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E438" w14:textId="77777777" w:rsidR="00AB688E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PLANNING THE PERFECT PAPER</w:t>
      </w:r>
    </w:p>
    <w:p w14:paraId="0B99114A" w14:textId="31199AD5" w:rsidR="00AB688E" w:rsidRDefault="00000000" w:rsidP="00AB2711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college, you will quickly discover that you</w:t>
      </w:r>
      <w:r w:rsidR="00AB2711">
        <w:rPr>
          <w:rFonts w:ascii="Calibri" w:eastAsia="Calibri" w:hAnsi="Calibri" w:cs="Calibri"/>
          <w:sz w:val="24"/>
          <w:szCs w:val="24"/>
        </w:rPr>
        <w:t xml:space="preserve"> will </w:t>
      </w:r>
      <w:r>
        <w:rPr>
          <w:rFonts w:ascii="Calibri" w:eastAsia="Calibri" w:hAnsi="Calibri" w:cs="Calibri"/>
          <w:sz w:val="24"/>
          <w:szCs w:val="24"/>
        </w:rPr>
        <w:t>need much more time to prepare your assignments. While you might be finding as a high school student that it is possible to write an entire paper the day before it is due, it</w:t>
      </w:r>
      <w:r w:rsidR="00AB2711">
        <w:rPr>
          <w:rFonts w:ascii="Calibri" w:eastAsia="Calibri" w:hAnsi="Calibri" w:cs="Calibri"/>
          <w:sz w:val="24"/>
          <w:szCs w:val="24"/>
        </w:rPr>
        <w:t xml:space="preserve"> is</w:t>
      </w:r>
      <w:r>
        <w:rPr>
          <w:rFonts w:ascii="Calibri" w:eastAsia="Calibri" w:hAnsi="Calibri" w:cs="Calibri"/>
          <w:sz w:val="24"/>
          <w:szCs w:val="24"/>
        </w:rPr>
        <w:t xml:space="preserve"> important to recognize that a heavier workload in college will make it impossible for you to pro</w:t>
      </w:r>
      <w:r w:rsidR="00AB2711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rastinate. In fact, college and career coach Bill Leamon has suggested that if you want your college-level research paper to earn an A, you can expect to spend 10 hours over the course of 10 days writing it. </w:t>
      </w:r>
    </w:p>
    <w:p w14:paraId="0A38E84D" w14:textId="51AC7227" w:rsidR="00AB688E" w:rsidRDefault="00000000">
      <w:pPr>
        <w:spacing w:after="12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Below are 10 tips to keep in mind whenever you</w:t>
      </w:r>
      <w:r w:rsidR="00AB271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write a paper in the future:</w:t>
      </w:r>
    </w:p>
    <w:p w14:paraId="44349017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Research the topic.</w:t>
      </w:r>
    </w:p>
    <w:p w14:paraId="2F888C16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Write an outline of the paper.</w:t>
      </w:r>
    </w:p>
    <w:p w14:paraId="2472F7A5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Write a rough draft.</w:t>
      </w:r>
    </w:p>
    <w:p w14:paraId="69932BA3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the paper.</w:t>
      </w:r>
    </w:p>
    <w:p w14:paraId="4DFDFCFB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major revisions.</w:t>
      </w:r>
    </w:p>
    <w:p w14:paraId="23DF1130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 it to someone in the writing lab to review.</w:t>
      </w:r>
    </w:p>
    <w:p w14:paraId="3FA31669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all necessary final edits.</w:t>
      </w:r>
    </w:p>
    <w:p w14:paraId="6E9F87EB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 it a careful final review.</w:t>
      </w:r>
    </w:p>
    <w:p w14:paraId="792E3109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Print the paper.</w:t>
      </w:r>
    </w:p>
    <w:p w14:paraId="7C1C3168" w14:textId="77777777" w:rsidR="00AB688E" w:rsidRDefault="00000000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 it in or submit it online.</w:t>
      </w:r>
    </w:p>
    <w:p w14:paraId="60A06ED2" w14:textId="77777777" w:rsidR="00AB688E" w:rsidRDefault="00AB688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5C85ADD" w14:textId="77777777" w:rsidR="00AB688E" w:rsidRDefault="0000000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3E5C61"/>
          <w:sz w:val="20"/>
          <w:szCs w:val="20"/>
        </w:rPr>
        <w:t xml:space="preserve">SOURCE: </w:t>
      </w:r>
      <w:r>
        <w:rPr>
          <w:rFonts w:ascii="Calibri" w:eastAsia="Calibri" w:hAnsi="Calibri" w:cs="Calibri"/>
          <w:i/>
          <w:color w:val="3E5C61"/>
          <w:sz w:val="20"/>
          <w:szCs w:val="20"/>
        </w:rPr>
        <w:t xml:space="preserve">Leamon, B. (2019). </w:t>
      </w:r>
      <w:r>
        <w:rPr>
          <w:rFonts w:ascii="Calibri" w:eastAsia="Calibri" w:hAnsi="Calibri" w:cs="Calibri"/>
          <w:color w:val="3E5C61"/>
          <w:sz w:val="20"/>
          <w:szCs w:val="20"/>
        </w:rPr>
        <w:t>College success 101: A professor’s simple strategies for success in your first 101 days.</w:t>
      </w:r>
      <w:r>
        <w:rPr>
          <w:rFonts w:ascii="Calibri" w:eastAsia="Calibri" w:hAnsi="Calibri" w:cs="Calibri"/>
          <w:i/>
          <w:color w:val="3E5C61"/>
          <w:sz w:val="20"/>
          <w:szCs w:val="20"/>
        </w:rPr>
        <w:t xml:space="preserve"> Independently published.</w:t>
      </w:r>
    </w:p>
    <w:p w14:paraId="72528B53" w14:textId="77777777" w:rsidR="00AB688E" w:rsidRDefault="00AB688E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63B7F473" w14:textId="77777777" w:rsidR="00AB688E" w:rsidRDefault="00AB688E">
      <w:pPr>
        <w:keepNext/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2329BF03" w14:textId="77777777" w:rsidR="00AB688E" w:rsidRDefault="00AB688E">
      <w:pPr>
        <w:spacing w:after="120"/>
      </w:pPr>
    </w:p>
    <w:sectPr w:rsidR="00AB688E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8F0C" w14:textId="77777777" w:rsidR="000907AD" w:rsidRDefault="000907AD">
      <w:pPr>
        <w:spacing w:line="240" w:lineRule="auto"/>
      </w:pPr>
      <w:r>
        <w:separator/>
      </w:r>
    </w:p>
  </w:endnote>
  <w:endnote w:type="continuationSeparator" w:id="0">
    <w:p w14:paraId="4B1B77F2" w14:textId="77777777" w:rsidR="000907AD" w:rsidRDefault="00090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7063" w14:textId="77777777" w:rsidR="00AB688E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THE CASE FOR CURIOSITY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618B" w14:textId="77777777" w:rsidR="000907AD" w:rsidRDefault="000907AD">
      <w:pPr>
        <w:spacing w:line="240" w:lineRule="auto"/>
      </w:pPr>
      <w:r>
        <w:separator/>
      </w:r>
    </w:p>
  </w:footnote>
  <w:footnote w:type="continuationSeparator" w:id="0">
    <w:p w14:paraId="3FEF0B95" w14:textId="77777777" w:rsidR="000907AD" w:rsidRDefault="00090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004C" w14:textId="77777777" w:rsidR="00AB688E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6B5D947" wp14:editId="095D3676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45BD"/>
    <w:multiLevelType w:val="multilevel"/>
    <w:tmpl w:val="72E89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549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8E"/>
    <w:rsid w:val="000907AD"/>
    <w:rsid w:val="007669B0"/>
    <w:rsid w:val="00A336F7"/>
    <w:rsid w:val="00AB2711"/>
    <w:rsid w:val="00A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812D"/>
  <w15:docId w15:val="{FB045957-F633-4866-BCAE-1C80B5F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3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F7"/>
  </w:style>
  <w:style w:type="paragraph" w:styleId="Footer">
    <w:name w:val="footer"/>
    <w:basedOn w:val="Normal"/>
    <w:link w:val="FooterChar"/>
    <w:uiPriority w:val="99"/>
    <w:unhideWhenUsed/>
    <w:rsid w:val="00A33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Marcelli, Ann N.</cp:lastModifiedBy>
  <cp:revision>3</cp:revision>
  <cp:lastPrinted>2022-09-14T16:20:00Z</cp:lastPrinted>
  <dcterms:created xsi:type="dcterms:W3CDTF">2022-09-14T16:20:00Z</dcterms:created>
  <dcterms:modified xsi:type="dcterms:W3CDTF">2022-09-14T16:20:00Z</dcterms:modified>
</cp:coreProperties>
</file>