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28A40" w14:textId="3A502507" w:rsidR="00251628" w:rsidRPr="00275354" w:rsidRDefault="00CE1DE5">
      <w:pPr>
        <w:rPr>
          <w:rFonts w:ascii="Calibri" w:eastAsia="Calibri" w:hAnsi="Calibri" w:cs="Calibri"/>
          <w:b/>
          <w:smallCaps/>
          <w:sz w:val="32"/>
          <w:szCs w:val="32"/>
        </w:rPr>
      </w:pPr>
      <w:r>
        <w:rPr>
          <w:rFonts w:ascii="Calibri" w:eastAsia="Calibri" w:hAnsi="Calibri" w:cs="Calibri"/>
          <w:b/>
          <w:smallCaps/>
          <w:sz w:val="32"/>
          <w:szCs w:val="32"/>
        </w:rPr>
        <w:t>7</w:t>
      </w:r>
      <w:r>
        <w:rPr>
          <w:rFonts w:ascii="Calibri" w:eastAsia="Calibri" w:hAnsi="Calibri" w:cs="Calibri"/>
          <w:b/>
          <w:smallCaps/>
          <w:sz w:val="32"/>
          <w:szCs w:val="32"/>
          <w:vertAlign w:val="superscript"/>
        </w:rPr>
        <w:t>TH</w:t>
      </w:r>
      <w:r>
        <w:rPr>
          <w:rFonts w:ascii="Calibri" w:eastAsia="Calibri" w:hAnsi="Calibri" w:cs="Calibri"/>
          <w:b/>
          <w:smallCaps/>
          <w:sz w:val="32"/>
          <w:szCs w:val="32"/>
        </w:rPr>
        <w:t xml:space="preserve"> GRADE ACTIVITY: WHAT JOBS NEED WHAT EDUCATION?</w:t>
      </w:r>
    </w:p>
    <w:p w14:paraId="07828A41" w14:textId="77777777" w:rsidR="00251628" w:rsidRDefault="00CE1DE5">
      <w:pPr>
        <w:rPr>
          <w:rFonts w:ascii="Calibri" w:eastAsia="Calibri" w:hAnsi="Calibri" w:cs="Calibri"/>
        </w:rPr>
      </w:pPr>
      <w:r>
        <w:rPr>
          <w:rFonts w:ascii="Calibri" w:eastAsia="Calibri" w:hAnsi="Calibri" w:cs="Calibri"/>
        </w:rPr>
        <w:t xml:space="preserve">Welcome! This activity will provide you an opportunity to explore the three types of postsecondary education and a variety of careers. </w:t>
      </w:r>
    </w:p>
    <w:p w14:paraId="07828A42" w14:textId="77777777" w:rsidR="00251628" w:rsidRDefault="00251628">
      <w:pPr>
        <w:rPr>
          <w:rFonts w:ascii="Calibri" w:eastAsia="Calibri" w:hAnsi="Calibri" w:cs="Calibri"/>
        </w:rPr>
      </w:pPr>
    </w:p>
    <w:p w14:paraId="07828A43" w14:textId="77777777" w:rsidR="00251628" w:rsidRDefault="00CE1DE5">
      <w:pPr>
        <w:spacing w:line="240" w:lineRule="auto"/>
        <w:rPr>
          <w:rFonts w:ascii="Calibri" w:eastAsia="Calibri" w:hAnsi="Calibri" w:cs="Calibri"/>
        </w:rPr>
      </w:pPr>
      <w:r>
        <w:rPr>
          <w:rFonts w:ascii="Calibri" w:eastAsia="Calibri" w:hAnsi="Calibri" w:cs="Calibri"/>
          <w:b/>
        </w:rPr>
        <w:t>Essential Question:</w:t>
      </w:r>
      <w:r>
        <w:rPr>
          <w:rFonts w:ascii="Calibri" w:eastAsia="Calibri" w:hAnsi="Calibri" w:cs="Calibri"/>
        </w:rPr>
        <w:t xml:space="preserve"> </w:t>
      </w:r>
    </w:p>
    <w:p w14:paraId="07828A44" w14:textId="7CE52D8D" w:rsidR="00251628" w:rsidRDefault="00CE1DE5">
      <w:pPr>
        <w:spacing w:line="240" w:lineRule="auto"/>
        <w:rPr>
          <w:rFonts w:ascii="Calibri" w:eastAsia="Calibri" w:hAnsi="Calibri" w:cs="Calibri"/>
          <w:b/>
        </w:rPr>
      </w:pPr>
      <w:r>
        <w:rPr>
          <w:rFonts w:ascii="Calibri" w:eastAsia="Calibri" w:hAnsi="Calibri" w:cs="Calibri"/>
        </w:rPr>
        <w:t>Why should</w:t>
      </w:r>
      <w:r w:rsidR="00275354">
        <w:rPr>
          <w:rFonts w:ascii="Calibri" w:eastAsia="Calibri" w:hAnsi="Calibri" w:cs="Calibri"/>
        </w:rPr>
        <w:t xml:space="preserve"> you</w:t>
      </w:r>
      <w:r>
        <w:rPr>
          <w:rFonts w:ascii="Calibri" w:eastAsia="Calibri" w:hAnsi="Calibri" w:cs="Calibri"/>
        </w:rPr>
        <w:t xml:space="preserve"> go to college? What type of education is needed for different types of careers?</w:t>
      </w:r>
    </w:p>
    <w:p w14:paraId="07828A45" w14:textId="77777777" w:rsidR="00251628" w:rsidRDefault="00251628">
      <w:pPr>
        <w:rPr>
          <w:rFonts w:ascii="Calibri" w:eastAsia="Calibri" w:hAnsi="Calibri" w:cs="Calibri"/>
          <w:b/>
        </w:rPr>
      </w:pPr>
    </w:p>
    <w:p w14:paraId="07828A46" w14:textId="77777777" w:rsidR="00251628" w:rsidRDefault="00CE1DE5">
      <w:pPr>
        <w:rPr>
          <w:rFonts w:ascii="Calibri" w:eastAsia="Calibri" w:hAnsi="Calibri" w:cs="Calibri"/>
        </w:rPr>
      </w:pPr>
      <w:r>
        <w:rPr>
          <w:rFonts w:ascii="Calibri" w:eastAsia="Calibri" w:hAnsi="Calibri" w:cs="Calibri"/>
          <w:b/>
        </w:rPr>
        <w:t xml:space="preserve">Objectives: </w:t>
      </w:r>
      <w:r>
        <w:rPr>
          <w:rFonts w:ascii="Calibri" w:eastAsia="Calibri" w:hAnsi="Calibri" w:cs="Calibri"/>
        </w:rPr>
        <w:t xml:space="preserve"> </w:t>
      </w:r>
    </w:p>
    <w:p w14:paraId="07828A47" w14:textId="00AD0937" w:rsidR="00251628" w:rsidRDefault="00CE1DE5">
      <w:pPr>
        <w:rPr>
          <w:rFonts w:ascii="Calibri" w:eastAsia="Calibri" w:hAnsi="Calibri" w:cs="Calibri"/>
        </w:rPr>
      </w:pPr>
      <w:r>
        <w:rPr>
          <w:rFonts w:ascii="Calibri" w:eastAsia="Calibri" w:hAnsi="Calibri" w:cs="Calibri"/>
        </w:rPr>
        <w:t xml:space="preserve">After this activity, </w:t>
      </w:r>
      <w:r w:rsidR="00275354">
        <w:rPr>
          <w:rFonts w:ascii="Calibri" w:eastAsia="Calibri" w:hAnsi="Calibri" w:cs="Calibri"/>
        </w:rPr>
        <w:t>you</w:t>
      </w:r>
      <w:r>
        <w:rPr>
          <w:rFonts w:ascii="Calibri" w:eastAsia="Calibri" w:hAnsi="Calibri" w:cs="Calibri"/>
        </w:rPr>
        <w:t xml:space="preserve"> will be able to: </w:t>
      </w:r>
    </w:p>
    <w:p w14:paraId="07828A48" w14:textId="77777777" w:rsidR="00251628" w:rsidRDefault="00CE1DE5">
      <w:pPr>
        <w:numPr>
          <w:ilvl w:val="0"/>
          <w:numId w:val="3"/>
        </w:numPr>
        <w:spacing w:line="240" w:lineRule="auto"/>
        <w:rPr>
          <w:rFonts w:ascii="Calibri" w:eastAsia="Calibri" w:hAnsi="Calibri" w:cs="Calibri"/>
        </w:rPr>
      </w:pPr>
      <w:r>
        <w:rPr>
          <w:rFonts w:ascii="Calibri" w:eastAsia="Calibri" w:hAnsi="Calibri" w:cs="Calibri"/>
        </w:rPr>
        <w:t>Describe three types of postsecondary education options.</w:t>
      </w:r>
    </w:p>
    <w:p w14:paraId="07828A49" w14:textId="21D2AA52" w:rsidR="00251628" w:rsidRDefault="00CE1DE5">
      <w:pPr>
        <w:numPr>
          <w:ilvl w:val="0"/>
          <w:numId w:val="3"/>
        </w:numPr>
        <w:rPr>
          <w:rFonts w:ascii="Calibri" w:eastAsia="Calibri" w:hAnsi="Calibri" w:cs="Calibri"/>
        </w:rPr>
      </w:pPr>
      <w:r>
        <w:rPr>
          <w:rFonts w:ascii="Calibri" w:eastAsia="Calibri" w:hAnsi="Calibri" w:cs="Calibri"/>
        </w:rPr>
        <w:t xml:space="preserve">List jobs </w:t>
      </w:r>
      <w:r w:rsidR="00275354">
        <w:rPr>
          <w:rFonts w:ascii="Calibri" w:eastAsia="Calibri" w:hAnsi="Calibri" w:cs="Calibri"/>
        </w:rPr>
        <w:t>you</w:t>
      </w:r>
      <w:r>
        <w:rPr>
          <w:rFonts w:ascii="Calibri" w:eastAsia="Calibri" w:hAnsi="Calibri" w:cs="Calibri"/>
        </w:rPr>
        <w:t xml:space="preserve"> can get with various types of degrees. </w:t>
      </w:r>
    </w:p>
    <w:p w14:paraId="07828A4A" w14:textId="77777777" w:rsidR="00251628" w:rsidRDefault="00251628">
      <w:pPr>
        <w:rPr>
          <w:rFonts w:ascii="Calibri" w:eastAsia="Calibri" w:hAnsi="Calibri" w:cs="Calibri"/>
          <w:b/>
        </w:rPr>
      </w:pPr>
    </w:p>
    <w:p w14:paraId="07828A4B" w14:textId="7D9E778F" w:rsidR="00251628" w:rsidRDefault="00CE1DE5">
      <w:pPr>
        <w:rPr>
          <w:rFonts w:ascii="Calibri" w:eastAsia="Calibri" w:hAnsi="Calibri" w:cs="Calibri"/>
          <w:b/>
          <w:color w:val="910D28"/>
          <w:sz w:val="24"/>
          <w:szCs w:val="24"/>
        </w:rPr>
      </w:pPr>
      <w:r>
        <w:rPr>
          <w:rFonts w:ascii="Calibri" w:eastAsia="Calibri" w:hAnsi="Calibri" w:cs="Calibri"/>
          <w:b/>
          <w:color w:val="910D28"/>
          <w:sz w:val="24"/>
          <w:szCs w:val="24"/>
        </w:rPr>
        <w:t xml:space="preserve">What </w:t>
      </w:r>
      <w:r w:rsidR="00F14443">
        <w:rPr>
          <w:rFonts w:ascii="Calibri" w:eastAsia="Calibri" w:hAnsi="Calibri" w:cs="Calibri"/>
          <w:b/>
          <w:color w:val="910D28"/>
          <w:sz w:val="24"/>
          <w:szCs w:val="24"/>
        </w:rPr>
        <w:t>I</w:t>
      </w:r>
      <w:r>
        <w:rPr>
          <w:rFonts w:ascii="Calibri" w:eastAsia="Calibri" w:hAnsi="Calibri" w:cs="Calibri"/>
          <w:b/>
          <w:color w:val="910D28"/>
          <w:sz w:val="24"/>
          <w:szCs w:val="24"/>
        </w:rPr>
        <w:t xml:space="preserve">s Postsecondary Education? </w:t>
      </w:r>
    </w:p>
    <w:p w14:paraId="07828A4C" w14:textId="3A47AC2E" w:rsidR="00251628" w:rsidRDefault="00CE1DE5">
      <w:r>
        <w:rPr>
          <w:rFonts w:ascii="Calibri" w:eastAsia="Calibri" w:hAnsi="Calibri" w:cs="Calibri"/>
        </w:rPr>
        <w:t>Postsecondary education (PSE) refers to education after high school. This could include college</w:t>
      </w:r>
      <w:r w:rsidR="00F14443">
        <w:rPr>
          <w:rFonts w:ascii="Calibri" w:eastAsia="Calibri" w:hAnsi="Calibri" w:cs="Calibri"/>
        </w:rPr>
        <w:t xml:space="preserve">, </w:t>
      </w:r>
      <w:r>
        <w:rPr>
          <w:rFonts w:ascii="Calibri" w:eastAsia="Calibri" w:hAnsi="Calibri" w:cs="Calibri"/>
        </w:rPr>
        <w:t>career tech</w:t>
      </w:r>
      <w:r w:rsidR="00F14443">
        <w:rPr>
          <w:rFonts w:ascii="Calibri" w:eastAsia="Calibri" w:hAnsi="Calibri" w:cs="Calibri"/>
        </w:rPr>
        <w:t xml:space="preserve">, or </w:t>
      </w:r>
      <w:proofErr w:type="spellStart"/>
      <w:r>
        <w:rPr>
          <w:rFonts w:ascii="Calibri" w:eastAsia="Calibri" w:hAnsi="Calibri" w:cs="Calibri"/>
        </w:rPr>
        <w:t>vo</w:t>
      </w:r>
      <w:proofErr w:type="spellEnd"/>
      <w:r>
        <w:rPr>
          <w:rFonts w:ascii="Calibri" w:eastAsia="Calibri" w:hAnsi="Calibri" w:cs="Calibri"/>
        </w:rPr>
        <w:t xml:space="preserve">-tech. </w:t>
      </w:r>
      <w:r w:rsidR="005D7166">
        <w:rPr>
          <w:rFonts w:ascii="Calibri" w:eastAsia="Calibri" w:hAnsi="Calibri" w:cs="Calibri"/>
        </w:rPr>
        <w:t>First, c</w:t>
      </w:r>
      <w:r>
        <w:rPr>
          <w:rFonts w:ascii="Calibri" w:eastAsia="Calibri" w:hAnsi="Calibri" w:cs="Calibri"/>
        </w:rPr>
        <w:t xml:space="preserve">heck your understanding of different types of colleges, universities, and degrees using the </w:t>
      </w:r>
      <w:hyperlink r:id="rId7" w:history="1">
        <w:r w:rsidRPr="005D7166">
          <w:rPr>
            <w:rStyle w:val="Hyperlink"/>
            <w:rFonts w:ascii="Calibri" w:eastAsia="Calibri" w:hAnsi="Calibri" w:cs="Calibri"/>
          </w:rPr>
          <w:t>Test Your Career &amp; College Knowledge activity</w:t>
        </w:r>
      </w:hyperlink>
      <w:r w:rsidR="00F14443">
        <w:rPr>
          <w:rFonts w:ascii="Calibri" w:eastAsia="Calibri" w:hAnsi="Calibri" w:cs="Calibri"/>
        </w:rPr>
        <w:t xml:space="preserve"> (use the link or the attached copy of the activity).</w:t>
      </w:r>
      <w:r>
        <w:rPr>
          <w:rFonts w:ascii="Calibri" w:eastAsia="Calibri" w:hAnsi="Calibri" w:cs="Calibri"/>
        </w:rPr>
        <w:t xml:space="preserve"> This </w:t>
      </w:r>
      <w:r w:rsidR="00F14443">
        <w:rPr>
          <w:rFonts w:ascii="Calibri" w:eastAsia="Calibri" w:hAnsi="Calibri" w:cs="Calibri"/>
        </w:rPr>
        <w:t>simple test w</w:t>
      </w:r>
      <w:r>
        <w:rPr>
          <w:rFonts w:ascii="Calibri" w:eastAsia="Calibri" w:hAnsi="Calibri" w:cs="Calibri"/>
        </w:rPr>
        <w:t xml:space="preserve">ill help you better understand your options after high school. </w:t>
      </w:r>
    </w:p>
    <w:p w14:paraId="07828A4D" w14:textId="77777777" w:rsidR="00251628" w:rsidRDefault="00251628">
      <w:pPr>
        <w:rPr>
          <w:rFonts w:ascii="Calibri" w:eastAsia="Calibri" w:hAnsi="Calibri" w:cs="Calibri"/>
          <w:b/>
          <w:color w:val="910D28"/>
          <w:sz w:val="24"/>
          <w:szCs w:val="24"/>
        </w:rPr>
      </w:pPr>
    </w:p>
    <w:p w14:paraId="07828A4E" w14:textId="77777777" w:rsidR="00251628" w:rsidRDefault="00CE1DE5">
      <w:pPr>
        <w:rPr>
          <w:rFonts w:ascii="Calibri" w:eastAsia="Calibri" w:hAnsi="Calibri" w:cs="Calibri"/>
        </w:rPr>
      </w:pPr>
      <w:r>
        <w:rPr>
          <w:rFonts w:ascii="Calibri" w:eastAsia="Calibri" w:hAnsi="Calibri" w:cs="Calibri"/>
          <w:b/>
          <w:color w:val="910D28"/>
          <w:sz w:val="24"/>
          <w:szCs w:val="24"/>
        </w:rPr>
        <w:t xml:space="preserve">Matching Careers to Education </w:t>
      </w:r>
    </w:p>
    <w:p w14:paraId="07828A4F" w14:textId="572DA50A" w:rsidR="00251628" w:rsidRDefault="00CE1DE5">
      <w:pPr>
        <w:rPr>
          <w:rFonts w:ascii="Calibri" w:eastAsia="Calibri" w:hAnsi="Calibri" w:cs="Calibri"/>
        </w:rPr>
      </w:pPr>
      <w:r>
        <w:rPr>
          <w:rFonts w:ascii="Calibri" w:eastAsia="Calibri" w:hAnsi="Calibri" w:cs="Calibri"/>
        </w:rPr>
        <w:t>Review the careers listed in the Card Sort linked below</w:t>
      </w:r>
      <w:r w:rsidR="00F14443">
        <w:rPr>
          <w:rFonts w:ascii="Calibri" w:eastAsia="Calibri" w:hAnsi="Calibri" w:cs="Calibri"/>
        </w:rPr>
        <w:t xml:space="preserve"> (or create the card sort using the attached card list)</w:t>
      </w:r>
      <w:r>
        <w:rPr>
          <w:rFonts w:ascii="Calibri" w:eastAsia="Calibri" w:hAnsi="Calibri" w:cs="Calibri"/>
        </w:rPr>
        <w:t xml:space="preserve">. You may already know about some of these careers, but you may also learn about new careers. After you’ve learned more about the careers below, you’ll try to identify what type of education is needed for each. </w:t>
      </w:r>
    </w:p>
    <w:p w14:paraId="07828A50" w14:textId="5006B220" w:rsidR="00251628" w:rsidRDefault="00CE1DE5">
      <w:pPr>
        <w:numPr>
          <w:ilvl w:val="0"/>
          <w:numId w:val="5"/>
        </w:numPr>
        <w:rPr>
          <w:rFonts w:ascii="Calibri" w:eastAsia="Calibri" w:hAnsi="Calibri" w:cs="Calibri"/>
        </w:rPr>
      </w:pPr>
      <w:r>
        <w:rPr>
          <w:rFonts w:ascii="Calibri" w:eastAsia="Calibri" w:hAnsi="Calibri" w:cs="Calibri"/>
        </w:rPr>
        <w:t xml:space="preserve">Access the </w:t>
      </w:r>
      <w:hyperlink r:id="rId8" w:history="1">
        <w:r w:rsidRPr="005D7166">
          <w:rPr>
            <w:rStyle w:val="Hyperlink"/>
            <w:rFonts w:ascii="Calibri" w:eastAsia="Calibri" w:hAnsi="Calibri" w:cs="Calibri"/>
          </w:rPr>
          <w:t>Card Sort on Quizlet</w:t>
        </w:r>
      </w:hyperlink>
      <w:r>
        <w:rPr>
          <w:rFonts w:ascii="Calibri" w:eastAsia="Calibri" w:hAnsi="Calibri" w:cs="Calibri"/>
        </w:rPr>
        <w:t xml:space="preserve">. </w:t>
      </w:r>
      <w:r w:rsidR="005D7166">
        <w:rPr>
          <w:rFonts w:ascii="Calibri" w:eastAsia="Calibri" w:hAnsi="Calibri" w:cs="Calibri"/>
        </w:rPr>
        <w:t>Clicking the link should take you</w:t>
      </w:r>
      <w:r>
        <w:rPr>
          <w:rFonts w:ascii="Calibri" w:eastAsia="Calibri" w:hAnsi="Calibri" w:cs="Calibri"/>
        </w:rPr>
        <w:t xml:space="preserve"> directly to the “Flashcard” function of Quizlet. </w:t>
      </w:r>
      <w:r w:rsidR="00F14443">
        <w:rPr>
          <w:rFonts w:ascii="Calibri" w:eastAsia="Calibri" w:hAnsi="Calibri" w:cs="Calibri"/>
        </w:rPr>
        <w:t xml:space="preserve">Alternatively, find the attached </w:t>
      </w:r>
      <w:r w:rsidR="00AA7F80">
        <w:rPr>
          <w:rFonts w:ascii="Calibri" w:eastAsia="Calibri" w:hAnsi="Calibri" w:cs="Calibri"/>
        </w:rPr>
        <w:t xml:space="preserve">Card Sort activity, and cut out each card. </w:t>
      </w:r>
    </w:p>
    <w:p w14:paraId="07828A51" w14:textId="29FF3143" w:rsidR="00251628" w:rsidRPr="00AA7F80" w:rsidRDefault="00CE1DE5" w:rsidP="00AA7F80">
      <w:pPr>
        <w:numPr>
          <w:ilvl w:val="0"/>
          <w:numId w:val="5"/>
        </w:numPr>
        <w:rPr>
          <w:rFonts w:ascii="Calibri" w:eastAsia="Calibri" w:hAnsi="Calibri" w:cs="Calibri"/>
        </w:rPr>
      </w:pPr>
      <w:r>
        <w:rPr>
          <w:rFonts w:ascii="Calibri" w:eastAsia="Calibri" w:hAnsi="Calibri" w:cs="Calibri"/>
        </w:rPr>
        <w:t xml:space="preserve">Begin by reviewing the flashcards. One card at a time is displayed in the middle of the page. </w:t>
      </w:r>
      <w:r w:rsidR="005D7166">
        <w:rPr>
          <w:rFonts w:ascii="Calibri" w:eastAsia="Calibri" w:hAnsi="Calibri" w:cs="Calibri"/>
        </w:rPr>
        <w:t>Notice that, w</w:t>
      </w:r>
      <w:r>
        <w:rPr>
          <w:rFonts w:ascii="Calibri" w:eastAsia="Calibri" w:hAnsi="Calibri" w:cs="Calibri"/>
        </w:rPr>
        <w:t xml:space="preserve">hen you click on </w:t>
      </w:r>
      <w:r w:rsidR="005D7166">
        <w:rPr>
          <w:rFonts w:ascii="Calibri" w:eastAsia="Calibri" w:hAnsi="Calibri" w:cs="Calibri"/>
        </w:rPr>
        <w:t>the first</w:t>
      </w:r>
      <w:r>
        <w:rPr>
          <w:rFonts w:ascii="Calibri" w:eastAsia="Calibri" w:hAnsi="Calibri" w:cs="Calibri"/>
        </w:rPr>
        <w:t xml:space="preserve"> card (“Bachelor’s Degree - 4 Year”), it flips over to reveal a career that requires this degree of education. Navigate through </w:t>
      </w:r>
      <w:r w:rsidR="005D7166">
        <w:rPr>
          <w:rFonts w:ascii="Calibri" w:eastAsia="Calibri" w:hAnsi="Calibri" w:cs="Calibri"/>
        </w:rPr>
        <w:t>and study all</w:t>
      </w:r>
      <w:r>
        <w:rPr>
          <w:rFonts w:ascii="Calibri" w:eastAsia="Calibri" w:hAnsi="Calibri" w:cs="Calibri"/>
        </w:rPr>
        <w:t xml:space="preserve"> </w:t>
      </w:r>
      <w:r w:rsidR="005D7166">
        <w:rPr>
          <w:rFonts w:ascii="Calibri" w:eastAsia="Calibri" w:hAnsi="Calibri" w:cs="Calibri"/>
        </w:rPr>
        <w:t>12</w:t>
      </w:r>
      <w:r>
        <w:rPr>
          <w:rFonts w:ascii="Calibri" w:eastAsia="Calibri" w:hAnsi="Calibri" w:cs="Calibri"/>
        </w:rPr>
        <w:t xml:space="preserve"> cards </w:t>
      </w:r>
      <w:r w:rsidR="005D7166">
        <w:rPr>
          <w:rFonts w:ascii="Calibri" w:eastAsia="Calibri" w:hAnsi="Calibri" w:cs="Calibri"/>
        </w:rPr>
        <w:t xml:space="preserve">this way </w:t>
      </w:r>
      <w:r>
        <w:rPr>
          <w:rFonts w:ascii="Calibri" w:eastAsia="Calibri" w:hAnsi="Calibri" w:cs="Calibri"/>
        </w:rPr>
        <w:t xml:space="preserve">using the “View </w:t>
      </w:r>
      <w:r w:rsidR="005D7166">
        <w:rPr>
          <w:rFonts w:ascii="Calibri" w:eastAsia="Calibri" w:hAnsi="Calibri" w:cs="Calibri"/>
        </w:rPr>
        <w:t>n</w:t>
      </w:r>
      <w:r>
        <w:rPr>
          <w:rFonts w:ascii="Calibri" w:eastAsia="Calibri" w:hAnsi="Calibri" w:cs="Calibri"/>
        </w:rPr>
        <w:t xml:space="preserve">ext </w:t>
      </w:r>
      <w:r w:rsidR="005D7166">
        <w:rPr>
          <w:rFonts w:ascii="Calibri" w:eastAsia="Calibri" w:hAnsi="Calibri" w:cs="Calibri"/>
        </w:rPr>
        <w:t>c</w:t>
      </w:r>
      <w:r>
        <w:rPr>
          <w:rFonts w:ascii="Calibri" w:eastAsia="Calibri" w:hAnsi="Calibri" w:cs="Calibri"/>
        </w:rPr>
        <w:t xml:space="preserve">ard” arrow beneath </w:t>
      </w:r>
      <w:r w:rsidR="005D7166">
        <w:rPr>
          <w:rFonts w:ascii="Calibri" w:eastAsia="Calibri" w:hAnsi="Calibri" w:cs="Calibri"/>
        </w:rPr>
        <w:t>each</w:t>
      </w:r>
      <w:r>
        <w:rPr>
          <w:rFonts w:ascii="Calibri" w:eastAsia="Calibri" w:hAnsi="Calibri" w:cs="Calibri"/>
        </w:rPr>
        <w:t xml:space="preserve"> card. Familiarize yourself with the education required for different careers. </w:t>
      </w:r>
      <w:r w:rsidR="00AA7F80">
        <w:rPr>
          <w:rFonts w:ascii="Calibri" w:eastAsia="Calibri" w:hAnsi="Calibri" w:cs="Calibri"/>
        </w:rPr>
        <w:t>(If using physical cards, read over each career card</w:t>
      </w:r>
      <w:r w:rsidR="00AA7F80" w:rsidRPr="00AA7F80">
        <w:rPr>
          <w:rFonts w:ascii="Calibri" w:eastAsia="Calibri" w:hAnsi="Calibri" w:cs="Calibri"/>
          <w:lang w:val="en-US"/>
        </w:rPr>
        <w:t>.</w:t>
      </w:r>
      <w:r w:rsidR="00AA7F80">
        <w:rPr>
          <w:rFonts w:ascii="Calibri" w:eastAsia="Calibri" w:hAnsi="Calibri" w:cs="Calibri"/>
        </w:rPr>
        <w:t>)</w:t>
      </w:r>
    </w:p>
    <w:p w14:paraId="07828A52" w14:textId="418FAE2A" w:rsidR="00251628" w:rsidRDefault="00CE1DE5">
      <w:pPr>
        <w:numPr>
          <w:ilvl w:val="0"/>
          <w:numId w:val="5"/>
        </w:numPr>
        <w:rPr>
          <w:rFonts w:ascii="Calibri" w:eastAsia="Calibri" w:hAnsi="Calibri" w:cs="Calibri"/>
        </w:rPr>
      </w:pPr>
      <w:r>
        <w:rPr>
          <w:rFonts w:ascii="Calibri" w:eastAsia="Calibri" w:hAnsi="Calibri" w:cs="Calibri"/>
        </w:rPr>
        <w:t xml:space="preserve">Next, select “Learn” on the left side of the screen, found </w:t>
      </w:r>
      <w:r w:rsidR="00275354">
        <w:rPr>
          <w:rFonts w:ascii="Calibri" w:eastAsia="Calibri" w:hAnsi="Calibri" w:cs="Calibri"/>
        </w:rPr>
        <w:t>in the</w:t>
      </w:r>
      <w:r>
        <w:rPr>
          <w:rFonts w:ascii="Calibri" w:eastAsia="Calibri" w:hAnsi="Calibri" w:cs="Calibri"/>
        </w:rPr>
        <w:t xml:space="preserve"> “Study”</w:t>
      </w:r>
      <w:r w:rsidR="00275354">
        <w:rPr>
          <w:rFonts w:ascii="Calibri" w:eastAsia="Calibri" w:hAnsi="Calibri" w:cs="Calibri"/>
        </w:rPr>
        <w:t xml:space="preserve"> column.</w:t>
      </w:r>
      <w:r>
        <w:rPr>
          <w:rFonts w:ascii="Calibri" w:eastAsia="Calibri" w:hAnsi="Calibri" w:cs="Calibri"/>
        </w:rPr>
        <w:t xml:space="preserve"> Read about each career and select the type of postsecondary education you think is required for it: Associate Degree, Bachelor’s Degree</w:t>
      </w:r>
      <w:r w:rsidR="00AA7F80">
        <w:rPr>
          <w:rFonts w:ascii="Calibri" w:eastAsia="Calibri" w:hAnsi="Calibri" w:cs="Calibri"/>
        </w:rPr>
        <w:t xml:space="preserve">, </w:t>
      </w:r>
      <w:r>
        <w:rPr>
          <w:rFonts w:ascii="Calibri" w:eastAsia="Calibri" w:hAnsi="Calibri" w:cs="Calibri"/>
        </w:rPr>
        <w:t xml:space="preserve">or Certificate. Quizlet notifies you whether each of your answers is correct or incorrect, as well as keeping track of the cards you’re familiar with and the cards you’ve mastered on the left side of the screen. When you’re ready to move on, select “Back” on the left toolbar. </w:t>
      </w:r>
      <w:r w:rsidR="00AA7F80">
        <w:rPr>
          <w:rFonts w:ascii="Calibri" w:eastAsia="Calibri" w:hAnsi="Calibri" w:cs="Calibri"/>
        </w:rPr>
        <w:t xml:space="preserve">(If using physical cards, </w:t>
      </w:r>
      <w:r w:rsidR="00AA7F80" w:rsidRPr="00AA7F80">
        <w:rPr>
          <w:rFonts w:ascii="Calibri" w:eastAsia="Calibri" w:hAnsi="Calibri" w:cs="Calibri"/>
        </w:rPr>
        <w:t>match each career card with as “</w:t>
      </w:r>
      <w:r w:rsidR="00AA7F80" w:rsidRPr="00AA7F80">
        <w:rPr>
          <w:rFonts w:ascii="Calibri" w:eastAsia="Calibri" w:hAnsi="Calibri" w:cs="Calibri"/>
          <w:lang w:val="en-US"/>
        </w:rPr>
        <w:t>Associate Degree - 2-Year,” “Bachelor’s Degree - 4-Year,” or “Certificate” card</w:t>
      </w:r>
      <w:r w:rsidR="00AA7F80">
        <w:rPr>
          <w:rFonts w:ascii="Calibri" w:eastAsia="Calibri" w:hAnsi="Calibri" w:cs="Calibri"/>
          <w:lang w:val="en-US"/>
        </w:rPr>
        <w:t>.)</w:t>
      </w:r>
    </w:p>
    <w:p w14:paraId="07828A53" w14:textId="322A8EAB" w:rsidR="00251628" w:rsidRDefault="00CE1DE5">
      <w:pPr>
        <w:numPr>
          <w:ilvl w:val="0"/>
          <w:numId w:val="5"/>
        </w:numPr>
        <w:rPr>
          <w:rFonts w:ascii="Calibri" w:eastAsia="Calibri" w:hAnsi="Calibri" w:cs="Calibri"/>
        </w:rPr>
      </w:pPr>
      <w:r>
        <w:rPr>
          <w:rFonts w:ascii="Calibri" w:eastAsia="Calibri" w:hAnsi="Calibri" w:cs="Calibri"/>
        </w:rPr>
        <w:t xml:space="preserve">Now you’re ready to play! Select “Match” </w:t>
      </w:r>
      <w:r w:rsidR="00275354">
        <w:rPr>
          <w:rFonts w:ascii="Calibri" w:eastAsia="Calibri" w:hAnsi="Calibri" w:cs="Calibri"/>
        </w:rPr>
        <w:t>in</w:t>
      </w:r>
      <w:r>
        <w:rPr>
          <w:rFonts w:ascii="Calibri" w:eastAsia="Calibri" w:hAnsi="Calibri" w:cs="Calibri"/>
        </w:rPr>
        <w:t xml:space="preserve"> </w:t>
      </w:r>
      <w:r w:rsidR="00275354">
        <w:rPr>
          <w:rFonts w:ascii="Calibri" w:eastAsia="Calibri" w:hAnsi="Calibri" w:cs="Calibri"/>
        </w:rPr>
        <w:t xml:space="preserve">the </w:t>
      </w:r>
      <w:r>
        <w:rPr>
          <w:rFonts w:ascii="Calibri" w:eastAsia="Calibri" w:hAnsi="Calibri" w:cs="Calibri"/>
        </w:rPr>
        <w:t>“Play”</w:t>
      </w:r>
      <w:r w:rsidR="00275354">
        <w:rPr>
          <w:rFonts w:ascii="Calibri" w:eastAsia="Calibri" w:hAnsi="Calibri" w:cs="Calibri"/>
        </w:rPr>
        <w:t xml:space="preserve"> column</w:t>
      </w:r>
      <w:r>
        <w:rPr>
          <w:rFonts w:ascii="Calibri" w:eastAsia="Calibri" w:hAnsi="Calibri" w:cs="Calibri"/>
        </w:rPr>
        <w:t xml:space="preserve"> on the left side of the screen. Match each career with its education requirement. You are on the clock, so work fast to get on the leader board with other students! You can play as many times as you’d like. </w:t>
      </w:r>
    </w:p>
    <w:p w14:paraId="07828A54" w14:textId="77777777" w:rsidR="00251628" w:rsidRDefault="00251628">
      <w:pPr>
        <w:rPr>
          <w:rFonts w:ascii="Calibri" w:eastAsia="Calibri" w:hAnsi="Calibri" w:cs="Calibri"/>
        </w:rPr>
      </w:pPr>
    </w:p>
    <w:p w14:paraId="07828A56" w14:textId="22963150" w:rsidR="00251628" w:rsidRDefault="00CE1DE5">
      <w:pPr>
        <w:rPr>
          <w:rFonts w:ascii="Calibri" w:eastAsia="Calibri" w:hAnsi="Calibri" w:cs="Calibri"/>
          <w:b/>
          <w:smallCaps/>
          <w:sz w:val="32"/>
          <w:szCs w:val="32"/>
        </w:rPr>
      </w:pPr>
      <w:r>
        <w:rPr>
          <w:rFonts w:ascii="Calibri" w:eastAsia="Calibri" w:hAnsi="Calibri" w:cs="Calibri"/>
          <w:b/>
          <w:smallCaps/>
          <w:sz w:val="32"/>
          <w:szCs w:val="32"/>
        </w:rPr>
        <w:t>7</w:t>
      </w:r>
      <w:r>
        <w:rPr>
          <w:rFonts w:ascii="Calibri" w:eastAsia="Calibri" w:hAnsi="Calibri" w:cs="Calibri"/>
          <w:b/>
          <w:smallCaps/>
          <w:sz w:val="32"/>
          <w:szCs w:val="32"/>
          <w:vertAlign w:val="superscript"/>
        </w:rPr>
        <w:t>TH</w:t>
      </w:r>
      <w:r>
        <w:rPr>
          <w:rFonts w:ascii="Calibri" w:eastAsia="Calibri" w:hAnsi="Calibri" w:cs="Calibri"/>
          <w:b/>
          <w:smallCaps/>
          <w:sz w:val="32"/>
          <w:szCs w:val="32"/>
        </w:rPr>
        <w:t xml:space="preserve"> GRADE ACTIVITY: WHAT JOBS NEED WHAT EDUCATION?</w:t>
      </w:r>
    </w:p>
    <w:p w14:paraId="07828A57" w14:textId="77777777" w:rsidR="00251628" w:rsidRDefault="00CE1DE5">
      <w:pPr>
        <w:rPr>
          <w:rFonts w:ascii="Calibri" w:eastAsia="Calibri" w:hAnsi="Calibri" w:cs="Calibri"/>
          <w:i/>
          <w:color w:val="910D28"/>
        </w:rPr>
      </w:pPr>
      <w:r>
        <w:rPr>
          <w:rFonts w:ascii="Calibri" w:eastAsia="Calibri" w:hAnsi="Calibri" w:cs="Calibri"/>
          <w:i/>
          <w:color w:val="910D28"/>
        </w:rPr>
        <w:t>Answer Key</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2600"/>
        <w:gridCol w:w="2600"/>
        <w:gridCol w:w="2600"/>
      </w:tblGrid>
      <w:tr w:rsidR="00251628" w14:paraId="07828A5F" w14:textId="77777777">
        <w:trPr>
          <w:trHeight w:val="600"/>
        </w:trPr>
        <w:tc>
          <w:tcPr>
            <w:tcW w:w="1560" w:type="dxa"/>
            <w:tcBorders>
              <w:top w:val="single" w:sz="8" w:space="0" w:color="BED7D3"/>
              <w:left w:val="single" w:sz="8" w:space="0" w:color="BED7D3"/>
              <w:bottom w:val="single" w:sz="8" w:space="0" w:color="BED7D3"/>
              <w:right w:val="single" w:sz="8" w:space="0" w:color="BED7D3"/>
            </w:tcBorders>
            <w:shd w:val="clear" w:color="auto" w:fill="BED7D3"/>
            <w:tcMar>
              <w:top w:w="100" w:type="dxa"/>
              <w:left w:w="100" w:type="dxa"/>
              <w:bottom w:w="100" w:type="dxa"/>
              <w:right w:w="100" w:type="dxa"/>
            </w:tcMar>
          </w:tcPr>
          <w:p w14:paraId="07828A58" w14:textId="77777777" w:rsidR="00251628" w:rsidRDefault="00251628">
            <w:pPr>
              <w:ind w:right="400"/>
              <w:rPr>
                <w:rFonts w:ascii="Calibri" w:eastAsia="Calibri" w:hAnsi="Calibri" w:cs="Calibri"/>
                <w:b/>
                <w:color w:val="231F20"/>
                <w:sz w:val="28"/>
                <w:szCs w:val="28"/>
              </w:rPr>
            </w:pPr>
          </w:p>
        </w:tc>
        <w:tc>
          <w:tcPr>
            <w:tcW w:w="2600" w:type="dxa"/>
            <w:tcBorders>
              <w:top w:val="single" w:sz="8" w:space="0" w:color="BED7D3"/>
              <w:left w:val="single" w:sz="8" w:space="0" w:color="BED7D3"/>
              <w:bottom w:val="single" w:sz="8" w:space="0" w:color="BED7D3"/>
              <w:right w:val="single" w:sz="8" w:space="0" w:color="BED7D3"/>
            </w:tcBorders>
            <w:shd w:val="clear" w:color="auto" w:fill="BED7D3"/>
            <w:tcMar>
              <w:top w:w="100" w:type="dxa"/>
              <w:left w:w="100" w:type="dxa"/>
              <w:bottom w:w="100" w:type="dxa"/>
              <w:right w:w="100" w:type="dxa"/>
            </w:tcMar>
          </w:tcPr>
          <w:p w14:paraId="07828A59" w14:textId="77777777" w:rsidR="00251628" w:rsidRDefault="00CE1DE5">
            <w:pPr>
              <w:pBdr>
                <w:top w:val="nil"/>
                <w:left w:val="nil"/>
                <w:bottom w:val="nil"/>
                <w:right w:val="nil"/>
                <w:between w:val="nil"/>
              </w:pBdr>
              <w:jc w:val="center"/>
              <w:rPr>
                <w:rFonts w:ascii="Calibri" w:eastAsia="Calibri" w:hAnsi="Calibri" w:cs="Calibri"/>
                <w:b/>
                <w:color w:val="910D28"/>
                <w:sz w:val="24"/>
                <w:szCs w:val="24"/>
              </w:rPr>
            </w:pPr>
            <w:r>
              <w:rPr>
                <w:rFonts w:ascii="Calibri" w:eastAsia="Calibri" w:hAnsi="Calibri" w:cs="Calibri"/>
                <w:b/>
                <w:color w:val="910D28"/>
                <w:sz w:val="24"/>
                <w:szCs w:val="24"/>
              </w:rPr>
              <w:t xml:space="preserve">Certificate  </w:t>
            </w:r>
          </w:p>
          <w:p w14:paraId="07828A5A" w14:textId="77777777" w:rsidR="00251628" w:rsidRDefault="00CE1DE5">
            <w:pPr>
              <w:pBdr>
                <w:top w:val="nil"/>
                <w:left w:val="nil"/>
                <w:bottom w:val="nil"/>
                <w:right w:val="nil"/>
                <w:between w:val="nil"/>
              </w:pBdr>
              <w:jc w:val="center"/>
              <w:rPr>
                <w:rFonts w:ascii="Calibri" w:eastAsia="Calibri" w:hAnsi="Calibri" w:cs="Calibri"/>
                <w:color w:val="910D28"/>
                <w:sz w:val="24"/>
                <w:szCs w:val="24"/>
              </w:rPr>
            </w:pPr>
            <w:r>
              <w:rPr>
                <w:rFonts w:ascii="Calibri" w:eastAsia="Calibri" w:hAnsi="Calibri" w:cs="Calibri"/>
                <w:b/>
                <w:color w:val="910D28"/>
                <w:sz w:val="24"/>
                <w:szCs w:val="24"/>
              </w:rPr>
              <w:t>CAREER TECH</w:t>
            </w:r>
          </w:p>
        </w:tc>
        <w:tc>
          <w:tcPr>
            <w:tcW w:w="2600" w:type="dxa"/>
            <w:tcBorders>
              <w:top w:val="single" w:sz="8" w:space="0" w:color="BED7D3"/>
              <w:left w:val="single" w:sz="8" w:space="0" w:color="BED7D3"/>
              <w:bottom w:val="single" w:sz="8" w:space="0" w:color="BED7D3"/>
              <w:right w:val="single" w:sz="8" w:space="0" w:color="BED7D3"/>
            </w:tcBorders>
            <w:shd w:val="clear" w:color="auto" w:fill="BED7D3"/>
            <w:tcMar>
              <w:top w:w="100" w:type="dxa"/>
              <w:left w:w="100" w:type="dxa"/>
              <w:bottom w:w="100" w:type="dxa"/>
              <w:right w:w="100" w:type="dxa"/>
            </w:tcMar>
          </w:tcPr>
          <w:p w14:paraId="07828A5B" w14:textId="77777777" w:rsidR="00251628" w:rsidRDefault="00CE1DE5">
            <w:pPr>
              <w:pBdr>
                <w:top w:val="nil"/>
                <w:left w:val="nil"/>
                <w:bottom w:val="nil"/>
                <w:right w:val="nil"/>
                <w:between w:val="nil"/>
              </w:pBdr>
              <w:jc w:val="center"/>
              <w:rPr>
                <w:rFonts w:ascii="Calibri" w:eastAsia="Calibri" w:hAnsi="Calibri" w:cs="Calibri"/>
                <w:b/>
                <w:color w:val="910D28"/>
                <w:sz w:val="24"/>
                <w:szCs w:val="24"/>
              </w:rPr>
            </w:pPr>
            <w:r>
              <w:rPr>
                <w:rFonts w:ascii="Calibri" w:eastAsia="Calibri" w:hAnsi="Calibri" w:cs="Calibri"/>
                <w:b/>
                <w:color w:val="910D28"/>
                <w:sz w:val="24"/>
                <w:szCs w:val="24"/>
              </w:rPr>
              <w:t xml:space="preserve">Associate Degree  </w:t>
            </w:r>
          </w:p>
          <w:p w14:paraId="07828A5C" w14:textId="6B3F261E" w:rsidR="00251628" w:rsidRDefault="00CE1DE5">
            <w:pPr>
              <w:pBdr>
                <w:top w:val="nil"/>
                <w:left w:val="nil"/>
                <w:bottom w:val="nil"/>
                <w:right w:val="nil"/>
                <w:between w:val="nil"/>
              </w:pBdr>
              <w:jc w:val="center"/>
              <w:rPr>
                <w:rFonts w:ascii="Calibri" w:eastAsia="Calibri" w:hAnsi="Calibri" w:cs="Calibri"/>
                <w:color w:val="910D28"/>
                <w:sz w:val="24"/>
                <w:szCs w:val="24"/>
              </w:rPr>
            </w:pPr>
            <w:r>
              <w:rPr>
                <w:rFonts w:ascii="Calibri" w:eastAsia="Calibri" w:hAnsi="Calibri" w:cs="Calibri"/>
                <w:b/>
                <w:color w:val="910D28"/>
                <w:sz w:val="24"/>
                <w:szCs w:val="24"/>
              </w:rPr>
              <w:t>2</w:t>
            </w:r>
            <w:r w:rsidR="00275354">
              <w:rPr>
                <w:rFonts w:ascii="Calibri" w:eastAsia="Calibri" w:hAnsi="Calibri" w:cs="Calibri"/>
                <w:b/>
                <w:color w:val="910D28"/>
                <w:sz w:val="24"/>
                <w:szCs w:val="24"/>
              </w:rPr>
              <w:t>-</w:t>
            </w:r>
            <w:r>
              <w:rPr>
                <w:rFonts w:ascii="Calibri" w:eastAsia="Calibri" w:hAnsi="Calibri" w:cs="Calibri"/>
                <w:b/>
                <w:color w:val="910D28"/>
                <w:sz w:val="24"/>
                <w:szCs w:val="24"/>
              </w:rPr>
              <w:t>YEAR DEGREE</w:t>
            </w:r>
          </w:p>
        </w:tc>
        <w:tc>
          <w:tcPr>
            <w:tcW w:w="2600" w:type="dxa"/>
            <w:tcBorders>
              <w:top w:val="single" w:sz="8" w:space="0" w:color="BED7D3"/>
              <w:left w:val="single" w:sz="8" w:space="0" w:color="BED7D3"/>
              <w:bottom w:val="single" w:sz="8" w:space="0" w:color="BED7D3"/>
              <w:right w:val="single" w:sz="8" w:space="0" w:color="BED7D3"/>
            </w:tcBorders>
            <w:shd w:val="clear" w:color="auto" w:fill="BED7D3"/>
            <w:tcMar>
              <w:top w:w="100" w:type="dxa"/>
              <w:left w:w="100" w:type="dxa"/>
              <w:bottom w:w="100" w:type="dxa"/>
              <w:right w:w="100" w:type="dxa"/>
            </w:tcMar>
          </w:tcPr>
          <w:p w14:paraId="07828A5D" w14:textId="77777777" w:rsidR="00251628" w:rsidRDefault="00CE1DE5">
            <w:pPr>
              <w:jc w:val="center"/>
              <w:rPr>
                <w:rFonts w:ascii="Calibri" w:eastAsia="Calibri" w:hAnsi="Calibri" w:cs="Calibri"/>
                <w:b/>
                <w:color w:val="910D28"/>
                <w:sz w:val="24"/>
                <w:szCs w:val="24"/>
              </w:rPr>
            </w:pPr>
            <w:r>
              <w:rPr>
                <w:rFonts w:ascii="Calibri" w:eastAsia="Calibri" w:hAnsi="Calibri" w:cs="Calibri"/>
                <w:b/>
                <w:color w:val="910D28"/>
                <w:sz w:val="24"/>
                <w:szCs w:val="24"/>
              </w:rPr>
              <w:t xml:space="preserve">Bachelor’s Degree   </w:t>
            </w:r>
          </w:p>
          <w:p w14:paraId="07828A5E" w14:textId="36AC52FC" w:rsidR="00251628" w:rsidRDefault="00CE1DE5">
            <w:pPr>
              <w:jc w:val="center"/>
              <w:rPr>
                <w:rFonts w:ascii="Calibri" w:eastAsia="Calibri" w:hAnsi="Calibri" w:cs="Calibri"/>
                <w:color w:val="910D28"/>
                <w:sz w:val="24"/>
                <w:szCs w:val="24"/>
              </w:rPr>
            </w:pPr>
            <w:r>
              <w:rPr>
                <w:rFonts w:ascii="Calibri" w:eastAsia="Calibri" w:hAnsi="Calibri" w:cs="Calibri"/>
                <w:b/>
                <w:color w:val="910D28"/>
                <w:sz w:val="24"/>
                <w:szCs w:val="24"/>
              </w:rPr>
              <w:t>4</w:t>
            </w:r>
            <w:r w:rsidR="00275354">
              <w:rPr>
                <w:rFonts w:ascii="Calibri" w:eastAsia="Calibri" w:hAnsi="Calibri" w:cs="Calibri"/>
                <w:b/>
                <w:color w:val="910D28"/>
                <w:sz w:val="24"/>
                <w:szCs w:val="24"/>
              </w:rPr>
              <w:t>-</w:t>
            </w:r>
            <w:r>
              <w:rPr>
                <w:rFonts w:ascii="Calibri" w:eastAsia="Calibri" w:hAnsi="Calibri" w:cs="Calibri"/>
                <w:b/>
                <w:color w:val="910D28"/>
                <w:sz w:val="24"/>
                <w:szCs w:val="24"/>
              </w:rPr>
              <w:t>YEAR DEGREE</w:t>
            </w:r>
          </w:p>
        </w:tc>
      </w:tr>
      <w:tr w:rsidR="00251628" w14:paraId="07828A67" w14:textId="77777777">
        <w:trPr>
          <w:trHeight w:val="1500"/>
        </w:trPr>
        <w:tc>
          <w:tcPr>
            <w:tcW w:w="1560" w:type="dxa"/>
            <w:tcBorders>
              <w:top w:val="single" w:sz="8" w:space="0" w:color="BED7D3"/>
              <w:left w:val="single" w:sz="8" w:space="0" w:color="BED7D3"/>
              <w:bottom w:val="single" w:sz="8" w:space="0" w:color="BED7D3"/>
              <w:right w:val="single" w:sz="8" w:space="0" w:color="BED7D3"/>
            </w:tcBorders>
            <w:shd w:val="clear" w:color="auto" w:fill="BED7D3"/>
            <w:tcMar>
              <w:top w:w="100" w:type="dxa"/>
              <w:left w:w="100" w:type="dxa"/>
              <w:bottom w:w="100" w:type="dxa"/>
              <w:right w:w="100" w:type="dxa"/>
            </w:tcMar>
            <w:vAlign w:val="center"/>
          </w:tcPr>
          <w:p w14:paraId="07828A60" w14:textId="77777777" w:rsidR="00251628" w:rsidRDefault="00CE1DE5">
            <w:pPr>
              <w:pBdr>
                <w:top w:val="nil"/>
                <w:left w:val="nil"/>
                <w:bottom w:val="nil"/>
                <w:right w:val="nil"/>
                <w:between w:val="nil"/>
              </w:pBdr>
              <w:jc w:val="center"/>
              <w:rPr>
                <w:rFonts w:ascii="Calibri" w:eastAsia="Calibri" w:hAnsi="Calibri" w:cs="Calibri"/>
                <w:b/>
                <w:color w:val="910D28"/>
                <w:sz w:val="24"/>
                <w:szCs w:val="24"/>
              </w:rPr>
            </w:pPr>
            <w:r>
              <w:rPr>
                <w:rFonts w:ascii="Calibri" w:eastAsia="Calibri" w:hAnsi="Calibri" w:cs="Calibri"/>
                <w:b/>
                <w:color w:val="910D28"/>
                <w:sz w:val="24"/>
                <w:szCs w:val="24"/>
              </w:rPr>
              <w:t>Description of education</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61" w14:textId="77777777" w:rsidR="00251628" w:rsidRDefault="00CE1DE5">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3-month to 2-year programs</w:t>
            </w:r>
          </w:p>
          <w:p w14:paraId="07828A62" w14:textId="77777777" w:rsidR="00251628" w:rsidRDefault="00CE1DE5">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Preparation for careers in specific fields</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63" w14:textId="77777777" w:rsidR="00251628" w:rsidRDefault="00CE1DE5">
            <w:pPr>
              <w:numPr>
                <w:ilvl w:val="0"/>
                <w:numId w:val="1"/>
              </w:numPr>
              <w:pBdr>
                <w:top w:val="nil"/>
                <w:left w:val="nil"/>
                <w:bottom w:val="nil"/>
                <w:right w:val="nil"/>
                <w:between w:val="nil"/>
              </w:pBdr>
              <w:rPr>
                <w:rFonts w:ascii="Calibri" w:eastAsia="Calibri" w:hAnsi="Calibri" w:cs="Calibri"/>
                <w:color w:val="231F20"/>
                <w:sz w:val="20"/>
                <w:szCs w:val="20"/>
              </w:rPr>
            </w:pPr>
            <w:r>
              <w:rPr>
                <w:rFonts w:ascii="Calibri" w:eastAsia="Calibri" w:hAnsi="Calibri" w:cs="Calibri"/>
                <w:color w:val="231F20"/>
                <w:sz w:val="20"/>
                <w:szCs w:val="20"/>
              </w:rPr>
              <w:t>Community or junior college</w:t>
            </w:r>
          </w:p>
          <w:p w14:paraId="07828A64" w14:textId="77777777" w:rsidR="00251628" w:rsidRDefault="00CE1DE5">
            <w:pPr>
              <w:numPr>
                <w:ilvl w:val="0"/>
                <w:numId w:val="1"/>
              </w:numPr>
              <w:pBdr>
                <w:top w:val="nil"/>
                <w:left w:val="nil"/>
                <w:bottom w:val="nil"/>
                <w:right w:val="nil"/>
                <w:between w:val="nil"/>
              </w:pBdr>
              <w:rPr>
                <w:rFonts w:ascii="Calibri" w:eastAsia="Calibri" w:hAnsi="Calibri" w:cs="Calibri"/>
                <w:color w:val="231F20"/>
                <w:sz w:val="20"/>
                <w:szCs w:val="20"/>
              </w:rPr>
            </w:pPr>
            <w:r>
              <w:rPr>
                <w:rFonts w:ascii="Calibri" w:eastAsia="Calibri" w:hAnsi="Calibri" w:cs="Calibri"/>
                <w:color w:val="231F20"/>
                <w:sz w:val="20"/>
                <w:szCs w:val="20"/>
              </w:rPr>
              <w:t xml:space="preserve">Students can transfer to a 4-year college </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65" w14:textId="77777777" w:rsidR="00251628" w:rsidRDefault="00CE1DE5">
            <w:pPr>
              <w:numPr>
                <w:ilvl w:val="0"/>
                <w:numId w:val="4"/>
              </w:numPr>
              <w:pBdr>
                <w:top w:val="nil"/>
                <w:left w:val="nil"/>
                <w:bottom w:val="nil"/>
                <w:right w:val="nil"/>
                <w:between w:val="nil"/>
              </w:pBdr>
              <w:rPr>
                <w:rFonts w:ascii="Calibri" w:eastAsia="Calibri" w:hAnsi="Calibri" w:cs="Calibri"/>
                <w:color w:val="231F20"/>
                <w:sz w:val="20"/>
                <w:szCs w:val="20"/>
              </w:rPr>
            </w:pPr>
            <w:r>
              <w:rPr>
                <w:rFonts w:ascii="Calibri" w:eastAsia="Calibri" w:hAnsi="Calibri" w:cs="Calibri"/>
                <w:color w:val="231F20"/>
                <w:sz w:val="20"/>
                <w:szCs w:val="20"/>
              </w:rPr>
              <w:t>Larger universities</w:t>
            </w:r>
          </w:p>
          <w:p w14:paraId="07828A66" w14:textId="77777777" w:rsidR="00251628" w:rsidRDefault="00CE1DE5">
            <w:pPr>
              <w:numPr>
                <w:ilvl w:val="0"/>
                <w:numId w:val="4"/>
              </w:numPr>
              <w:pBdr>
                <w:top w:val="nil"/>
                <w:left w:val="nil"/>
                <w:bottom w:val="nil"/>
                <w:right w:val="nil"/>
                <w:between w:val="nil"/>
              </w:pBdr>
              <w:rPr>
                <w:rFonts w:ascii="Calibri" w:eastAsia="Calibri" w:hAnsi="Calibri" w:cs="Calibri"/>
                <w:color w:val="231F20"/>
                <w:sz w:val="20"/>
                <w:szCs w:val="20"/>
              </w:rPr>
            </w:pPr>
            <w:r>
              <w:rPr>
                <w:rFonts w:ascii="Calibri" w:eastAsia="Calibri" w:hAnsi="Calibri" w:cs="Calibri"/>
                <w:color w:val="231F20"/>
                <w:sz w:val="20"/>
                <w:szCs w:val="20"/>
              </w:rPr>
              <w:t xml:space="preserve">More academic programs </w:t>
            </w:r>
          </w:p>
        </w:tc>
      </w:tr>
      <w:tr w:rsidR="00251628" w14:paraId="07828A7E" w14:textId="77777777">
        <w:trPr>
          <w:trHeight w:val="1860"/>
        </w:trPr>
        <w:tc>
          <w:tcPr>
            <w:tcW w:w="1560" w:type="dxa"/>
            <w:tcBorders>
              <w:top w:val="single" w:sz="8" w:space="0" w:color="BED7D3"/>
              <w:left w:val="single" w:sz="8" w:space="0" w:color="BED7D3"/>
              <w:bottom w:val="single" w:sz="8" w:space="0" w:color="BED7D3"/>
              <w:right w:val="single" w:sz="8" w:space="0" w:color="BED7D3"/>
            </w:tcBorders>
            <w:shd w:val="clear" w:color="auto" w:fill="BED7D3"/>
            <w:tcMar>
              <w:top w:w="100" w:type="dxa"/>
              <w:left w:w="100" w:type="dxa"/>
              <w:bottom w:w="100" w:type="dxa"/>
              <w:right w:w="100" w:type="dxa"/>
            </w:tcMar>
            <w:vAlign w:val="center"/>
          </w:tcPr>
          <w:p w14:paraId="07828A68" w14:textId="77777777" w:rsidR="00251628" w:rsidRDefault="00CE1DE5">
            <w:pPr>
              <w:jc w:val="center"/>
              <w:rPr>
                <w:rFonts w:ascii="Calibri" w:eastAsia="Calibri" w:hAnsi="Calibri" w:cs="Calibri"/>
                <w:b/>
                <w:color w:val="910D28"/>
                <w:sz w:val="24"/>
                <w:szCs w:val="24"/>
              </w:rPr>
            </w:pPr>
            <w:r>
              <w:rPr>
                <w:rFonts w:ascii="Calibri" w:eastAsia="Calibri" w:hAnsi="Calibri" w:cs="Calibri"/>
                <w:b/>
                <w:color w:val="910D28"/>
                <w:sz w:val="24"/>
                <w:szCs w:val="24"/>
              </w:rPr>
              <w:t>Careers that require this type of education</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69"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Childcare Worker</w:t>
            </w:r>
          </w:p>
          <w:p w14:paraId="07828A6A" w14:textId="77777777" w:rsidR="00251628" w:rsidRDefault="00251628">
            <w:pPr>
              <w:spacing w:line="240" w:lineRule="auto"/>
              <w:jc w:val="center"/>
              <w:rPr>
                <w:rFonts w:ascii="Calibri" w:eastAsia="Calibri" w:hAnsi="Calibri" w:cs="Calibri"/>
                <w:sz w:val="20"/>
                <w:szCs w:val="20"/>
              </w:rPr>
            </w:pPr>
          </w:p>
          <w:p w14:paraId="07828A6B"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Cosmetologist</w:t>
            </w:r>
          </w:p>
          <w:p w14:paraId="07828A6C" w14:textId="77777777" w:rsidR="00251628" w:rsidRDefault="00251628">
            <w:pPr>
              <w:spacing w:line="240" w:lineRule="auto"/>
              <w:jc w:val="center"/>
              <w:rPr>
                <w:rFonts w:ascii="Calibri" w:eastAsia="Calibri" w:hAnsi="Calibri" w:cs="Calibri"/>
                <w:sz w:val="20"/>
                <w:szCs w:val="20"/>
              </w:rPr>
            </w:pPr>
          </w:p>
          <w:p w14:paraId="07828A6D"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Diesel Mechanic</w:t>
            </w:r>
          </w:p>
          <w:p w14:paraId="07828A6E" w14:textId="77777777" w:rsidR="00251628" w:rsidRDefault="00251628">
            <w:pPr>
              <w:spacing w:line="240" w:lineRule="auto"/>
              <w:jc w:val="center"/>
              <w:rPr>
                <w:rFonts w:ascii="Calibri" w:eastAsia="Calibri" w:hAnsi="Calibri" w:cs="Calibri"/>
                <w:sz w:val="20"/>
                <w:szCs w:val="20"/>
              </w:rPr>
            </w:pPr>
          </w:p>
          <w:p w14:paraId="07828A6F"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Welder</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70"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X-Ray Technician</w:t>
            </w:r>
          </w:p>
          <w:p w14:paraId="07828A71" w14:textId="77777777" w:rsidR="00251628" w:rsidRDefault="00251628">
            <w:pPr>
              <w:spacing w:line="240" w:lineRule="auto"/>
              <w:jc w:val="center"/>
              <w:rPr>
                <w:rFonts w:ascii="Calibri" w:eastAsia="Calibri" w:hAnsi="Calibri" w:cs="Calibri"/>
                <w:sz w:val="20"/>
                <w:szCs w:val="20"/>
              </w:rPr>
            </w:pPr>
          </w:p>
          <w:p w14:paraId="07828A72"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Paralegal</w:t>
            </w:r>
          </w:p>
          <w:p w14:paraId="07828A73" w14:textId="77777777" w:rsidR="00251628" w:rsidRDefault="00251628">
            <w:pPr>
              <w:spacing w:line="240" w:lineRule="auto"/>
              <w:jc w:val="center"/>
              <w:rPr>
                <w:rFonts w:ascii="Calibri" w:eastAsia="Calibri" w:hAnsi="Calibri" w:cs="Calibri"/>
                <w:sz w:val="20"/>
                <w:szCs w:val="20"/>
              </w:rPr>
            </w:pPr>
          </w:p>
          <w:p w14:paraId="07828A74"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Dental Hygiene</w:t>
            </w:r>
          </w:p>
          <w:p w14:paraId="07828A75" w14:textId="77777777" w:rsidR="00251628" w:rsidRDefault="00251628">
            <w:pPr>
              <w:spacing w:line="240" w:lineRule="auto"/>
              <w:jc w:val="center"/>
              <w:rPr>
                <w:rFonts w:ascii="Calibri" w:eastAsia="Calibri" w:hAnsi="Calibri" w:cs="Calibri"/>
                <w:sz w:val="20"/>
                <w:szCs w:val="20"/>
              </w:rPr>
            </w:pPr>
          </w:p>
          <w:p w14:paraId="07828A76"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 xml:space="preserve">Graphic Designer </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77" w14:textId="77777777" w:rsidR="00251628" w:rsidRDefault="00CE1DE5">
            <w:pPr>
              <w:spacing w:line="240" w:lineRule="auto"/>
              <w:jc w:val="center"/>
              <w:rPr>
                <w:rFonts w:ascii="Calibri" w:eastAsia="Calibri" w:hAnsi="Calibri" w:cs="Calibri"/>
                <w:color w:val="231F20"/>
                <w:sz w:val="20"/>
                <w:szCs w:val="20"/>
              </w:rPr>
            </w:pPr>
            <w:r>
              <w:rPr>
                <w:rFonts w:ascii="Calibri" w:eastAsia="Calibri" w:hAnsi="Calibri" w:cs="Calibri"/>
                <w:color w:val="231F20"/>
                <w:sz w:val="20"/>
                <w:szCs w:val="20"/>
              </w:rPr>
              <w:t>Civil Engineer</w:t>
            </w:r>
          </w:p>
          <w:p w14:paraId="07828A78" w14:textId="77777777" w:rsidR="00251628" w:rsidRDefault="00251628">
            <w:pPr>
              <w:spacing w:line="240" w:lineRule="auto"/>
              <w:jc w:val="center"/>
              <w:rPr>
                <w:rFonts w:ascii="Calibri" w:eastAsia="Calibri" w:hAnsi="Calibri" w:cs="Calibri"/>
                <w:color w:val="231F20"/>
                <w:sz w:val="20"/>
                <w:szCs w:val="20"/>
              </w:rPr>
            </w:pPr>
          </w:p>
          <w:p w14:paraId="07828A79"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Accountant</w:t>
            </w:r>
          </w:p>
          <w:p w14:paraId="07828A7A" w14:textId="77777777" w:rsidR="00251628" w:rsidRDefault="00251628">
            <w:pPr>
              <w:spacing w:line="240" w:lineRule="auto"/>
              <w:jc w:val="center"/>
              <w:rPr>
                <w:rFonts w:ascii="Calibri" w:eastAsia="Calibri" w:hAnsi="Calibri" w:cs="Calibri"/>
                <w:sz w:val="20"/>
                <w:szCs w:val="20"/>
              </w:rPr>
            </w:pPr>
          </w:p>
          <w:p w14:paraId="07828A7B"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Journalist</w:t>
            </w:r>
          </w:p>
          <w:p w14:paraId="07828A7C" w14:textId="77777777" w:rsidR="00251628" w:rsidRDefault="00251628">
            <w:pPr>
              <w:spacing w:line="240" w:lineRule="auto"/>
              <w:jc w:val="center"/>
              <w:rPr>
                <w:rFonts w:ascii="Calibri" w:eastAsia="Calibri" w:hAnsi="Calibri" w:cs="Calibri"/>
                <w:sz w:val="20"/>
                <w:szCs w:val="20"/>
              </w:rPr>
            </w:pPr>
          </w:p>
          <w:p w14:paraId="07828A7D" w14:textId="77777777" w:rsidR="00251628" w:rsidRDefault="00CE1DE5">
            <w:pPr>
              <w:spacing w:line="240" w:lineRule="auto"/>
              <w:jc w:val="center"/>
              <w:rPr>
                <w:rFonts w:ascii="Calibri" w:eastAsia="Calibri" w:hAnsi="Calibri" w:cs="Calibri"/>
                <w:sz w:val="20"/>
                <w:szCs w:val="20"/>
              </w:rPr>
            </w:pPr>
            <w:r>
              <w:rPr>
                <w:rFonts w:ascii="Calibri" w:eastAsia="Calibri" w:hAnsi="Calibri" w:cs="Calibri"/>
                <w:sz w:val="20"/>
                <w:szCs w:val="20"/>
              </w:rPr>
              <w:t>FBI Agent</w:t>
            </w:r>
          </w:p>
        </w:tc>
      </w:tr>
      <w:tr w:rsidR="00251628" w14:paraId="07828A97" w14:textId="77777777">
        <w:trPr>
          <w:trHeight w:val="3390"/>
        </w:trPr>
        <w:tc>
          <w:tcPr>
            <w:tcW w:w="1560" w:type="dxa"/>
            <w:tcBorders>
              <w:top w:val="single" w:sz="8" w:space="0" w:color="BED7D3"/>
              <w:left w:val="single" w:sz="8" w:space="0" w:color="BED7D3"/>
              <w:bottom w:val="single" w:sz="8" w:space="0" w:color="BED7D3"/>
              <w:right w:val="single" w:sz="8" w:space="0" w:color="BED7D3"/>
            </w:tcBorders>
            <w:shd w:val="clear" w:color="auto" w:fill="BED7D3"/>
            <w:tcMar>
              <w:top w:w="100" w:type="dxa"/>
              <w:left w:w="100" w:type="dxa"/>
              <w:bottom w:w="100" w:type="dxa"/>
              <w:right w:w="100" w:type="dxa"/>
            </w:tcMar>
            <w:vAlign w:val="center"/>
          </w:tcPr>
          <w:p w14:paraId="07828A7F" w14:textId="77777777" w:rsidR="00251628" w:rsidRDefault="00CE1DE5">
            <w:pPr>
              <w:pBdr>
                <w:top w:val="nil"/>
                <w:left w:val="nil"/>
                <w:bottom w:val="nil"/>
                <w:right w:val="nil"/>
                <w:between w:val="nil"/>
              </w:pBdr>
              <w:jc w:val="center"/>
              <w:rPr>
                <w:rFonts w:ascii="Calibri" w:eastAsia="Calibri" w:hAnsi="Calibri" w:cs="Calibri"/>
                <w:b/>
                <w:color w:val="910D28"/>
                <w:sz w:val="24"/>
                <w:szCs w:val="24"/>
              </w:rPr>
            </w:pPr>
            <w:r>
              <w:rPr>
                <w:rFonts w:ascii="Calibri" w:eastAsia="Calibri" w:hAnsi="Calibri" w:cs="Calibri"/>
                <w:b/>
                <w:color w:val="910D28"/>
                <w:sz w:val="24"/>
                <w:szCs w:val="24"/>
              </w:rPr>
              <w:t>Examples of institutions in Oklahoma</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80"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Metro Technology Center, OKC</w:t>
            </w:r>
          </w:p>
          <w:p w14:paraId="07828A81"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82"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 xml:space="preserve">Kiamichi Technology Centers </w:t>
            </w:r>
          </w:p>
          <w:p w14:paraId="07828A83"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84"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 xml:space="preserve">Indian Capital Technology Centers </w:t>
            </w:r>
          </w:p>
          <w:p w14:paraId="07828A85"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86"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Moore Norman Technology Center, Moore &amp; Norman</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87"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Rose State College, Midwest City</w:t>
            </w:r>
          </w:p>
          <w:p w14:paraId="07828A88"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89"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Oklahoma City Community College, OKC</w:t>
            </w:r>
          </w:p>
          <w:p w14:paraId="07828A8A"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8B"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Murray State College, Tishomingo</w:t>
            </w:r>
          </w:p>
          <w:p w14:paraId="07828A8C"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8D"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Redlands Community College, El Reno</w:t>
            </w:r>
          </w:p>
        </w:tc>
        <w:tc>
          <w:tcPr>
            <w:tcW w:w="2600" w:type="dxa"/>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tcPr>
          <w:p w14:paraId="07828A8E"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 xml:space="preserve">University of Oklahoma, Norman </w:t>
            </w:r>
          </w:p>
          <w:p w14:paraId="07828A8F"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90"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 xml:space="preserve">Oklahoma State University, Stillwater </w:t>
            </w:r>
          </w:p>
          <w:p w14:paraId="07828A91"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92"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 xml:space="preserve">University of Central Oklahoma, Edmond </w:t>
            </w:r>
          </w:p>
          <w:p w14:paraId="07828A93"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94"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 xml:space="preserve">Cameron University, Lawton  </w:t>
            </w:r>
          </w:p>
          <w:p w14:paraId="07828A95" w14:textId="77777777" w:rsidR="00251628" w:rsidRDefault="00251628">
            <w:pPr>
              <w:pBdr>
                <w:top w:val="nil"/>
                <w:left w:val="nil"/>
                <w:bottom w:val="nil"/>
                <w:right w:val="nil"/>
                <w:between w:val="nil"/>
              </w:pBdr>
              <w:spacing w:line="240" w:lineRule="auto"/>
              <w:jc w:val="center"/>
              <w:rPr>
                <w:rFonts w:ascii="Calibri" w:eastAsia="Calibri" w:hAnsi="Calibri" w:cs="Calibri"/>
                <w:sz w:val="20"/>
                <w:szCs w:val="20"/>
              </w:rPr>
            </w:pPr>
          </w:p>
          <w:p w14:paraId="07828A96" w14:textId="77777777" w:rsidR="00251628" w:rsidRDefault="00CE1DE5">
            <w:pPr>
              <w:pBdr>
                <w:top w:val="nil"/>
                <w:left w:val="nil"/>
                <w:bottom w:val="nil"/>
                <w:right w:val="nil"/>
                <w:between w:val="nil"/>
              </w:pBdr>
              <w:spacing w:line="240" w:lineRule="auto"/>
              <w:jc w:val="center"/>
              <w:rPr>
                <w:rFonts w:ascii="Calibri" w:eastAsia="Calibri" w:hAnsi="Calibri" w:cs="Calibri"/>
                <w:sz w:val="20"/>
                <w:szCs w:val="20"/>
              </w:rPr>
            </w:pPr>
            <w:r>
              <w:rPr>
                <w:rFonts w:ascii="Calibri" w:eastAsia="Calibri" w:hAnsi="Calibri" w:cs="Calibri"/>
                <w:sz w:val="20"/>
                <w:szCs w:val="20"/>
              </w:rPr>
              <w:t xml:space="preserve">Langston University, Langston </w:t>
            </w:r>
          </w:p>
        </w:tc>
      </w:tr>
    </w:tbl>
    <w:p w14:paraId="07828A98" w14:textId="77777777" w:rsidR="00251628" w:rsidRDefault="00251628">
      <w:pPr>
        <w:rPr>
          <w:rFonts w:ascii="Calibri" w:eastAsia="Calibri" w:hAnsi="Calibri" w:cs="Calibri"/>
          <w:i/>
          <w:color w:val="910D28"/>
        </w:rPr>
      </w:pPr>
    </w:p>
    <w:p w14:paraId="07828A9A" w14:textId="2ACB5608" w:rsidR="00251628" w:rsidRDefault="00CE1DE5">
      <w:pPr>
        <w:widowControl w:val="0"/>
        <w:spacing w:line="240" w:lineRule="auto"/>
        <w:rPr>
          <w:rFonts w:ascii="Calibri" w:eastAsia="Calibri" w:hAnsi="Calibri" w:cs="Calibri"/>
          <w:b/>
          <w:color w:val="910D28"/>
          <w:sz w:val="24"/>
          <w:szCs w:val="24"/>
        </w:rPr>
      </w:pPr>
      <w:r>
        <w:rPr>
          <w:rFonts w:ascii="Calibri" w:eastAsia="Calibri" w:hAnsi="Calibri" w:cs="Calibri"/>
          <w:b/>
          <w:color w:val="910D28"/>
          <w:sz w:val="24"/>
          <w:szCs w:val="24"/>
        </w:rPr>
        <w:t>Additional Resources</w:t>
      </w:r>
    </w:p>
    <w:p w14:paraId="07828A9B" w14:textId="77777777" w:rsidR="00251628" w:rsidRDefault="00CE1DE5">
      <w:pPr>
        <w:widowControl w:val="0"/>
        <w:spacing w:line="240" w:lineRule="auto"/>
        <w:rPr>
          <w:rFonts w:ascii="Calibri" w:eastAsia="Calibri" w:hAnsi="Calibri" w:cs="Calibri"/>
          <w:b/>
          <w:color w:val="910D28"/>
          <w:sz w:val="24"/>
          <w:szCs w:val="24"/>
        </w:rPr>
      </w:pPr>
      <w:r>
        <w:rPr>
          <w:rFonts w:ascii="Calibri" w:eastAsia="Calibri" w:hAnsi="Calibri" w:cs="Calibri"/>
        </w:rPr>
        <w:t>If you would like to explore more careers or learn more about the ones you reviewed today, visit</w:t>
      </w:r>
      <w:hyperlink r:id="rId9">
        <w:r>
          <w:rPr>
            <w:rFonts w:ascii="Calibri" w:eastAsia="Calibri" w:hAnsi="Calibri" w:cs="Calibri"/>
            <w:color w:val="1155CC"/>
            <w:u w:val="single"/>
          </w:rPr>
          <w:t xml:space="preserve"> </w:t>
        </w:r>
      </w:hyperlink>
      <w:r>
        <w:fldChar w:fldCharType="begin"/>
      </w:r>
      <w:r>
        <w:instrText xml:space="preserve"> HYPERLINK "about:blank" </w:instrText>
      </w:r>
      <w:r>
        <w:fldChar w:fldCharType="separate"/>
      </w:r>
    </w:p>
    <w:p w14:paraId="07828A9D" w14:textId="55B0450D" w:rsidR="00251628" w:rsidRDefault="00CE1DE5">
      <w:pPr>
        <w:widowControl w:val="0"/>
        <w:spacing w:line="240" w:lineRule="auto"/>
        <w:rPr>
          <w:rFonts w:ascii="Calibri" w:eastAsia="Calibri" w:hAnsi="Calibri" w:cs="Calibri"/>
          <w:b/>
          <w:color w:val="910D28"/>
          <w:sz w:val="24"/>
          <w:szCs w:val="24"/>
        </w:rPr>
      </w:pPr>
      <w:r>
        <w:fldChar w:fldCharType="end"/>
      </w:r>
      <w:hyperlink r:id="rId10">
        <w:r>
          <w:rPr>
            <w:rFonts w:ascii="Calibri" w:eastAsia="Calibri" w:hAnsi="Calibri" w:cs="Calibri"/>
            <w:color w:val="1155CC"/>
            <w:u w:val="single"/>
          </w:rPr>
          <w:t>MyNextMove.org</w:t>
        </w:r>
      </w:hyperlink>
      <w:r>
        <w:rPr>
          <w:rFonts w:ascii="Calibri" w:eastAsia="Calibri" w:hAnsi="Calibri" w:cs="Calibri"/>
          <w:b/>
          <w:color w:val="910D28"/>
          <w:sz w:val="24"/>
          <w:szCs w:val="24"/>
        </w:rPr>
        <w:t xml:space="preserve"> </w:t>
      </w:r>
      <w:r>
        <w:rPr>
          <w:rFonts w:ascii="Calibri" w:eastAsia="Calibri" w:hAnsi="Calibri" w:cs="Calibri"/>
        </w:rPr>
        <w:t xml:space="preserve">and </w:t>
      </w:r>
      <w:hyperlink r:id="rId11">
        <w:r>
          <w:rPr>
            <w:rFonts w:ascii="Calibri" w:eastAsia="Calibri" w:hAnsi="Calibri" w:cs="Calibri"/>
            <w:color w:val="1155CC"/>
            <w:u w:val="single"/>
          </w:rPr>
          <w:t>bls.gov</w:t>
        </w:r>
      </w:hyperlink>
      <w:r>
        <w:rPr>
          <w:rFonts w:ascii="Calibri" w:eastAsia="Calibri" w:hAnsi="Calibri" w:cs="Calibri"/>
          <w:b/>
          <w:color w:val="910D28"/>
          <w:sz w:val="24"/>
          <w:szCs w:val="24"/>
        </w:rPr>
        <w:t>.</w:t>
      </w:r>
    </w:p>
    <w:p w14:paraId="6655DCE3" w14:textId="77777777" w:rsidR="005D7166" w:rsidRDefault="005D7166">
      <w:pPr>
        <w:widowControl w:val="0"/>
        <w:spacing w:line="240" w:lineRule="auto"/>
        <w:rPr>
          <w:rFonts w:ascii="Calibri" w:eastAsia="Calibri" w:hAnsi="Calibri" w:cs="Calibri"/>
          <w:b/>
          <w:color w:val="910D28"/>
          <w:sz w:val="24"/>
          <w:szCs w:val="24"/>
        </w:rPr>
      </w:pPr>
    </w:p>
    <w:p w14:paraId="07828A9E" w14:textId="77777777" w:rsidR="00251628" w:rsidRDefault="00CE1DE5">
      <w:pPr>
        <w:widowControl w:val="0"/>
        <w:spacing w:line="240" w:lineRule="auto"/>
        <w:rPr>
          <w:rFonts w:ascii="Calibri" w:eastAsia="Calibri" w:hAnsi="Calibri" w:cs="Calibri"/>
        </w:rPr>
      </w:pPr>
      <w:r>
        <w:rPr>
          <w:rFonts w:ascii="Calibri" w:eastAsia="Calibri" w:hAnsi="Calibri" w:cs="Calibri"/>
        </w:rPr>
        <w:t xml:space="preserve">You can research colleges at </w:t>
      </w:r>
      <w:hyperlink r:id="rId12">
        <w:r>
          <w:rPr>
            <w:rFonts w:ascii="Calibri" w:eastAsia="Calibri" w:hAnsi="Calibri" w:cs="Calibri"/>
            <w:color w:val="1155CC"/>
            <w:u w:val="single"/>
          </w:rPr>
          <w:t>bigfuture.collegeboard.org</w:t>
        </w:r>
      </w:hyperlink>
      <w:r>
        <w:rPr>
          <w:rFonts w:ascii="Calibri" w:eastAsia="Calibri" w:hAnsi="Calibri" w:cs="Calibri"/>
        </w:rPr>
        <w:t>.</w:t>
      </w:r>
    </w:p>
    <w:sectPr w:rsidR="00251628" w:rsidSect="00CF7C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2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97621" w14:textId="77777777" w:rsidR="00617322" w:rsidRDefault="00617322">
      <w:pPr>
        <w:spacing w:line="240" w:lineRule="auto"/>
      </w:pPr>
      <w:r>
        <w:separator/>
      </w:r>
    </w:p>
  </w:endnote>
  <w:endnote w:type="continuationSeparator" w:id="0">
    <w:p w14:paraId="59B1E3F7" w14:textId="77777777" w:rsidR="00617322" w:rsidRDefault="00617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FB47" w14:textId="77777777" w:rsidR="00CF7CED" w:rsidRDefault="00CF7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8AA0" w14:textId="77777777" w:rsidR="00251628" w:rsidRDefault="00CE1DE5">
    <w:pPr>
      <w:tabs>
        <w:tab w:val="center" w:pos="4680"/>
        <w:tab w:val="right" w:pos="9360"/>
      </w:tabs>
      <w:spacing w:line="240" w:lineRule="auto"/>
      <w:jc w:val="right"/>
    </w:pPr>
    <w:r>
      <w:rPr>
        <w:rFonts w:ascii="Calibri" w:eastAsia="Calibri" w:hAnsi="Calibri" w:cs="Calibri"/>
        <w:noProof/>
        <w:sz w:val="24"/>
        <w:szCs w:val="24"/>
      </w:rPr>
      <w:drawing>
        <wp:inline distT="114300" distB="114300" distL="114300" distR="114300" wp14:anchorId="07828AA5" wp14:editId="07828AA6">
          <wp:extent cx="5943600" cy="609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6096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8AA2" w14:textId="77777777" w:rsidR="00251628" w:rsidRDefault="002516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B3E12" w14:textId="77777777" w:rsidR="00617322" w:rsidRDefault="00617322">
      <w:pPr>
        <w:spacing w:line="240" w:lineRule="auto"/>
      </w:pPr>
      <w:r>
        <w:separator/>
      </w:r>
    </w:p>
  </w:footnote>
  <w:footnote w:type="continuationSeparator" w:id="0">
    <w:p w14:paraId="41C87F4B" w14:textId="77777777" w:rsidR="00617322" w:rsidRDefault="006173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F2407" w14:textId="77777777" w:rsidR="00CF7CED" w:rsidRDefault="00CF7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8A9F" w14:textId="77777777" w:rsidR="00251628" w:rsidRDefault="00CE1DE5">
    <w:pPr>
      <w:tabs>
        <w:tab w:val="center" w:pos="4680"/>
        <w:tab w:val="right" w:pos="9360"/>
      </w:tabs>
      <w:spacing w:line="240" w:lineRule="auto"/>
      <w:ind w:left="-720"/>
    </w:pPr>
    <w:r>
      <w:rPr>
        <w:rFonts w:ascii="Calibri" w:eastAsia="Calibri" w:hAnsi="Calibri" w:cs="Calibri"/>
        <w:noProof/>
        <w:sz w:val="24"/>
        <w:szCs w:val="24"/>
      </w:rPr>
      <w:drawing>
        <wp:inline distT="0" distB="0" distL="0" distR="0" wp14:anchorId="07828AA3" wp14:editId="07828AA4">
          <wp:extent cx="5943600" cy="1042670"/>
          <wp:effectExtent l="0" t="0" r="0" b="0"/>
          <wp:docPr id="1"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8AA1" w14:textId="77777777" w:rsidR="00251628" w:rsidRDefault="00CE1DE5">
    <w:pPr>
      <w:tabs>
        <w:tab w:val="center" w:pos="4680"/>
        <w:tab w:val="right" w:pos="9360"/>
      </w:tabs>
      <w:spacing w:line="240" w:lineRule="auto"/>
      <w:ind w:left="-720"/>
    </w:pPr>
    <w:r>
      <w:rPr>
        <w:rFonts w:ascii="Calibri" w:eastAsia="Calibri" w:hAnsi="Calibri" w:cs="Calibri"/>
        <w:noProof/>
        <w:sz w:val="24"/>
        <w:szCs w:val="24"/>
      </w:rPr>
      <w:drawing>
        <wp:inline distT="0" distB="0" distL="0" distR="0" wp14:anchorId="07828AA7" wp14:editId="07828AA8">
          <wp:extent cx="5943600" cy="1042670"/>
          <wp:effectExtent l="0" t="0" r="0" b="0"/>
          <wp:docPr id="2"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A573E"/>
    <w:multiLevelType w:val="multilevel"/>
    <w:tmpl w:val="5B44A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FD7442"/>
    <w:multiLevelType w:val="multilevel"/>
    <w:tmpl w:val="A9FC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A70F9D"/>
    <w:multiLevelType w:val="multilevel"/>
    <w:tmpl w:val="48CE5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7F293D"/>
    <w:multiLevelType w:val="multilevel"/>
    <w:tmpl w:val="8D987F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DD01B0"/>
    <w:multiLevelType w:val="multilevel"/>
    <w:tmpl w:val="CAEC6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28"/>
    <w:rsid w:val="00251628"/>
    <w:rsid w:val="00275354"/>
    <w:rsid w:val="002D6F5A"/>
    <w:rsid w:val="003648AE"/>
    <w:rsid w:val="005D7166"/>
    <w:rsid w:val="00617322"/>
    <w:rsid w:val="00AA7F80"/>
    <w:rsid w:val="00CE1DE5"/>
    <w:rsid w:val="00CF7CED"/>
    <w:rsid w:val="00F1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28A3F"/>
  <w15:docId w15:val="{E9C78B0A-A50C-4241-9A56-FCCF2A64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D7166"/>
    <w:rPr>
      <w:color w:val="0000FF" w:themeColor="hyperlink"/>
      <w:u w:val="single"/>
    </w:rPr>
  </w:style>
  <w:style w:type="character" w:styleId="UnresolvedMention">
    <w:name w:val="Unresolved Mention"/>
    <w:basedOn w:val="DefaultParagraphFont"/>
    <w:uiPriority w:val="99"/>
    <w:semiHidden/>
    <w:unhideWhenUsed/>
    <w:rsid w:val="005D7166"/>
    <w:rPr>
      <w:color w:val="605E5C"/>
      <w:shd w:val="clear" w:color="auto" w:fill="E1DFDD"/>
    </w:rPr>
  </w:style>
  <w:style w:type="character" w:styleId="FollowedHyperlink">
    <w:name w:val="FollowedHyperlink"/>
    <w:basedOn w:val="DefaultParagraphFont"/>
    <w:uiPriority w:val="99"/>
    <w:semiHidden/>
    <w:unhideWhenUsed/>
    <w:rsid w:val="00F14443"/>
    <w:rPr>
      <w:color w:val="800080" w:themeColor="followedHyperlink"/>
      <w:u w:val="single"/>
    </w:rPr>
  </w:style>
  <w:style w:type="paragraph" w:styleId="Header">
    <w:name w:val="header"/>
    <w:basedOn w:val="Normal"/>
    <w:link w:val="HeaderChar"/>
    <w:uiPriority w:val="99"/>
    <w:unhideWhenUsed/>
    <w:rsid w:val="00CF7CED"/>
    <w:pPr>
      <w:tabs>
        <w:tab w:val="center" w:pos="4680"/>
        <w:tab w:val="right" w:pos="9360"/>
      </w:tabs>
      <w:spacing w:line="240" w:lineRule="auto"/>
    </w:pPr>
  </w:style>
  <w:style w:type="character" w:customStyle="1" w:styleId="HeaderChar">
    <w:name w:val="Header Char"/>
    <w:basedOn w:val="DefaultParagraphFont"/>
    <w:link w:val="Header"/>
    <w:uiPriority w:val="99"/>
    <w:rsid w:val="00CF7CED"/>
  </w:style>
  <w:style w:type="paragraph" w:styleId="Footer">
    <w:name w:val="footer"/>
    <w:basedOn w:val="Normal"/>
    <w:link w:val="FooterChar"/>
    <w:uiPriority w:val="99"/>
    <w:unhideWhenUsed/>
    <w:rsid w:val="00CF7CED"/>
    <w:pPr>
      <w:tabs>
        <w:tab w:val="center" w:pos="4680"/>
        <w:tab w:val="right" w:pos="9360"/>
      </w:tabs>
      <w:spacing w:line="240" w:lineRule="auto"/>
    </w:pPr>
  </w:style>
  <w:style w:type="character" w:customStyle="1" w:styleId="FooterChar">
    <w:name w:val="Footer Char"/>
    <w:basedOn w:val="DefaultParagraphFont"/>
    <w:link w:val="Footer"/>
    <w:uiPriority w:val="99"/>
    <w:rsid w:val="00C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quizlet.com/_8b0zzw?x=1jqt&amp;i=2t2p9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20center.ou.edu/files/9815/8703/8824/Test_Your_Career__College_Knowledge.pdf" TargetMode="External"/><Relationship Id="rId12" Type="http://schemas.openxmlformats.org/officeDocument/2006/relationships/hyperlink" Target="https://bigfuture.collegeboard.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ynextmov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ynextmov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B4B7B5-B8E1-F64F-AF52-8A086AFA0B4C}">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128</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Darrin J.</cp:lastModifiedBy>
  <cp:revision>4</cp:revision>
  <dcterms:created xsi:type="dcterms:W3CDTF">2020-08-07T15:56:00Z</dcterms:created>
  <dcterms:modified xsi:type="dcterms:W3CDTF">2020-08-26T20:30:00Z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documentId_3888</vt:lpwstr>
  </property>
</Properties>
</file>