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91818B" w14:textId="1C849B93" w:rsidR="0036040A" w:rsidRPr="00E2517B" w:rsidRDefault="00B8618B" w:rsidP="00971431">
      <w:pPr>
        <w:pStyle w:val="Title"/>
        <w:rPr>
          <w:lang w:val="es-ES"/>
        </w:rPr>
      </w:pPr>
      <w:r w:rsidRPr="00FD7938">
        <w:rPr>
          <w:bCs/>
          <w:lang w:val="es"/>
        </w:rPr>
        <w:t>Clasificación de tarjetas de propiedades algebraicas</w:t>
      </w:r>
    </w:p>
    <w:tbl>
      <w:tblPr>
        <w:tblW w:w="9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29" w:type="dxa"/>
        </w:tblCellMar>
        <w:tblLook w:val="0400" w:firstRow="0" w:lastRow="0" w:firstColumn="0" w:lastColumn="0" w:noHBand="0" w:noVBand="1"/>
      </w:tblPr>
      <w:tblGrid>
        <w:gridCol w:w="3125"/>
        <w:gridCol w:w="3125"/>
        <w:gridCol w:w="3125"/>
      </w:tblGrid>
      <w:tr w:rsidR="009016BB" w:rsidRPr="00724C76" w14:paraId="2D6E48D0" w14:textId="77777777" w:rsidTr="00E2517B">
        <w:trPr>
          <w:trHeight w:val="1627"/>
        </w:trPr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15885761" w14:textId="77777777" w:rsidR="009016BB" w:rsidRPr="00E2517B" w:rsidRDefault="009016BB" w:rsidP="00E82DF5">
            <w:pPr>
              <w:spacing w:after="0" w:line="240" w:lineRule="auto"/>
              <w:jc w:val="center"/>
              <w:rPr>
                <w:b/>
                <w:color w:val="910D28"/>
                <w:szCs w:val="24"/>
                <w:highlight w:val="white"/>
              </w:rPr>
            </w:pPr>
            <w:r w:rsidRPr="00E2517B">
              <w:rPr>
                <w:b/>
                <w:bCs/>
                <w:color w:val="910D28"/>
                <w:szCs w:val="24"/>
                <w:highlight w:val="white"/>
                <w:lang w:val="es"/>
              </w:rPr>
              <w:t>Ecuación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5E846701" w14:textId="2A5763D6" w:rsidR="009016BB" w:rsidRPr="00E2517B" w:rsidRDefault="009016BB" w:rsidP="00E82DF5">
            <w:pPr>
              <w:spacing w:after="0" w:line="240" w:lineRule="auto"/>
              <w:jc w:val="center"/>
              <w:rPr>
                <w:rFonts w:cstheme="minorHAnsi"/>
                <w:i/>
                <w:color w:val="3E5C61"/>
                <w:szCs w:val="24"/>
                <w:lang w:val="es-ES"/>
              </w:rPr>
            </w:pPr>
            <w:r w:rsidRPr="00E2517B">
              <w:rPr>
                <w:rFonts w:cstheme="minorHAnsi"/>
                <w:i/>
                <w:iCs/>
                <w:color w:val="3E5C61"/>
                <w:szCs w:val="24"/>
                <w:lang w:val="es"/>
              </w:rPr>
              <w:t>Una afirmación de que dos expresiones son iguales.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18707612" w14:textId="77777777" w:rsidR="009016BB" w:rsidRPr="00724C76" w:rsidRDefault="009016BB" w:rsidP="00E82D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2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2"/>
                  </w:rPr>
                  <m:t>5x+9=24</m:t>
                </m:r>
              </m:oMath>
            </m:oMathPara>
          </w:p>
        </w:tc>
      </w:tr>
      <w:tr w:rsidR="009016BB" w:rsidRPr="00724C76" w14:paraId="0ACAA0EA" w14:textId="77777777" w:rsidTr="00E2517B">
        <w:trPr>
          <w:trHeight w:val="1627"/>
        </w:trPr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4E356104" w14:textId="77777777" w:rsidR="009016BB" w:rsidRPr="00E2517B" w:rsidRDefault="009016BB" w:rsidP="00E82DF5">
            <w:pPr>
              <w:spacing w:after="0" w:line="240" w:lineRule="auto"/>
              <w:jc w:val="center"/>
              <w:rPr>
                <w:b/>
                <w:color w:val="910D28"/>
                <w:szCs w:val="24"/>
                <w:highlight w:val="white"/>
              </w:rPr>
            </w:pPr>
            <w:r w:rsidRPr="00E2517B">
              <w:rPr>
                <w:b/>
                <w:bCs/>
                <w:color w:val="910D28"/>
                <w:szCs w:val="24"/>
                <w:highlight w:val="white"/>
                <w:lang w:val="es"/>
              </w:rPr>
              <w:t>Operaciones inversas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016B46BA" w14:textId="7CDF7BF0" w:rsidR="009016BB" w:rsidRPr="00E2517B" w:rsidRDefault="009016BB" w:rsidP="00E82DF5">
            <w:pPr>
              <w:spacing w:after="0" w:line="240" w:lineRule="auto"/>
              <w:jc w:val="center"/>
              <w:rPr>
                <w:rFonts w:cstheme="minorHAnsi"/>
                <w:i/>
                <w:color w:val="3E5C61"/>
                <w:szCs w:val="24"/>
                <w:lang w:val="es-ES"/>
              </w:rPr>
            </w:pPr>
            <w:r w:rsidRPr="00E2517B">
              <w:rPr>
                <w:rFonts w:cstheme="minorHAnsi"/>
                <w:i/>
                <w:iCs/>
                <w:color w:val="3E5C61"/>
                <w:szCs w:val="24"/>
                <w:lang w:val="es"/>
              </w:rPr>
              <w:t>Dos operaciones que se deshacen entre sí.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0B85102F" w14:textId="28B9A2BF" w:rsidR="009016BB" w:rsidRPr="00724C76" w:rsidRDefault="009016BB" w:rsidP="00E82DF5">
            <w:pPr>
              <w:spacing w:after="0" w:line="240" w:lineRule="auto"/>
              <w:jc w:val="center"/>
              <w:rPr>
                <w:sz w:val="22"/>
              </w:rPr>
            </w:pPr>
            <w:r w:rsidRPr="00724C76">
              <w:rPr>
                <w:sz w:val="22"/>
                <w:lang w:val="es"/>
              </w:rPr>
              <w:t>Sumas y restas</w:t>
            </w:r>
          </w:p>
        </w:tc>
      </w:tr>
      <w:tr w:rsidR="009016BB" w:rsidRPr="00724C76" w14:paraId="0ECA9664" w14:textId="77777777" w:rsidTr="00E2517B">
        <w:trPr>
          <w:trHeight w:val="1627"/>
        </w:trPr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016C25F2" w14:textId="77777777" w:rsidR="009016BB" w:rsidRPr="00E2517B" w:rsidRDefault="009016BB" w:rsidP="00E82DF5">
            <w:pPr>
              <w:spacing w:after="0" w:line="240" w:lineRule="auto"/>
              <w:jc w:val="center"/>
              <w:rPr>
                <w:b/>
                <w:color w:val="910D28"/>
                <w:szCs w:val="24"/>
                <w:highlight w:val="white"/>
              </w:rPr>
            </w:pPr>
            <w:r w:rsidRPr="00E2517B">
              <w:rPr>
                <w:b/>
                <w:bCs/>
                <w:color w:val="910D28"/>
                <w:szCs w:val="24"/>
                <w:highlight w:val="white"/>
                <w:lang w:val="es"/>
              </w:rPr>
              <w:t>Ecuaciones equivalentes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6E94C424" w14:textId="1812E44C" w:rsidR="009016BB" w:rsidRPr="00E2517B" w:rsidRDefault="009016BB" w:rsidP="00E82DF5">
            <w:pPr>
              <w:spacing w:after="0" w:line="240" w:lineRule="auto"/>
              <w:jc w:val="center"/>
              <w:rPr>
                <w:rFonts w:cstheme="minorHAnsi"/>
                <w:i/>
                <w:color w:val="3E5C61"/>
                <w:szCs w:val="24"/>
                <w:lang w:val="es-ES"/>
              </w:rPr>
            </w:pPr>
            <w:r w:rsidRPr="00E2517B">
              <w:rPr>
                <w:rFonts w:cstheme="minorHAnsi"/>
                <w:i/>
                <w:iCs/>
                <w:color w:val="3E5C61"/>
                <w:szCs w:val="24"/>
                <w:lang w:val="es"/>
              </w:rPr>
              <w:t>Ecuaciones que tienen las mismas soluciones.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5C35960F" w14:textId="77777777" w:rsidR="009016BB" w:rsidRPr="00724C76" w:rsidRDefault="009016BB" w:rsidP="00E82DF5">
            <w:pPr>
              <w:spacing w:after="0" w:line="240" w:lineRule="auto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x+2=7 y 2x+1=11</m:t>
                </m:r>
              </m:oMath>
            </m:oMathPara>
          </w:p>
        </w:tc>
      </w:tr>
      <w:tr w:rsidR="009016BB" w:rsidRPr="00724C76" w14:paraId="743E8E1A" w14:textId="77777777" w:rsidTr="00E2517B">
        <w:trPr>
          <w:trHeight w:val="1627"/>
        </w:trPr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2B80014A" w14:textId="77777777" w:rsidR="009016BB" w:rsidRPr="00E2517B" w:rsidRDefault="009016BB" w:rsidP="00E82DF5">
            <w:pPr>
              <w:spacing w:after="0" w:line="240" w:lineRule="auto"/>
              <w:jc w:val="center"/>
              <w:rPr>
                <w:b/>
                <w:color w:val="910D28"/>
                <w:szCs w:val="24"/>
                <w:highlight w:val="white"/>
                <w:lang w:val="es-ES"/>
              </w:rPr>
            </w:pPr>
            <w:r w:rsidRPr="00E2517B">
              <w:rPr>
                <w:b/>
                <w:bCs/>
                <w:color w:val="910D28"/>
                <w:szCs w:val="24"/>
                <w:highlight w:val="white"/>
                <w:lang w:val="es"/>
              </w:rPr>
              <w:t>Propiedad de la igualdad</w:t>
            </w:r>
          </w:p>
          <w:p w14:paraId="68BE3D9C" w14:textId="77777777" w:rsidR="009016BB" w:rsidRPr="00E2517B" w:rsidRDefault="009016BB" w:rsidP="00E82DF5">
            <w:pPr>
              <w:spacing w:after="0" w:line="240" w:lineRule="auto"/>
              <w:jc w:val="center"/>
              <w:rPr>
                <w:b/>
                <w:color w:val="910D28"/>
                <w:szCs w:val="24"/>
                <w:highlight w:val="white"/>
                <w:lang w:val="es-ES"/>
              </w:rPr>
            </w:pPr>
            <w:r w:rsidRPr="00E2517B">
              <w:rPr>
                <w:b/>
                <w:bCs/>
                <w:color w:val="910D28"/>
                <w:szCs w:val="24"/>
                <w:highlight w:val="white"/>
                <w:lang w:val="es"/>
              </w:rPr>
              <w:t>de la suma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1DCB1247" w14:textId="77777777" w:rsidR="00E82DF5" w:rsidRPr="00E2517B" w:rsidRDefault="009016BB" w:rsidP="00E82DF5">
            <w:pPr>
              <w:spacing w:after="0" w:line="240" w:lineRule="auto"/>
              <w:jc w:val="center"/>
              <w:rPr>
                <w:rFonts w:cstheme="minorHAnsi"/>
                <w:i/>
                <w:color w:val="3E5C61"/>
                <w:sz w:val="22"/>
                <w:lang w:val="es-ES"/>
              </w:rPr>
            </w:pP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Sumando el mismo número a cada lado de una ecuación se obtiene una ecuación equivalente. </w:t>
            </w:r>
          </w:p>
          <w:p w14:paraId="0F8539A3" w14:textId="157385F9" w:rsidR="009016BB" w:rsidRPr="00E2517B" w:rsidRDefault="009016BB" w:rsidP="00E82DF5">
            <w:pPr>
              <w:spacing w:after="0" w:line="240" w:lineRule="auto"/>
              <w:jc w:val="center"/>
              <w:rPr>
                <w:rFonts w:cstheme="minorHAnsi"/>
                <w:i/>
                <w:color w:val="3E5C61"/>
                <w:sz w:val="22"/>
                <w:lang w:val="es-ES"/>
              </w:rPr>
            </w:pP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>Si a</w:t>
            </w:r>
            <w:r w:rsidR="00E2517B"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 </w:t>
            </w: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>=</w:t>
            </w:r>
            <w:r w:rsidR="00E2517B"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 </w:t>
            </w: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>b, entonces a + c = b + c.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0500EC9F" w14:textId="77777777" w:rsidR="009016BB" w:rsidRPr="00724C76" w:rsidRDefault="009016BB" w:rsidP="007E6F95">
            <w:pPr>
              <w:spacing w:after="60" w:line="240" w:lineRule="auto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x-5=7</m:t>
                </m:r>
              </m:oMath>
            </m:oMathPara>
          </w:p>
          <w:p w14:paraId="0F825167" w14:textId="77777777" w:rsidR="009016BB" w:rsidRPr="00724C76" w:rsidRDefault="00000000" w:rsidP="007E6F95">
            <w:pPr>
              <w:spacing w:after="60" w:line="240" w:lineRule="auto"/>
              <w:jc w:val="center"/>
              <w:rPr>
                <w:sz w:val="2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</w:rPr>
                      <m:t>x-5</m:t>
                    </m:r>
                  </m:e>
                </m:d>
                <m:r>
                  <w:rPr>
                    <w:rFonts w:ascii="Cambria Math" w:hAnsi="Cambria Math"/>
                    <w:sz w:val="22"/>
                  </w:rPr>
                  <m:t>+5=7+5</m:t>
                </m:r>
              </m:oMath>
            </m:oMathPara>
          </w:p>
          <w:p w14:paraId="15799464" w14:textId="77777777" w:rsidR="009016BB" w:rsidRPr="00724C76" w:rsidRDefault="009016BB" w:rsidP="00E82DF5">
            <w:pPr>
              <w:spacing w:after="0" w:line="240" w:lineRule="auto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x=12</m:t>
                </m:r>
              </m:oMath>
            </m:oMathPara>
          </w:p>
        </w:tc>
      </w:tr>
      <w:tr w:rsidR="009016BB" w:rsidRPr="00724C76" w14:paraId="2D26380E" w14:textId="77777777" w:rsidTr="00E2517B">
        <w:trPr>
          <w:trHeight w:val="1627"/>
        </w:trPr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5599BF50" w14:textId="77777777" w:rsidR="009016BB" w:rsidRPr="00E2517B" w:rsidRDefault="009016BB" w:rsidP="00E82DF5">
            <w:pPr>
              <w:spacing w:after="0" w:line="240" w:lineRule="auto"/>
              <w:jc w:val="center"/>
              <w:rPr>
                <w:b/>
                <w:color w:val="910D28"/>
                <w:szCs w:val="24"/>
                <w:highlight w:val="white"/>
                <w:lang w:val="es-ES"/>
              </w:rPr>
            </w:pPr>
            <w:bookmarkStart w:id="0" w:name="_heading=h.gjdgxs" w:colFirst="0" w:colLast="0"/>
            <w:bookmarkEnd w:id="0"/>
            <w:r w:rsidRPr="00E2517B">
              <w:rPr>
                <w:b/>
                <w:bCs/>
                <w:color w:val="910D28"/>
                <w:szCs w:val="24"/>
                <w:highlight w:val="white"/>
                <w:lang w:val="es"/>
              </w:rPr>
              <w:t>Propiedad de la igualdad</w:t>
            </w:r>
          </w:p>
          <w:p w14:paraId="064D45AB" w14:textId="77777777" w:rsidR="009016BB" w:rsidRPr="00E2517B" w:rsidRDefault="009016BB" w:rsidP="00E82DF5">
            <w:pPr>
              <w:spacing w:after="0" w:line="240" w:lineRule="auto"/>
              <w:jc w:val="center"/>
              <w:rPr>
                <w:b/>
                <w:color w:val="910D28"/>
                <w:szCs w:val="24"/>
                <w:highlight w:val="white"/>
                <w:lang w:val="es-ES"/>
              </w:rPr>
            </w:pPr>
            <w:r w:rsidRPr="00E2517B">
              <w:rPr>
                <w:b/>
                <w:bCs/>
                <w:color w:val="910D28"/>
                <w:szCs w:val="24"/>
                <w:highlight w:val="white"/>
                <w:lang w:val="es"/>
              </w:rPr>
              <w:t>de la resta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297E96FF" w14:textId="55A77025" w:rsidR="00E82DF5" w:rsidRPr="00E2517B" w:rsidRDefault="009016BB" w:rsidP="00E82DF5">
            <w:pPr>
              <w:spacing w:after="0" w:line="240" w:lineRule="auto"/>
              <w:jc w:val="center"/>
              <w:rPr>
                <w:rFonts w:cstheme="minorHAnsi"/>
                <w:i/>
                <w:color w:val="3E5C61"/>
                <w:sz w:val="22"/>
                <w:lang w:val="es-ES"/>
              </w:rPr>
            </w:pP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Restando el mismo número a cada lado de una ecuación se obtiene una ecuación equivalente. </w:t>
            </w:r>
          </w:p>
          <w:p w14:paraId="23BE7F15" w14:textId="57E56B01" w:rsidR="009016BB" w:rsidRPr="00E2517B" w:rsidRDefault="009016BB" w:rsidP="00E82DF5">
            <w:pPr>
              <w:spacing w:after="0" w:line="240" w:lineRule="auto"/>
              <w:jc w:val="center"/>
              <w:rPr>
                <w:rFonts w:cstheme="minorHAnsi"/>
                <w:i/>
                <w:color w:val="3E5C61"/>
                <w:sz w:val="22"/>
                <w:lang w:val="es-ES"/>
              </w:rPr>
            </w:pP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>Si a</w:t>
            </w:r>
            <w:r w:rsidR="00E2517B"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 </w:t>
            </w: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>=</w:t>
            </w:r>
            <w:r w:rsidR="00E2517B"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 </w:t>
            </w: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b, entonces a </w:t>
            </w:r>
            <w:r w:rsidR="00E2517B"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>–</w:t>
            </w: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 c = b </w:t>
            </w:r>
            <w:r w:rsidR="00E2517B"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>–</w:t>
            </w: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 c.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5E1E04F2" w14:textId="77777777" w:rsidR="009016BB" w:rsidRPr="00724C76" w:rsidRDefault="009016BB" w:rsidP="007753EC">
            <w:pPr>
              <w:spacing w:after="60" w:line="240" w:lineRule="auto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x+4=10</m:t>
                </m:r>
              </m:oMath>
            </m:oMathPara>
          </w:p>
          <w:p w14:paraId="40B09A38" w14:textId="77777777" w:rsidR="009016BB" w:rsidRPr="00724C76" w:rsidRDefault="00000000" w:rsidP="007753EC">
            <w:pPr>
              <w:spacing w:after="60" w:line="240" w:lineRule="auto"/>
              <w:jc w:val="center"/>
              <w:rPr>
                <w:sz w:val="2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</w:rPr>
                      <m:t>x+4</m:t>
                    </m:r>
                  </m:e>
                </m:d>
                <m:r>
                  <w:rPr>
                    <w:rFonts w:ascii="Cambria Math" w:hAnsi="Cambria Math"/>
                    <w:sz w:val="22"/>
                  </w:rPr>
                  <m:t>-4=10-4</m:t>
                </m:r>
              </m:oMath>
            </m:oMathPara>
          </w:p>
          <w:p w14:paraId="52193C2C" w14:textId="77777777" w:rsidR="009016BB" w:rsidRPr="00724C76" w:rsidRDefault="009016BB" w:rsidP="00E82DF5">
            <w:pPr>
              <w:spacing w:after="0" w:line="240" w:lineRule="auto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x=6</m:t>
                </m:r>
              </m:oMath>
            </m:oMathPara>
          </w:p>
        </w:tc>
      </w:tr>
      <w:tr w:rsidR="009016BB" w:rsidRPr="00724C76" w14:paraId="55443018" w14:textId="77777777" w:rsidTr="00E2517B">
        <w:trPr>
          <w:trHeight w:val="1627"/>
        </w:trPr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18BF04F7" w14:textId="77777777" w:rsidR="009016BB" w:rsidRPr="00E2517B" w:rsidRDefault="009016BB" w:rsidP="00E82DF5">
            <w:pPr>
              <w:spacing w:after="0" w:line="240" w:lineRule="auto"/>
              <w:jc w:val="center"/>
              <w:rPr>
                <w:b/>
                <w:color w:val="910D28"/>
                <w:szCs w:val="24"/>
                <w:highlight w:val="white"/>
                <w:lang w:val="es-ES"/>
              </w:rPr>
            </w:pPr>
            <w:r w:rsidRPr="00E2517B">
              <w:rPr>
                <w:b/>
                <w:bCs/>
                <w:color w:val="910D28"/>
                <w:szCs w:val="24"/>
                <w:highlight w:val="white"/>
                <w:lang w:val="es"/>
              </w:rPr>
              <w:t>Propiedad de la igualdad</w:t>
            </w:r>
          </w:p>
          <w:p w14:paraId="732E291B" w14:textId="77777777" w:rsidR="009016BB" w:rsidRPr="00E2517B" w:rsidRDefault="009016BB" w:rsidP="00E82DF5">
            <w:pPr>
              <w:spacing w:after="0" w:line="240" w:lineRule="auto"/>
              <w:jc w:val="center"/>
              <w:rPr>
                <w:b/>
                <w:color w:val="910D28"/>
                <w:szCs w:val="24"/>
                <w:highlight w:val="white"/>
                <w:lang w:val="es-ES"/>
              </w:rPr>
            </w:pPr>
            <w:r w:rsidRPr="00E2517B">
              <w:rPr>
                <w:b/>
                <w:bCs/>
                <w:color w:val="910D28"/>
                <w:szCs w:val="24"/>
                <w:highlight w:val="white"/>
                <w:lang w:val="es"/>
              </w:rPr>
              <w:t>de la multiplicación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02B24111" w14:textId="77777777" w:rsidR="00E82DF5" w:rsidRPr="00E2517B" w:rsidRDefault="009016BB" w:rsidP="00E82DF5">
            <w:pPr>
              <w:spacing w:after="0" w:line="240" w:lineRule="auto"/>
              <w:jc w:val="center"/>
              <w:rPr>
                <w:rFonts w:cstheme="minorHAnsi"/>
                <w:i/>
                <w:color w:val="3E5C61"/>
                <w:sz w:val="22"/>
                <w:lang w:val="es-ES"/>
              </w:rPr>
            </w:pP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Multiplicando cada lado de una ecuación por el mismo número distinto de cero se obtiene una ecuación equivalente. </w:t>
            </w:r>
          </w:p>
          <w:p w14:paraId="4CEBE58C" w14:textId="0AEE8CE1" w:rsidR="009016BB" w:rsidRPr="00E2517B" w:rsidRDefault="009016BB" w:rsidP="00E82DF5">
            <w:pPr>
              <w:spacing w:after="0" w:line="240" w:lineRule="auto"/>
              <w:jc w:val="center"/>
              <w:rPr>
                <w:rFonts w:cstheme="minorHAnsi"/>
                <w:i/>
                <w:color w:val="3E5C61"/>
                <w:sz w:val="22"/>
                <w:lang w:val="es-ES"/>
              </w:rPr>
            </w:pP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>Si a</w:t>
            </w:r>
            <w:r w:rsidR="00E2517B"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 </w:t>
            </w: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>=</w:t>
            </w:r>
            <w:r w:rsidR="00E2517B"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 </w:t>
            </w: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b, entonces </w:t>
            </w:r>
            <m:oMath>
              <m:r>
                <w:rPr>
                  <w:rFonts w:ascii="Cambria Math" w:hAnsi="Cambria Math" w:cstheme="minorHAnsi"/>
                  <w:color w:val="3E5C61"/>
                  <w:sz w:val="22"/>
                </w:rPr>
                <m:t>a</m:t>
              </m:r>
              <m:r>
                <w:rPr>
                  <w:rFonts w:ascii="Cambria Math" w:hAnsi="Cambria Math" w:cstheme="minorHAnsi"/>
                  <w:color w:val="3E5C61"/>
                  <w:sz w:val="22"/>
                  <w:lang w:val="es-ES"/>
                </w:rPr>
                <m:t>∙</m:t>
              </m:r>
              <m:r>
                <w:rPr>
                  <w:rFonts w:ascii="Cambria Math" w:hAnsi="Cambria Math" w:cstheme="minorHAnsi"/>
                  <w:color w:val="3E5C61"/>
                  <w:sz w:val="22"/>
                </w:rPr>
                <m:t>c</m:t>
              </m:r>
              <m:r>
                <w:rPr>
                  <w:rFonts w:ascii="Cambria Math" w:hAnsi="Cambria Math" w:cstheme="minorHAnsi"/>
                  <w:color w:val="3E5C61"/>
                  <w:sz w:val="22"/>
                  <w:lang w:val="es-ES"/>
                </w:rPr>
                <m:t>=</m:t>
              </m:r>
              <m:r>
                <w:rPr>
                  <w:rFonts w:ascii="Cambria Math" w:hAnsi="Cambria Math" w:cstheme="minorHAnsi"/>
                  <w:color w:val="3E5C61"/>
                  <w:sz w:val="22"/>
                </w:rPr>
                <m:t>b</m:t>
              </m:r>
              <m:r>
                <w:rPr>
                  <w:rFonts w:ascii="Cambria Math" w:hAnsi="Cambria Math" w:cstheme="minorHAnsi"/>
                  <w:color w:val="3E5C61"/>
                  <w:sz w:val="22"/>
                  <w:lang w:val="es-ES"/>
                </w:rPr>
                <m:t>∙</m:t>
              </m:r>
              <m:r>
                <w:rPr>
                  <w:rFonts w:ascii="Cambria Math" w:hAnsi="Cambria Math" w:cstheme="minorHAnsi"/>
                  <w:color w:val="3E5C61"/>
                  <w:sz w:val="22"/>
                </w:rPr>
                <m:t>c</m:t>
              </m:r>
            </m:oMath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>.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10D205B4" w14:textId="77777777" w:rsidR="009016BB" w:rsidRPr="00724C76" w:rsidRDefault="00000000" w:rsidP="00E82DF5">
            <w:pPr>
              <w:spacing w:after="0" w:line="240" w:lineRule="auto"/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=7</m:t>
                </m:r>
              </m:oMath>
            </m:oMathPara>
          </w:p>
          <w:p w14:paraId="643175B3" w14:textId="77777777" w:rsidR="009016BB" w:rsidRPr="00724C76" w:rsidRDefault="00000000" w:rsidP="00E82DF5">
            <w:pPr>
              <w:spacing w:after="0" w:line="240" w:lineRule="auto"/>
              <w:jc w:val="center"/>
              <w:rPr>
                <w:sz w:val="2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2"/>
                  </w:rPr>
                  <m:t>∙5=7∙5</m:t>
                </m:r>
              </m:oMath>
            </m:oMathPara>
          </w:p>
          <w:p w14:paraId="587D2D6A" w14:textId="77777777" w:rsidR="009016BB" w:rsidRPr="00724C76" w:rsidRDefault="009016BB" w:rsidP="00E82DF5">
            <w:pPr>
              <w:spacing w:after="0" w:line="240" w:lineRule="auto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x=35</m:t>
                </m:r>
              </m:oMath>
            </m:oMathPara>
          </w:p>
        </w:tc>
      </w:tr>
      <w:tr w:rsidR="009016BB" w:rsidRPr="00724C76" w14:paraId="32FD9698" w14:textId="77777777" w:rsidTr="00E2517B">
        <w:trPr>
          <w:trHeight w:val="1627"/>
        </w:trPr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7EA4AFB7" w14:textId="77777777" w:rsidR="009016BB" w:rsidRPr="00E2517B" w:rsidRDefault="009016BB" w:rsidP="00E82DF5">
            <w:pPr>
              <w:spacing w:after="0" w:line="240" w:lineRule="auto"/>
              <w:jc w:val="center"/>
              <w:rPr>
                <w:b/>
                <w:color w:val="910D28"/>
                <w:szCs w:val="24"/>
                <w:highlight w:val="white"/>
                <w:lang w:val="es-ES"/>
              </w:rPr>
            </w:pPr>
            <w:r w:rsidRPr="00E2517B">
              <w:rPr>
                <w:b/>
                <w:bCs/>
                <w:color w:val="910D28"/>
                <w:szCs w:val="24"/>
                <w:highlight w:val="white"/>
                <w:lang w:val="es"/>
              </w:rPr>
              <w:t>Propiedad de la igualdad</w:t>
            </w:r>
          </w:p>
          <w:p w14:paraId="0EF606BB" w14:textId="77777777" w:rsidR="009016BB" w:rsidRPr="00E2517B" w:rsidRDefault="009016BB" w:rsidP="00E82DF5">
            <w:pPr>
              <w:spacing w:after="0" w:line="240" w:lineRule="auto"/>
              <w:jc w:val="center"/>
              <w:rPr>
                <w:b/>
                <w:color w:val="910D28"/>
                <w:szCs w:val="24"/>
                <w:highlight w:val="white"/>
                <w:lang w:val="es-ES"/>
              </w:rPr>
            </w:pPr>
            <w:r w:rsidRPr="00E2517B">
              <w:rPr>
                <w:b/>
                <w:bCs/>
                <w:color w:val="910D28"/>
                <w:szCs w:val="24"/>
                <w:highlight w:val="white"/>
                <w:lang w:val="es"/>
              </w:rPr>
              <w:t>de la división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6AF8B8F6" w14:textId="1746E041" w:rsidR="00E82DF5" w:rsidRPr="00E2517B" w:rsidRDefault="009016BB" w:rsidP="00E82DF5">
            <w:pPr>
              <w:spacing w:after="0" w:line="240" w:lineRule="auto"/>
              <w:jc w:val="center"/>
              <w:rPr>
                <w:rFonts w:cstheme="minorHAnsi"/>
                <w:i/>
                <w:color w:val="3E5C61"/>
                <w:sz w:val="22"/>
                <w:lang w:val="es-ES"/>
              </w:rPr>
            </w:pP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Dividiendo cada lado de una ecuación por el mismo número distinto de cero se obtiene </w:t>
            </w:r>
            <w:r w:rsidR="00E2517B"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br/>
            </w: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una ecuación equivalente. </w:t>
            </w:r>
          </w:p>
          <w:p w14:paraId="0F6CE22B" w14:textId="0789E2FD" w:rsidR="009016BB" w:rsidRPr="00E2517B" w:rsidRDefault="009016BB" w:rsidP="00E82DF5">
            <w:pPr>
              <w:spacing w:after="0" w:line="240" w:lineRule="auto"/>
              <w:jc w:val="center"/>
              <w:rPr>
                <w:rFonts w:cstheme="minorHAnsi"/>
                <w:i/>
                <w:color w:val="3E5C61"/>
                <w:sz w:val="22"/>
                <w:lang w:val="es-ES"/>
              </w:rPr>
            </w:pPr>
            <w:r w:rsidRPr="00E2517B">
              <w:rPr>
                <w:rFonts w:cstheme="minorHAnsi"/>
                <w:i/>
                <w:iCs/>
                <w:color w:val="3E5C61"/>
                <w:sz w:val="20"/>
                <w:szCs w:val="20"/>
                <w:lang w:val="es"/>
              </w:rPr>
              <w:t>Si a</w:t>
            </w:r>
            <w:r w:rsidR="00E2517B" w:rsidRPr="00E2517B">
              <w:rPr>
                <w:rFonts w:cstheme="minorHAnsi"/>
                <w:i/>
                <w:iCs/>
                <w:color w:val="3E5C61"/>
                <w:sz w:val="20"/>
                <w:szCs w:val="20"/>
                <w:lang w:val="es"/>
              </w:rPr>
              <w:t xml:space="preserve"> </w:t>
            </w:r>
            <w:r w:rsidRPr="00E2517B">
              <w:rPr>
                <w:rFonts w:cstheme="minorHAnsi"/>
                <w:i/>
                <w:iCs/>
                <w:color w:val="3E5C61"/>
                <w:sz w:val="20"/>
                <w:szCs w:val="20"/>
                <w:lang w:val="es"/>
              </w:rPr>
              <w:t>=</w:t>
            </w:r>
            <w:r w:rsidR="00E2517B" w:rsidRPr="00E2517B">
              <w:rPr>
                <w:rFonts w:cstheme="minorHAnsi"/>
                <w:i/>
                <w:iCs/>
                <w:color w:val="3E5C61"/>
                <w:sz w:val="20"/>
                <w:szCs w:val="20"/>
                <w:lang w:val="es"/>
              </w:rPr>
              <w:t xml:space="preserve"> </w:t>
            </w:r>
            <w:r w:rsidRPr="00E2517B">
              <w:rPr>
                <w:rFonts w:cstheme="minorHAnsi"/>
                <w:i/>
                <w:iCs/>
                <w:color w:val="3E5C61"/>
                <w:sz w:val="20"/>
                <w:szCs w:val="20"/>
                <w:lang w:val="es"/>
              </w:rPr>
              <w:t xml:space="preserve">b, entonces </w:t>
            </w:r>
            <m:oMath>
              <m:r>
                <w:rPr>
                  <w:rFonts w:ascii="Cambria Math" w:hAnsi="Cambria Math" w:cstheme="minorHAnsi"/>
                  <w:color w:val="3E5C61"/>
                  <w:sz w:val="20"/>
                  <w:szCs w:val="20"/>
                </w:rPr>
                <m:t>a</m:t>
              </m:r>
              <m:r>
                <w:rPr>
                  <w:rFonts w:ascii="Cambria Math" w:hAnsi="Cambria Math" w:cstheme="minorHAnsi"/>
                  <w:color w:val="3E5C61"/>
                  <w:sz w:val="20"/>
                  <w:szCs w:val="20"/>
                  <w:lang w:val="es-ES"/>
                </w:rPr>
                <m:t>÷</m:t>
              </m:r>
              <m:r>
                <w:rPr>
                  <w:rFonts w:ascii="Cambria Math" w:hAnsi="Cambria Math" w:cstheme="minorHAnsi"/>
                  <w:color w:val="3E5C61"/>
                  <w:sz w:val="20"/>
                  <w:szCs w:val="20"/>
                </w:rPr>
                <m:t>c</m:t>
              </m:r>
              <m:r>
                <w:rPr>
                  <w:rFonts w:ascii="Cambria Math" w:hAnsi="Cambria Math" w:cstheme="minorHAnsi"/>
                  <w:color w:val="3E5C61"/>
                  <w:sz w:val="20"/>
                  <w:szCs w:val="20"/>
                  <w:lang w:val="es-ES"/>
                </w:rPr>
                <m:t>=</m:t>
              </m:r>
              <m:r>
                <w:rPr>
                  <w:rFonts w:ascii="Cambria Math" w:hAnsi="Cambria Math" w:cstheme="minorHAnsi"/>
                  <w:color w:val="3E5C61"/>
                  <w:sz w:val="20"/>
                  <w:szCs w:val="20"/>
                </w:rPr>
                <m:t>b</m:t>
              </m:r>
              <m:r>
                <w:rPr>
                  <w:rFonts w:ascii="Cambria Math" w:hAnsi="Cambria Math" w:cstheme="minorHAnsi"/>
                  <w:color w:val="3E5C61"/>
                  <w:sz w:val="20"/>
                  <w:szCs w:val="20"/>
                  <w:lang w:val="es-ES"/>
                </w:rPr>
                <m:t>÷</m:t>
              </m:r>
              <m:r>
                <w:rPr>
                  <w:rFonts w:ascii="Cambria Math" w:hAnsi="Cambria Math" w:cstheme="minorHAnsi"/>
                  <w:color w:val="3E5C61"/>
                  <w:sz w:val="20"/>
                  <w:szCs w:val="20"/>
                </w:rPr>
                <m:t>c</m:t>
              </m:r>
            </m:oMath>
            <w:r w:rsidRPr="00E2517B">
              <w:rPr>
                <w:rFonts w:cstheme="minorHAnsi"/>
                <w:i/>
                <w:iCs/>
                <w:color w:val="3E5C61"/>
                <w:sz w:val="20"/>
                <w:szCs w:val="20"/>
                <w:lang w:val="es"/>
              </w:rPr>
              <w:t>.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5F2D41DE" w14:textId="77777777" w:rsidR="009016BB" w:rsidRPr="00724C76" w:rsidRDefault="009016BB" w:rsidP="00E23B3F">
            <w:pPr>
              <w:spacing w:after="60" w:line="240" w:lineRule="auto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6x=24</m:t>
                </m:r>
              </m:oMath>
            </m:oMathPara>
          </w:p>
          <w:p w14:paraId="6644CEF8" w14:textId="77777777" w:rsidR="009016BB" w:rsidRPr="00724C76" w:rsidRDefault="00000000" w:rsidP="00E23B3F">
            <w:pPr>
              <w:spacing w:after="60" w:line="240" w:lineRule="auto"/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6x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  <w:p w14:paraId="78C4DA74" w14:textId="77777777" w:rsidR="009016BB" w:rsidRPr="00724C76" w:rsidRDefault="009016BB" w:rsidP="00E82DF5">
            <w:pPr>
              <w:spacing w:after="0" w:line="240" w:lineRule="auto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x=4</m:t>
                </m:r>
              </m:oMath>
            </m:oMathPara>
          </w:p>
        </w:tc>
      </w:tr>
    </w:tbl>
    <w:p w14:paraId="7CFF3577" w14:textId="77777777" w:rsidR="00B8618B" w:rsidRPr="00724C76" w:rsidRDefault="00B8618B" w:rsidP="00B8618B">
      <w:pPr>
        <w:pStyle w:val="BodyText"/>
        <w:rPr>
          <w:sz w:val="22"/>
        </w:rPr>
      </w:pPr>
    </w:p>
    <w:sectPr w:rsidR="00B8618B" w:rsidRPr="00724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0266" w14:textId="77777777" w:rsidR="00BA1EFB" w:rsidRDefault="00BA1EFB" w:rsidP="00293785">
      <w:pPr>
        <w:spacing w:after="0" w:line="240" w:lineRule="auto"/>
      </w:pPr>
      <w:r>
        <w:separator/>
      </w:r>
    </w:p>
  </w:endnote>
  <w:endnote w:type="continuationSeparator" w:id="0">
    <w:p w14:paraId="4E6B894D" w14:textId="77777777" w:rsidR="00BA1EFB" w:rsidRDefault="00BA1EF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8B1" w14:textId="77777777" w:rsidR="00FD7938" w:rsidRDefault="00FD7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B810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1868EE" wp14:editId="447E66A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EC925E" w14:textId="580E5A4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225ACD7FBC442F281D301A10066D1B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A0CA7" w:rsidRPr="00E2517B">
                                <w:rPr>
                                  <w:bCs/>
                                </w:rPr>
                                <w:t>Journey of the Isolated Variable,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868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EEC925E" w14:textId="580E5A45" w:rsidR="00293785" w:rsidRDefault="00E2517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225ACD7FBC442F281D301A10066D1B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A0CA7" w:rsidRPr="00E2517B">
                          <w:rPr>
                            <w:bCs/>
                          </w:rPr>
                          <w:t>Journey of the Isolated Variable,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035CA32" wp14:editId="6A9AC7B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ECB7" w14:textId="77777777" w:rsidR="00FD7938" w:rsidRDefault="00FD7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F4A6" w14:textId="77777777" w:rsidR="00BA1EFB" w:rsidRDefault="00BA1EFB" w:rsidP="00293785">
      <w:pPr>
        <w:spacing w:after="0" w:line="240" w:lineRule="auto"/>
      </w:pPr>
      <w:r>
        <w:separator/>
      </w:r>
    </w:p>
  </w:footnote>
  <w:footnote w:type="continuationSeparator" w:id="0">
    <w:p w14:paraId="1DC75260" w14:textId="77777777" w:rsidR="00BA1EFB" w:rsidRDefault="00BA1EF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BAD9" w14:textId="77777777" w:rsidR="00FD7938" w:rsidRDefault="00FD7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C1F4" w14:textId="77777777" w:rsidR="00FD7938" w:rsidRDefault="00FD7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9FD3" w14:textId="77777777" w:rsidR="00FD7938" w:rsidRDefault="00FD7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79658">
    <w:abstractNumId w:val="6"/>
  </w:num>
  <w:num w:numId="2" w16cid:durableId="139229067">
    <w:abstractNumId w:val="7"/>
  </w:num>
  <w:num w:numId="3" w16cid:durableId="1538468984">
    <w:abstractNumId w:val="0"/>
  </w:num>
  <w:num w:numId="4" w16cid:durableId="1378119848">
    <w:abstractNumId w:val="2"/>
  </w:num>
  <w:num w:numId="5" w16cid:durableId="1223831499">
    <w:abstractNumId w:val="3"/>
  </w:num>
  <w:num w:numId="6" w16cid:durableId="1250774870">
    <w:abstractNumId w:val="5"/>
  </w:num>
  <w:num w:numId="7" w16cid:durableId="1016923354">
    <w:abstractNumId w:val="4"/>
  </w:num>
  <w:num w:numId="8" w16cid:durableId="1788889809">
    <w:abstractNumId w:val="8"/>
  </w:num>
  <w:num w:numId="9" w16cid:durableId="1997756424">
    <w:abstractNumId w:val="9"/>
  </w:num>
  <w:num w:numId="10" w16cid:durableId="1404178008">
    <w:abstractNumId w:val="10"/>
  </w:num>
  <w:num w:numId="11" w16cid:durableId="723792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8B"/>
    <w:rsid w:val="0004006F"/>
    <w:rsid w:val="00053775"/>
    <w:rsid w:val="0005619A"/>
    <w:rsid w:val="0008589D"/>
    <w:rsid w:val="000A0CA7"/>
    <w:rsid w:val="0011259B"/>
    <w:rsid w:val="00116FDD"/>
    <w:rsid w:val="00125621"/>
    <w:rsid w:val="00131077"/>
    <w:rsid w:val="001544C0"/>
    <w:rsid w:val="001D0BBF"/>
    <w:rsid w:val="001E1F85"/>
    <w:rsid w:val="001F125D"/>
    <w:rsid w:val="002315DE"/>
    <w:rsid w:val="002345CC"/>
    <w:rsid w:val="00293785"/>
    <w:rsid w:val="002A1CE2"/>
    <w:rsid w:val="002A64AE"/>
    <w:rsid w:val="002C0879"/>
    <w:rsid w:val="002C37B4"/>
    <w:rsid w:val="003079DC"/>
    <w:rsid w:val="00323CA6"/>
    <w:rsid w:val="0036040A"/>
    <w:rsid w:val="00397FA9"/>
    <w:rsid w:val="00446C13"/>
    <w:rsid w:val="004F1718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B773F"/>
    <w:rsid w:val="006D370D"/>
    <w:rsid w:val="006E1542"/>
    <w:rsid w:val="00721EA4"/>
    <w:rsid w:val="00724C76"/>
    <w:rsid w:val="007753EC"/>
    <w:rsid w:val="00797CB5"/>
    <w:rsid w:val="007B055F"/>
    <w:rsid w:val="007B52C8"/>
    <w:rsid w:val="007D1C60"/>
    <w:rsid w:val="007E6F1D"/>
    <w:rsid w:val="007E6F95"/>
    <w:rsid w:val="00880013"/>
    <w:rsid w:val="008920A4"/>
    <w:rsid w:val="008F5386"/>
    <w:rsid w:val="009016BB"/>
    <w:rsid w:val="00913172"/>
    <w:rsid w:val="00931285"/>
    <w:rsid w:val="00971431"/>
    <w:rsid w:val="00981E19"/>
    <w:rsid w:val="009B52E4"/>
    <w:rsid w:val="009D6E8D"/>
    <w:rsid w:val="00A00FAF"/>
    <w:rsid w:val="00A101E8"/>
    <w:rsid w:val="00AC349E"/>
    <w:rsid w:val="00B3475F"/>
    <w:rsid w:val="00B8618B"/>
    <w:rsid w:val="00B92DBF"/>
    <w:rsid w:val="00BA1EFB"/>
    <w:rsid w:val="00BD119F"/>
    <w:rsid w:val="00C42A50"/>
    <w:rsid w:val="00C73EA1"/>
    <w:rsid w:val="00C74573"/>
    <w:rsid w:val="00C8524A"/>
    <w:rsid w:val="00CC4F77"/>
    <w:rsid w:val="00CD3CF6"/>
    <w:rsid w:val="00CE336D"/>
    <w:rsid w:val="00CF2334"/>
    <w:rsid w:val="00D106FF"/>
    <w:rsid w:val="00D626EB"/>
    <w:rsid w:val="00D62996"/>
    <w:rsid w:val="00DC7A6D"/>
    <w:rsid w:val="00E23B3F"/>
    <w:rsid w:val="00E2517B"/>
    <w:rsid w:val="00E82DF5"/>
    <w:rsid w:val="00ED24C8"/>
    <w:rsid w:val="00F377E2"/>
    <w:rsid w:val="00F50748"/>
    <w:rsid w:val="00F72D02"/>
    <w:rsid w:val="00FA7E30"/>
    <w:rsid w:val="00FD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AB7D0"/>
  <w15:docId w15:val="{3CC19184-6FDF-44CD-B9EE-58FD28DD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25ACD7FBC442F281D301A10066D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9CEFC-9995-4753-9DF7-716A301B84DF}"/>
      </w:docPartPr>
      <w:docPartBody>
        <w:p w:rsidR="001F13CE" w:rsidRDefault="00F3364A">
          <w:pPr>
            <w:pStyle w:val="4225ACD7FBC442F281D301A10066D1B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4A"/>
    <w:rsid w:val="001F13CE"/>
    <w:rsid w:val="004D1740"/>
    <w:rsid w:val="00616323"/>
    <w:rsid w:val="00F3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225ACD7FBC442F281D301A10066D1B3">
    <w:name w:val="4225ACD7FBC442F281D301A10066D1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1</dc:title>
  <dc:creator>k20center@ou.edu</dc:creator>
  <cp:lastModifiedBy>Lopez, Araceli</cp:lastModifiedBy>
  <cp:revision>3</cp:revision>
  <cp:lastPrinted>2022-05-23T22:43:00Z</cp:lastPrinted>
  <dcterms:created xsi:type="dcterms:W3CDTF">2022-07-07T17:27:00Z</dcterms:created>
  <dcterms:modified xsi:type="dcterms:W3CDTF">2022-07-26T15:35:00Z</dcterms:modified>
</cp:coreProperties>
</file>