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7753B5" w14:textId="5F2B2A33" w:rsidR="006D0CD4" w:rsidRPr="00251A4D" w:rsidRDefault="009963B2">
      <w:pPr>
        <w:pStyle w:val="Title"/>
      </w:pPr>
      <w:r w:rsidRPr="00251A4D">
        <w:t>Yeast Lab</w:t>
      </w:r>
      <w:r w:rsidR="007A4984">
        <w:t xml:space="preserve"> INSTRUCTIONS</w:t>
      </w:r>
    </w:p>
    <w:p w14:paraId="5BD34A2D" w14:textId="2174EF12" w:rsidR="006D0CD4" w:rsidRDefault="009963B2">
      <w:pPr>
        <w:rPr>
          <w:color w:val="000000"/>
        </w:rPr>
      </w:pPr>
      <w:r>
        <w:t>Earlier in the lesson, we got to experience anaerobic respiration occurring among humans, but anaerobic respiration can also occur in other organisms such as bacteria and fungi. Today</w:t>
      </w:r>
      <w:r w:rsidR="007A4984">
        <w:t>,</w:t>
      </w:r>
      <w:r>
        <w:t xml:space="preserve"> we are going to watch the single-celled microorganism fungi, </w:t>
      </w:r>
      <w:r w:rsidR="007A4984" w:rsidRPr="007A4984">
        <w:rPr>
          <w:i/>
          <w:iCs/>
        </w:rPr>
        <w:t>y</w:t>
      </w:r>
      <w:r w:rsidRPr="007A4984">
        <w:rPr>
          <w:i/>
          <w:iCs/>
        </w:rPr>
        <w:t>east</w:t>
      </w:r>
      <w:r>
        <w:t>, undergo anaerobic respiration. As you are doing the experiment, consider what elements are needed or lacking</w:t>
      </w:r>
      <w:r w:rsidR="00635E6A">
        <w:t xml:space="preserve">. Humans </w:t>
      </w:r>
      <w:r>
        <w:t>are not the only organisms that can undergo anaerobic respiration.</w:t>
      </w:r>
    </w:p>
    <w:p w14:paraId="53D19144" w14:textId="77777777" w:rsidR="006D0CD4" w:rsidRDefault="009963B2">
      <w:pPr>
        <w:pStyle w:val="Heading1"/>
      </w:pPr>
      <w:r>
        <w:t>Purpose</w:t>
      </w:r>
    </w:p>
    <w:p w14:paraId="29BEAD47" w14:textId="77777777" w:rsidR="006D0CD4" w:rsidRDefault="009963B2">
      <w:r>
        <w:t>To witness and identify the reactants and products of anaerobic respiration in microorganisms.</w:t>
      </w:r>
    </w:p>
    <w:p w14:paraId="130A52E3" w14:textId="77777777" w:rsidR="006D0CD4" w:rsidRPr="00E141E1" w:rsidRDefault="009963B2">
      <w:pPr>
        <w:pStyle w:val="Heading2"/>
        <w:rPr>
          <w:b/>
          <w:bCs/>
          <w:i w:val="0"/>
          <w:iCs/>
        </w:rPr>
      </w:pPr>
      <w:r w:rsidRPr="00E141E1">
        <w:rPr>
          <w:b/>
          <w:bCs/>
          <w:i w:val="0"/>
          <w:iCs/>
        </w:rPr>
        <w:t>Materials List</w:t>
      </w:r>
    </w:p>
    <w:p w14:paraId="0E1A9CFE" w14:textId="77777777" w:rsidR="006D0CD4" w:rsidRDefault="00996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 plastic/glass soda bottle (16 oz. or smaller)/ 4 flask</w:t>
      </w:r>
    </w:p>
    <w:p w14:paraId="2E057D8A" w14:textId="77777777" w:rsidR="006D0CD4" w:rsidRDefault="00996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Funnel</w:t>
      </w:r>
    </w:p>
    <w:p w14:paraId="23ADD2A1" w14:textId="77777777" w:rsidR="006D0CD4" w:rsidRDefault="00996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 packets/ 9 teaspoons of yeast (available in the grocery store)</w:t>
      </w:r>
    </w:p>
    <w:p w14:paraId="5E762681" w14:textId="004A3227" w:rsidR="006D0CD4" w:rsidRDefault="00996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6 teaspoons of </w:t>
      </w:r>
      <w:r w:rsidR="00635E6A">
        <w:rPr>
          <w:color w:val="000000"/>
        </w:rPr>
        <w:t>s</w:t>
      </w:r>
      <w:r>
        <w:rPr>
          <w:color w:val="000000"/>
        </w:rPr>
        <w:t>ugar</w:t>
      </w:r>
    </w:p>
    <w:p w14:paraId="75B00FA8" w14:textId="77777777" w:rsidR="006D0CD4" w:rsidRDefault="00996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cup of warm water</w:t>
      </w:r>
    </w:p>
    <w:p w14:paraId="7E559657" w14:textId="3972BC9D" w:rsidR="006D0CD4" w:rsidRDefault="00996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4 small balloon</w:t>
      </w:r>
      <w:r w:rsidR="00635E6A">
        <w:rPr>
          <w:color w:val="000000"/>
        </w:rPr>
        <w:t>s</w:t>
      </w:r>
    </w:p>
    <w:p w14:paraId="3475809E" w14:textId="77777777" w:rsidR="006D0CD4" w:rsidRPr="00E141E1" w:rsidRDefault="009963B2">
      <w:pPr>
        <w:pStyle w:val="Heading3"/>
        <w:rPr>
          <w:b/>
          <w:bCs/>
          <w:i w:val="0"/>
          <w:iCs/>
          <w:color w:val="910D28" w:themeColor="accent5"/>
        </w:rPr>
      </w:pPr>
      <w:r w:rsidRPr="00E141E1">
        <w:rPr>
          <w:b/>
          <w:bCs/>
          <w:i w:val="0"/>
          <w:iCs/>
          <w:color w:val="910D28" w:themeColor="accent5"/>
        </w:rPr>
        <w:t>Procedure</w:t>
      </w:r>
    </w:p>
    <w:p w14:paraId="1AD3EE5D" w14:textId="4A2A2D4A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Label </w:t>
      </w:r>
      <w:r w:rsidR="00635E6A">
        <w:rPr>
          <w:color w:val="000000"/>
        </w:rPr>
        <w:t>the</w:t>
      </w:r>
      <w:r>
        <w:rPr>
          <w:color w:val="000000"/>
        </w:rPr>
        <w:t xml:space="preserve"> four bottles: no </w:t>
      </w:r>
      <w:r>
        <w:t>su</w:t>
      </w:r>
      <w:r w:rsidR="00635E6A">
        <w:t>gar</w:t>
      </w:r>
      <w:r w:rsidR="00635E6A">
        <w:rPr>
          <w:color w:val="000000"/>
        </w:rPr>
        <w:t>;</w:t>
      </w:r>
      <w:r>
        <w:rPr>
          <w:color w:val="000000"/>
        </w:rPr>
        <w:t xml:space="preserve"> 1 t</w:t>
      </w:r>
      <w:r w:rsidR="00635E6A">
        <w:rPr>
          <w:color w:val="000000"/>
        </w:rPr>
        <w:t>easpoon</w:t>
      </w:r>
      <w:r>
        <w:rPr>
          <w:color w:val="000000"/>
        </w:rPr>
        <w:t xml:space="preserve"> of su</w:t>
      </w:r>
      <w:r w:rsidR="00635E6A">
        <w:t>gar</w:t>
      </w:r>
      <w:r w:rsidR="00635E6A">
        <w:rPr>
          <w:color w:val="000000"/>
        </w:rPr>
        <w:t xml:space="preserve">; </w:t>
      </w:r>
      <w:r>
        <w:rPr>
          <w:color w:val="000000"/>
        </w:rPr>
        <w:t>2 t</w:t>
      </w:r>
      <w:r w:rsidR="00635E6A">
        <w:rPr>
          <w:color w:val="000000"/>
        </w:rPr>
        <w:t>easpoons</w:t>
      </w:r>
      <w:r>
        <w:rPr>
          <w:color w:val="000000"/>
        </w:rPr>
        <w:t xml:space="preserve"> of s</w:t>
      </w:r>
      <w:r>
        <w:t>u</w:t>
      </w:r>
      <w:r w:rsidR="00635E6A">
        <w:t xml:space="preserve">gar; </w:t>
      </w:r>
      <w:r>
        <w:rPr>
          <w:color w:val="000000"/>
        </w:rPr>
        <w:t xml:space="preserve">and 3 </w:t>
      </w:r>
      <w:r w:rsidR="00635E6A">
        <w:rPr>
          <w:color w:val="000000"/>
        </w:rPr>
        <w:t>teaspoons</w:t>
      </w:r>
      <w:r>
        <w:rPr>
          <w:color w:val="000000"/>
        </w:rPr>
        <w:t xml:space="preserve"> of </w:t>
      </w:r>
      <w:r>
        <w:t>su</w:t>
      </w:r>
      <w:r w:rsidR="00635E6A">
        <w:t>gar</w:t>
      </w:r>
      <w:r>
        <w:rPr>
          <w:color w:val="000000"/>
        </w:rPr>
        <w:t>.</w:t>
      </w:r>
    </w:p>
    <w:p w14:paraId="4F6C2BC4" w14:textId="445A7CD4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</w:t>
      </w:r>
      <w:r w:rsidR="00635E6A">
        <w:rPr>
          <w:color w:val="000000"/>
        </w:rPr>
        <w:t xml:space="preserve">one </w:t>
      </w:r>
      <w:r>
        <w:rPr>
          <w:color w:val="000000"/>
        </w:rPr>
        <w:t xml:space="preserve">packet of yeast </w:t>
      </w:r>
      <w:r w:rsidR="00635E6A">
        <w:rPr>
          <w:color w:val="000000"/>
        </w:rPr>
        <w:t xml:space="preserve">or </w:t>
      </w:r>
      <w:r>
        <w:rPr>
          <w:color w:val="000000"/>
        </w:rPr>
        <w:t xml:space="preserve">2.25 </w:t>
      </w:r>
      <w:r w:rsidR="00635E6A">
        <w:rPr>
          <w:color w:val="000000"/>
        </w:rPr>
        <w:t xml:space="preserve">teaspoons </w:t>
      </w:r>
      <w:r w:rsidR="007A4984">
        <w:rPr>
          <w:color w:val="000000"/>
        </w:rPr>
        <w:t>to</w:t>
      </w:r>
      <w:r>
        <w:rPr>
          <w:color w:val="000000"/>
        </w:rPr>
        <w:t xml:space="preserve"> ea</w:t>
      </w:r>
      <w:r w:rsidR="00635E6A">
        <w:rPr>
          <w:color w:val="000000"/>
        </w:rPr>
        <w:t>ch</w:t>
      </w:r>
      <w:r>
        <w:rPr>
          <w:color w:val="000000"/>
        </w:rPr>
        <w:t>. Bottle in all four bottles.</w:t>
      </w:r>
    </w:p>
    <w:p w14:paraId="03D7F112" w14:textId="5E73B7F7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the second bottle</w:t>
      </w:r>
      <w:r w:rsidR="00635E6A">
        <w:rPr>
          <w:color w:val="000000"/>
        </w:rPr>
        <w:t>,</w:t>
      </w:r>
      <w:r>
        <w:rPr>
          <w:color w:val="000000"/>
        </w:rPr>
        <w:t xml:space="preserve"> add 1 teaspoon</w:t>
      </w:r>
      <w:r w:rsidR="00D647AC">
        <w:rPr>
          <w:color w:val="000000"/>
        </w:rPr>
        <w:t xml:space="preserve"> of sugar; </w:t>
      </w:r>
      <w:r>
        <w:rPr>
          <w:color w:val="000000"/>
        </w:rPr>
        <w:t>in the third bottle</w:t>
      </w:r>
      <w:r w:rsidR="007A4984">
        <w:rPr>
          <w:color w:val="000000"/>
        </w:rPr>
        <w:t>,</w:t>
      </w:r>
      <w:r>
        <w:rPr>
          <w:color w:val="000000"/>
        </w:rPr>
        <w:t xml:space="preserve"> </w:t>
      </w:r>
      <w:r w:rsidR="00D647AC">
        <w:rPr>
          <w:color w:val="000000"/>
        </w:rPr>
        <w:t xml:space="preserve">add </w:t>
      </w:r>
      <w:r>
        <w:rPr>
          <w:color w:val="000000"/>
        </w:rPr>
        <w:t>2</w:t>
      </w:r>
      <w:r w:rsidR="00D647AC">
        <w:rPr>
          <w:color w:val="000000"/>
        </w:rPr>
        <w:t xml:space="preserve"> teaspoons; </w:t>
      </w:r>
      <w:r>
        <w:rPr>
          <w:color w:val="000000"/>
        </w:rPr>
        <w:t xml:space="preserve"> and </w:t>
      </w:r>
      <w:r w:rsidR="00D647AC">
        <w:rPr>
          <w:color w:val="000000"/>
        </w:rPr>
        <w:t xml:space="preserve">in the fourth, </w:t>
      </w:r>
      <w:r>
        <w:rPr>
          <w:color w:val="000000"/>
        </w:rPr>
        <w:t>3</w:t>
      </w:r>
      <w:r w:rsidR="00D647AC">
        <w:rPr>
          <w:color w:val="000000"/>
        </w:rPr>
        <w:t xml:space="preserve"> teaspoons of sugar.</w:t>
      </w:r>
    </w:p>
    <w:p w14:paraId="0E48047A" w14:textId="77777777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Fill each bottle/flask up with 1 cup of</w:t>
      </w:r>
      <w:r>
        <w:t xml:space="preserve"> WARM</w:t>
      </w:r>
      <w:r>
        <w:rPr>
          <w:color w:val="000000"/>
        </w:rPr>
        <w:t xml:space="preserve"> water.</w:t>
      </w:r>
    </w:p>
    <w:p w14:paraId="7BE073FD" w14:textId="6FB7F8E5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Cover the top of </w:t>
      </w:r>
      <w:r w:rsidR="00D647AC">
        <w:t xml:space="preserve">the </w:t>
      </w:r>
      <w:r>
        <w:rPr>
          <w:color w:val="000000"/>
        </w:rPr>
        <w:t>bottles/flasks and gently swirl to mix the ingredients.</w:t>
      </w:r>
    </w:p>
    <w:p w14:paraId="6CCEAF89" w14:textId="6E404EEA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Stretch out the balloons by slightly blowing in them. Place </w:t>
      </w:r>
      <w:r w:rsidR="00D647AC">
        <w:rPr>
          <w:color w:val="000000"/>
        </w:rPr>
        <w:t xml:space="preserve">one </w:t>
      </w:r>
      <w:r>
        <w:rPr>
          <w:color w:val="000000"/>
        </w:rPr>
        <w:t>balloon over their respective bottle/flask.</w:t>
      </w:r>
    </w:p>
    <w:p w14:paraId="50311A12" w14:textId="34205035" w:rsidR="006D0CD4" w:rsidRDefault="00996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Let the bottle</w:t>
      </w:r>
      <w:r w:rsidR="00D647AC">
        <w:rPr>
          <w:color w:val="000000"/>
        </w:rPr>
        <w:t>s</w:t>
      </w:r>
      <w:r>
        <w:rPr>
          <w:color w:val="000000"/>
        </w:rPr>
        <w:t xml:space="preserve"> sit for about </w:t>
      </w:r>
      <w:r>
        <w:t>24 hours.</w:t>
      </w:r>
    </w:p>
    <w:p w14:paraId="06C215C2" w14:textId="77777777" w:rsidR="006D0CD4" w:rsidRDefault="006D0CD4">
      <w:pPr>
        <w:pStyle w:val="Heading1"/>
      </w:pPr>
    </w:p>
    <w:p w14:paraId="5EC9788F" w14:textId="77777777" w:rsidR="006D0CD4" w:rsidRDefault="006D0CD4"/>
    <w:p w14:paraId="7222F1EB" w14:textId="77777777" w:rsidR="006D0CD4" w:rsidRDefault="006D0CD4"/>
    <w:p w14:paraId="41A7BAC2" w14:textId="77777777" w:rsidR="006D0CD4" w:rsidRDefault="006D0CD4"/>
    <w:p w14:paraId="5AB47E04" w14:textId="77777777" w:rsidR="006D0CD4" w:rsidRDefault="006D0CD4"/>
    <w:p w14:paraId="59533B9D" w14:textId="77777777" w:rsidR="006D0CD4" w:rsidRDefault="009963B2">
      <w:pPr>
        <w:pStyle w:val="Heading1"/>
      </w:pPr>
      <w:r>
        <w:lastRenderedPageBreak/>
        <w:t>Respiration in Yeast</w:t>
      </w:r>
    </w:p>
    <w:p w14:paraId="6922DFE8" w14:textId="77777777" w:rsidR="006D0CD4" w:rsidRDefault="009963B2">
      <w:r>
        <w:t>Record your observations in the data table below.</w:t>
      </w:r>
    </w:p>
    <w:tbl>
      <w:tblPr>
        <w:tblStyle w:val="a0"/>
        <w:tblW w:w="94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590"/>
        <w:gridCol w:w="1590"/>
        <w:gridCol w:w="1590"/>
        <w:gridCol w:w="1590"/>
        <w:gridCol w:w="1590"/>
      </w:tblGrid>
      <w:tr w:rsidR="006D0CD4" w14:paraId="4DAF9F90" w14:textId="77777777">
        <w:tc>
          <w:tcPr>
            <w:tcW w:w="1470" w:type="dxa"/>
            <w:shd w:val="clear" w:color="auto" w:fill="3E5C61"/>
          </w:tcPr>
          <w:p w14:paraId="79F4BA5E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Container</w:t>
            </w:r>
          </w:p>
        </w:tc>
        <w:tc>
          <w:tcPr>
            <w:tcW w:w="1590" w:type="dxa"/>
            <w:shd w:val="clear" w:color="auto" w:fill="3E5C61"/>
          </w:tcPr>
          <w:p w14:paraId="3C9EA85A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Reactants</w:t>
            </w:r>
          </w:p>
        </w:tc>
        <w:tc>
          <w:tcPr>
            <w:tcW w:w="1590" w:type="dxa"/>
            <w:shd w:val="clear" w:color="auto" w:fill="3E5C61"/>
          </w:tcPr>
          <w:p w14:paraId="2DAD5672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Products</w:t>
            </w:r>
          </w:p>
        </w:tc>
        <w:tc>
          <w:tcPr>
            <w:tcW w:w="1590" w:type="dxa"/>
            <w:shd w:val="clear" w:color="auto" w:fill="3E5C61"/>
          </w:tcPr>
          <w:p w14:paraId="6DDA0D68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 Balloon Length</w:t>
            </w:r>
          </w:p>
        </w:tc>
        <w:tc>
          <w:tcPr>
            <w:tcW w:w="1590" w:type="dxa"/>
            <w:shd w:val="clear" w:color="auto" w:fill="3E5C61"/>
          </w:tcPr>
          <w:p w14:paraId="61413F3F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Final Balloon Length</w:t>
            </w:r>
          </w:p>
        </w:tc>
        <w:tc>
          <w:tcPr>
            <w:tcW w:w="1590" w:type="dxa"/>
            <w:shd w:val="clear" w:color="auto" w:fill="3E5C61"/>
          </w:tcPr>
          <w:p w14:paraId="1F244674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Difference between Initial and Final Readings</w:t>
            </w:r>
          </w:p>
        </w:tc>
      </w:tr>
      <w:tr w:rsidR="006D0CD4" w14:paraId="5DCAAFAF" w14:textId="77777777">
        <w:tc>
          <w:tcPr>
            <w:tcW w:w="1470" w:type="dxa"/>
          </w:tcPr>
          <w:p w14:paraId="658945D4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1590" w:type="dxa"/>
          </w:tcPr>
          <w:p w14:paraId="5E48D325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2AD91952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65AD2153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3DE45262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7B393C49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0CD4" w14:paraId="6C48CAE5" w14:textId="77777777">
        <w:tc>
          <w:tcPr>
            <w:tcW w:w="1470" w:type="dxa"/>
          </w:tcPr>
          <w:p w14:paraId="43C2AD75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</w:t>
            </w:r>
          </w:p>
        </w:tc>
        <w:tc>
          <w:tcPr>
            <w:tcW w:w="1590" w:type="dxa"/>
          </w:tcPr>
          <w:p w14:paraId="1E853606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777659D2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1260BEBC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2481E613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26642E16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0CD4" w14:paraId="0202E8AB" w14:textId="77777777">
        <w:tc>
          <w:tcPr>
            <w:tcW w:w="1470" w:type="dxa"/>
          </w:tcPr>
          <w:p w14:paraId="3F9CA947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1590" w:type="dxa"/>
          </w:tcPr>
          <w:p w14:paraId="7816ECD2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228820F0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5B645959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33C49415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1771C0EC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0CD4" w14:paraId="5CC7B41F" w14:textId="77777777">
        <w:tc>
          <w:tcPr>
            <w:tcW w:w="1470" w:type="dxa"/>
          </w:tcPr>
          <w:p w14:paraId="44A48DCF" w14:textId="77777777" w:rsidR="006D0CD4" w:rsidRDefault="0099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1590" w:type="dxa"/>
          </w:tcPr>
          <w:p w14:paraId="77E1260D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137DA820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56A7A093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77C81625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0" w:type="dxa"/>
          </w:tcPr>
          <w:p w14:paraId="5206751D" w14:textId="77777777" w:rsidR="006D0CD4" w:rsidRDefault="006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455FA40" w14:textId="77777777" w:rsidR="006D0CD4" w:rsidRDefault="006D0CD4"/>
    <w:p w14:paraId="216E6628" w14:textId="5266B309" w:rsidR="006D0CD4" w:rsidRPr="00D647AC" w:rsidRDefault="00D647AC">
      <w:pPr>
        <w:pStyle w:val="Heading4"/>
        <w:rPr>
          <w:b/>
          <w:bCs/>
          <w:i w:val="0"/>
          <w:iCs w:val="0"/>
          <w:color w:val="910D28" w:themeColor="accent1"/>
        </w:rPr>
      </w:pPr>
      <w:r w:rsidRPr="00D647AC">
        <w:rPr>
          <w:b/>
          <w:bCs/>
          <w:i w:val="0"/>
          <w:iCs w:val="0"/>
          <w:color w:val="910D28" w:themeColor="accent1"/>
        </w:rPr>
        <w:t>Analysis Questions</w:t>
      </w:r>
    </w:p>
    <w:p w14:paraId="2351DE94" w14:textId="77777777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your claim?</w:t>
      </w:r>
    </w:p>
    <w:p w14:paraId="16D4A9A3" w14:textId="37261E53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do you notice about the temperatures </w:t>
      </w:r>
      <w:r w:rsidR="00D647AC">
        <w:rPr>
          <w:color w:val="000000"/>
        </w:rPr>
        <w:t xml:space="preserve">of </w:t>
      </w:r>
      <w:r>
        <w:rPr>
          <w:color w:val="000000"/>
        </w:rPr>
        <w:t>the four containers?</w:t>
      </w:r>
    </w:p>
    <w:p w14:paraId="777C8BD5" w14:textId="77777777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was the purpose of container 1?</w:t>
      </w:r>
    </w:p>
    <w:p w14:paraId="000D5E5F" w14:textId="77777777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D7D76"/>
        </w:rPr>
      </w:pPr>
      <w:r>
        <w:rPr>
          <w:color w:val="000000"/>
        </w:rPr>
        <w:t>Why do you think we used warm water?</w:t>
      </w:r>
    </w:p>
    <w:p w14:paraId="1BEA1CE2" w14:textId="77777777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gas was released as a result of this process?</w:t>
      </w:r>
    </w:p>
    <w:p w14:paraId="7F62D0AF" w14:textId="77777777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Was this process aerobic or anaerobic? How do you know?</w:t>
      </w:r>
    </w:p>
    <w:p w14:paraId="0CECB51A" w14:textId="19C30CC7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Ultimately</w:t>
      </w:r>
      <w:r w:rsidR="00D647AC">
        <w:rPr>
          <w:color w:val="000000"/>
        </w:rPr>
        <w:t>,</w:t>
      </w:r>
      <w:r>
        <w:rPr>
          <w:color w:val="000000"/>
        </w:rPr>
        <w:t xml:space="preserve"> what are we trying to produce at the end of respiration</w:t>
      </w:r>
      <w:r w:rsidR="00D647AC">
        <w:rPr>
          <w:color w:val="000000"/>
        </w:rPr>
        <w:t>? W</w:t>
      </w:r>
      <w:r>
        <w:rPr>
          <w:color w:val="000000"/>
        </w:rPr>
        <w:t>hether aerobic or anaerobic, where did it come from, and how was it released?</w:t>
      </w:r>
    </w:p>
    <w:p w14:paraId="6FEC4CBB" w14:textId="0B15210B" w:rsidR="006D0CD4" w:rsidRDefault="009963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Predict what you believe would </w:t>
      </w:r>
      <w:r>
        <w:t>happen if we</w:t>
      </w:r>
      <w:r>
        <w:rPr>
          <w:color w:val="000000"/>
        </w:rPr>
        <w:t xml:space="preserve"> gave the yeast 5 </w:t>
      </w:r>
      <w:r w:rsidR="002E53B6">
        <w:rPr>
          <w:color w:val="000000"/>
        </w:rPr>
        <w:t>teaspoons</w:t>
      </w:r>
      <w:r>
        <w:rPr>
          <w:color w:val="000000"/>
        </w:rPr>
        <w:t xml:space="preserve"> of sugar?  In 2-3 sentences, explain what would make it different from the 1 </w:t>
      </w:r>
      <w:r w:rsidR="002E53B6">
        <w:rPr>
          <w:color w:val="000000"/>
        </w:rPr>
        <w:t xml:space="preserve">teaspoon, </w:t>
      </w:r>
      <w:r>
        <w:rPr>
          <w:color w:val="000000"/>
        </w:rPr>
        <w:t>using your knowledge about the reactants and products of respiration</w:t>
      </w:r>
      <w:r w:rsidR="002E53B6">
        <w:rPr>
          <w:color w:val="000000"/>
        </w:rPr>
        <w:t>.</w:t>
      </w:r>
    </w:p>
    <w:sectPr w:rsidR="006D0CD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F9C5" w14:textId="77777777" w:rsidR="00230848" w:rsidRDefault="00230848">
      <w:pPr>
        <w:spacing w:after="0" w:line="240" w:lineRule="auto"/>
      </w:pPr>
      <w:r>
        <w:separator/>
      </w:r>
    </w:p>
  </w:endnote>
  <w:endnote w:type="continuationSeparator" w:id="0">
    <w:p w14:paraId="12A72B45" w14:textId="77777777" w:rsidR="00230848" w:rsidRDefault="0023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2315" w14:textId="77777777" w:rsidR="006D0CD4" w:rsidRDefault="00996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72272DD" wp14:editId="3F9D4DB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BC5A7A" wp14:editId="24E7B5B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3EF12" w14:textId="6058108F" w:rsidR="006D0CD4" w:rsidRPr="00251A4D" w:rsidRDefault="00251A4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51A4D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C5A7A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6833EF12" w14:textId="6058108F" w:rsidR="006D0CD4" w:rsidRPr="00251A4D" w:rsidRDefault="00251A4D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51A4D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FD80" w14:textId="77777777" w:rsidR="00230848" w:rsidRDefault="00230848">
      <w:pPr>
        <w:spacing w:after="0" w:line="240" w:lineRule="auto"/>
      </w:pPr>
      <w:r>
        <w:separator/>
      </w:r>
    </w:p>
  </w:footnote>
  <w:footnote w:type="continuationSeparator" w:id="0">
    <w:p w14:paraId="27E11FCD" w14:textId="77777777" w:rsidR="00230848" w:rsidRDefault="0023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C3A6" w14:textId="77777777" w:rsidR="00251A4D" w:rsidRDefault="00251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8152" w14:textId="77777777" w:rsidR="00251A4D" w:rsidRDefault="00251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45E5" w14:textId="77777777" w:rsidR="00251A4D" w:rsidRDefault="0025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61634"/>
    <w:multiLevelType w:val="multilevel"/>
    <w:tmpl w:val="13AAE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CD63CB"/>
    <w:multiLevelType w:val="multilevel"/>
    <w:tmpl w:val="49E41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53F61"/>
    <w:multiLevelType w:val="multilevel"/>
    <w:tmpl w:val="43406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4666">
    <w:abstractNumId w:val="0"/>
  </w:num>
  <w:num w:numId="2" w16cid:durableId="174734156">
    <w:abstractNumId w:val="1"/>
  </w:num>
  <w:num w:numId="3" w16cid:durableId="156468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D4"/>
    <w:rsid w:val="000A2481"/>
    <w:rsid w:val="00230848"/>
    <w:rsid w:val="00251A4D"/>
    <w:rsid w:val="002E53B6"/>
    <w:rsid w:val="00635E6A"/>
    <w:rsid w:val="006A7B4C"/>
    <w:rsid w:val="006D0CD4"/>
    <w:rsid w:val="007113BD"/>
    <w:rsid w:val="007A4984"/>
    <w:rsid w:val="007A50B9"/>
    <w:rsid w:val="0097686B"/>
    <w:rsid w:val="009963B2"/>
    <w:rsid w:val="00C032AB"/>
    <w:rsid w:val="00D52346"/>
    <w:rsid w:val="00D647AC"/>
    <w:rsid w:val="00E141E1"/>
    <w:rsid w:val="00E50555"/>
    <w:rsid w:val="00E63B35"/>
    <w:rsid w:val="00E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95EF3"/>
  <w15:docId w15:val="{394694AC-017A-466D-BD5C-B5133392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92E75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E92E75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EGxqNXJoeoTVmabrS78c9gExg==">AMUW2mVCKVOpNVYSKttCBoRKbiKl1jQ6c3q2gYWbO2+CAki85r2SZOX+t/DRoeFadQiuKB7wS1FK+p7KYpyTZrKNsCXF9HVNDre7wQSlAp6vzp4tWEn73nc=</go:docsCustomData>
</go:gDocsCustomXmlDataStorage>
</file>

<file path=customXml/itemProps1.xml><?xml version="1.0" encoding="utf-8"?>
<ds:datastoreItem xmlns:ds="http://schemas.openxmlformats.org/officeDocument/2006/customXml" ds:itemID="{CA2D59F9-59AE-40E7-8C69-D23478B2A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B5836-1D45-494E-8D13-1170CF8A4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E79A-2E58-4A2D-A36E-80A49C8E2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1884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McLeod Porter, Delma</cp:lastModifiedBy>
  <cp:revision>2</cp:revision>
  <dcterms:created xsi:type="dcterms:W3CDTF">2023-03-01T15:03:00Z</dcterms:created>
  <dcterms:modified xsi:type="dcterms:W3CDTF">2023-03-01T15:03:00Z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