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E1E91" w14:textId="77777777" w:rsidR="00B0527D" w:rsidRDefault="00000000">
      <w:pPr>
        <w:spacing w:after="191" w:line="259" w:lineRule="auto"/>
        <w:ind w:left="0" w:firstLine="0"/>
      </w:pPr>
      <w:r>
        <w:rPr>
          <w:b/>
          <w:i w:val="0"/>
          <w:sz w:val="32"/>
        </w:rPr>
        <w:t xml:space="preserve">LESSON GUIDE AND ESCAPE ROOM SCRIPT </w:t>
      </w:r>
    </w:p>
    <w:p w14:paraId="54574A2F" w14:textId="77777777" w:rsidR="00B0527D" w:rsidRDefault="00000000">
      <w:pPr>
        <w:pStyle w:val="Heading1"/>
        <w:ind w:left="-5"/>
      </w:pPr>
      <w:r>
        <w:t xml:space="preserve">Directions </w:t>
      </w:r>
    </w:p>
    <w:p w14:paraId="33C5DF0B" w14:textId="77777777" w:rsidR="00B0527D" w:rsidRDefault="00000000">
      <w:pPr>
        <w:spacing w:after="127"/>
        <w:ind w:left="-5"/>
      </w:pPr>
      <w:r>
        <w:rPr>
          <w:b/>
          <w:i w:val="0"/>
          <w:u w:val="single" w:color="000000"/>
        </w:rPr>
        <w:t>Teacher’s Note</w:t>
      </w:r>
      <w:r>
        <w:rPr>
          <w:b/>
          <w:i w:val="0"/>
        </w:rPr>
        <w:t xml:space="preserve">: Below is the script for the escape room, and the headings break the story into segments to help you navigate this activity. To begin, read aloud the italicized paragraphs to students. As you continue through the script, look out for any Teacher’s Notes in bold text like this one—they include directions and actions for you to take throughout the lesson. The correct responses for each segment are at the end of this document.  </w:t>
      </w:r>
    </w:p>
    <w:p w14:paraId="490A6709" w14:textId="77777777" w:rsidR="00B0527D" w:rsidRDefault="00000000">
      <w:pPr>
        <w:spacing w:after="180" w:line="259" w:lineRule="auto"/>
        <w:ind w:left="0" w:firstLine="0"/>
      </w:pPr>
      <w:r>
        <w:rPr>
          <w:i w:val="0"/>
        </w:rPr>
        <w:t xml:space="preserve"> </w:t>
      </w:r>
    </w:p>
    <w:p w14:paraId="2F1FAD65" w14:textId="77777777" w:rsidR="00B0527D" w:rsidRDefault="00000000">
      <w:pPr>
        <w:pStyle w:val="Heading1"/>
        <w:ind w:left="-5"/>
      </w:pPr>
      <w:r>
        <w:t xml:space="preserve">Introduction </w:t>
      </w:r>
    </w:p>
    <w:p w14:paraId="6D4BCF75" w14:textId="77777777" w:rsidR="00B0527D" w:rsidRDefault="00000000">
      <w:pPr>
        <w:ind w:left="-5"/>
      </w:pPr>
      <w:r>
        <w:t xml:space="preserve">You are about to begin an escape room game. Be sure to listen carefully, read the story, and read and follow the directions to escape. You will need a pencil to be successful.  </w:t>
      </w:r>
    </w:p>
    <w:p w14:paraId="1062BE8F" w14:textId="77777777" w:rsidR="00B0527D" w:rsidRDefault="00000000">
      <w:pPr>
        <w:ind w:left="-5"/>
      </w:pPr>
      <w:r>
        <w:t xml:space="preserve">You will navigate through the escape room by answering questions and trading correct answers with your teacher for more clues.  </w:t>
      </w:r>
    </w:p>
    <w:p w14:paraId="37351B96" w14:textId="77777777" w:rsidR="00B0527D" w:rsidRDefault="00000000">
      <w:pPr>
        <w:spacing w:after="178" w:line="259" w:lineRule="auto"/>
        <w:ind w:left="0" w:firstLine="0"/>
      </w:pPr>
      <w:r>
        <w:rPr>
          <w:i w:val="0"/>
        </w:rPr>
        <w:t xml:space="preserve"> </w:t>
      </w:r>
    </w:p>
    <w:p w14:paraId="0B7026B5" w14:textId="77777777" w:rsidR="00B0527D" w:rsidRDefault="00000000">
      <w:pPr>
        <w:pStyle w:val="Heading1"/>
        <w:ind w:left="-5"/>
      </w:pPr>
      <w:r>
        <w:t xml:space="preserve">Go With the Flow </w:t>
      </w:r>
    </w:p>
    <w:p w14:paraId="68899FBB" w14:textId="77777777" w:rsidR="00B0527D" w:rsidRDefault="00000000">
      <w:pPr>
        <w:ind w:left="-5"/>
      </w:pPr>
      <w:r>
        <w:t xml:space="preserve">***Starlog 0019438: Quiet, no change*** </w:t>
      </w:r>
    </w:p>
    <w:p w14:paraId="02C1A8B2" w14:textId="77777777" w:rsidR="00B0527D" w:rsidRDefault="00000000">
      <w:pPr>
        <w:ind w:left="-5"/>
      </w:pPr>
      <w:r>
        <w:t xml:space="preserve">For three months, your daily report has been the same every day. The quiet of space leaves you and your crewmates wishing for the excitement of other quadrants. Instead, your captain has you cruising along in the most boring corner of the galaxy, shuttling parts to far-off sectors.  </w:t>
      </w:r>
    </w:p>
    <w:p w14:paraId="5A716D62" w14:textId="77777777" w:rsidR="00B0527D" w:rsidRDefault="00000000">
      <w:pPr>
        <w:ind w:left="-5"/>
      </w:pPr>
      <w:r>
        <w:t xml:space="preserve">Just as you are logging off, something hits the ship and knocks you to your knees. You jump to your feet and exchange a panicked glance with your crewmates. What was it? Where did it come from? </w:t>
      </w:r>
    </w:p>
    <w:p w14:paraId="4C7E35B3" w14:textId="77777777" w:rsidR="00B0527D" w:rsidRDefault="00000000">
      <w:pPr>
        <w:ind w:left="-5"/>
      </w:pPr>
      <w:r>
        <w:t xml:space="preserve">You check the scanners, but they are dark. Everything is dark, except for the flashing of the emergency lights, and a wailing siren warns you that the cabin is losing air pressure and oxygen. You’re already starting to feel the effects of the cabin’s gravity well steadily losing power. </w:t>
      </w:r>
    </w:p>
    <w:p w14:paraId="20DEF07E" w14:textId="77777777" w:rsidR="00B0527D" w:rsidRDefault="00000000">
      <w:pPr>
        <w:ind w:left="-5"/>
      </w:pPr>
      <w:r>
        <w:t xml:space="preserve">You and your team scramble to the control room, where you find the captain unconscious on the floor. Beside him is a small battery pack—it appears he was using it to restart the system’s control panel. The panel is flashing red, waiting for the captain’s 3-letter passcode. </w:t>
      </w:r>
    </w:p>
    <w:p w14:paraId="23BCCACC" w14:textId="77777777" w:rsidR="00B0527D" w:rsidRDefault="00000000">
      <w:pPr>
        <w:ind w:left="-5"/>
      </w:pPr>
      <w:r>
        <w:t xml:space="preserve">You and your crewmates look around for some clues as to what his passcode might be. His birthdate? A favorite food? That’s when you notice a small journal clutched in his hand. It is opened to a page with a series of symbols and letters, along with a note: “Go with the flow.” </w:t>
      </w:r>
      <w:r>
        <w:rPr>
          <w:b/>
          <w:i w:val="0"/>
          <w:u w:val="single" w:color="000000"/>
        </w:rPr>
        <w:t>Teacher’s Note (optional)</w:t>
      </w:r>
      <w:r>
        <w:rPr>
          <w:b/>
          <w:i w:val="0"/>
        </w:rPr>
        <w:t xml:space="preserve">: Pass out the </w:t>
      </w:r>
      <w:r>
        <w:rPr>
          <w:b/>
        </w:rPr>
        <w:t>Go With the Flow</w:t>
      </w:r>
      <w:r>
        <w:rPr>
          <w:b/>
          <w:i w:val="0"/>
        </w:rPr>
        <w:t xml:space="preserve"> handout; use the Lesson Slides.  </w:t>
      </w:r>
    </w:p>
    <w:p w14:paraId="1CBCB05B" w14:textId="77777777" w:rsidR="00B0527D" w:rsidRDefault="00000000">
      <w:pPr>
        <w:spacing w:after="178" w:line="259" w:lineRule="auto"/>
        <w:ind w:left="0" w:firstLine="0"/>
      </w:pPr>
      <w:r>
        <w:rPr>
          <w:b/>
          <w:i w:val="0"/>
        </w:rPr>
        <w:lastRenderedPageBreak/>
        <w:t xml:space="preserve"> </w:t>
      </w:r>
    </w:p>
    <w:p w14:paraId="0DC64809" w14:textId="77777777" w:rsidR="00B0527D" w:rsidRDefault="00000000">
      <w:pPr>
        <w:pStyle w:val="Heading1"/>
        <w:ind w:left="-5"/>
      </w:pPr>
      <w:r>
        <w:t xml:space="preserve">User Manual </w:t>
      </w:r>
    </w:p>
    <w:p w14:paraId="0AC644DC" w14:textId="77777777" w:rsidR="00B0527D" w:rsidRDefault="00000000">
      <w:pPr>
        <w:ind w:left="-5"/>
      </w:pPr>
      <w:r>
        <w:t xml:space="preserve">The control panel comes to life. With the alarm continuing to warn of oxygen loss, your team knows the first thing that needs to happen is to run a diagnostic on the extent of the damage and its cause. You open the program and see it is asking for current power levels. You want to just yell at the computer, “None! We have no power!”  </w:t>
      </w:r>
    </w:p>
    <w:p w14:paraId="734C5940" w14:textId="77777777" w:rsidR="00B0527D" w:rsidRDefault="00000000">
      <w:pPr>
        <w:ind w:left="-5"/>
      </w:pPr>
      <w:r>
        <w:t xml:space="preserve">You know that isn’t true, though. The alarm and emergency lights are pulling power from the reserves, and many systems may have battery power stored as well.  </w:t>
      </w:r>
    </w:p>
    <w:p w14:paraId="5308E855" w14:textId="77777777" w:rsidR="00B0527D" w:rsidRDefault="00000000">
      <w:pPr>
        <w:spacing w:after="9"/>
        <w:ind w:left="-5"/>
      </w:pPr>
      <w:r>
        <w:t xml:space="preserve">Then, one of your crewmates remembers there is a user manual housed in the control room. It should be able to help you determine the current power reserves for each system. You retrieve the manual and open it... </w:t>
      </w:r>
    </w:p>
    <w:p w14:paraId="17C5D6EE" w14:textId="77777777" w:rsidR="00B0527D" w:rsidRDefault="00000000">
      <w:pPr>
        <w:spacing w:after="140" w:line="259" w:lineRule="auto"/>
        <w:ind w:left="0" w:firstLine="0"/>
      </w:pPr>
      <w:r>
        <w:rPr>
          <w:i w:val="0"/>
        </w:rPr>
        <w:t xml:space="preserve"> </w:t>
      </w:r>
    </w:p>
    <w:p w14:paraId="1BD317F8" w14:textId="77777777" w:rsidR="00B0527D" w:rsidRDefault="00000000">
      <w:pPr>
        <w:spacing w:after="11"/>
        <w:ind w:left="-5"/>
      </w:pPr>
      <w:r>
        <w:rPr>
          <w:b/>
          <w:i w:val="0"/>
          <w:u w:val="single" w:color="000000"/>
        </w:rPr>
        <w:t>Teacher’s Note</w:t>
      </w:r>
      <w:r>
        <w:rPr>
          <w:b/>
          <w:i w:val="0"/>
        </w:rPr>
        <w:t xml:space="preserve">: Pass out the </w:t>
      </w:r>
      <w:r>
        <w:rPr>
          <w:b/>
        </w:rPr>
        <w:t>User Manual—Definitions</w:t>
      </w:r>
      <w:r>
        <w:rPr>
          <w:b/>
          <w:i w:val="0"/>
        </w:rPr>
        <w:t xml:space="preserve"> handout; use the Lesson Slides.  </w:t>
      </w:r>
    </w:p>
    <w:p w14:paraId="0C4B3EB8" w14:textId="77777777" w:rsidR="00B0527D" w:rsidRDefault="00000000">
      <w:pPr>
        <w:spacing w:after="22" w:line="259" w:lineRule="auto"/>
        <w:ind w:left="0" w:firstLine="0"/>
      </w:pPr>
      <w:r>
        <w:rPr>
          <w:b/>
          <w:i w:val="0"/>
        </w:rPr>
        <w:t xml:space="preserve"> </w:t>
      </w:r>
    </w:p>
    <w:p w14:paraId="3DB1C01B" w14:textId="77777777" w:rsidR="00B0527D" w:rsidRDefault="00000000">
      <w:pPr>
        <w:spacing w:after="131"/>
        <w:ind w:left="-5"/>
      </w:pPr>
      <w:r>
        <w:rPr>
          <w:b/>
          <w:i w:val="0"/>
          <w:u w:val="single" w:color="000000"/>
        </w:rPr>
        <w:t>Teacher’s Note</w:t>
      </w:r>
      <w:r>
        <w:rPr>
          <w:b/>
          <w:i w:val="0"/>
        </w:rPr>
        <w:t xml:space="preserve">: Pass out the </w:t>
      </w:r>
      <w:r>
        <w:rPr>
          <w:b/>
        </w:rPr>
        <w:t>User Manual—Calculations</w:t>
      </w:r>
      <w:r>
        <w:rPr>
          <w:b/>
          <w:i w:val="0"/>
        </w:rPr>
        <w:t xml:space="preserve"> handout; use the Lesson Slides.  </w:t>
      </w:r>
    </w:p>
    <w:p w14:paraId="6723AC8A" w14:textId="77777777" w:rsidR="00B0527D" w:rsidRDefault="00000000">
      <w:pPr>
        <w:spacing w:after="221" w:line="259" w:lineRule="auto"/>
        <w:ind w:left="0" w:firstLine="0"/>
      </w:pPr>
      <w:r>
        <w:rPr>
          <w:i w:val="0"/>
        </w:rPr>
        <w:t xml:space="preserve"> </w:t>
      </w:r>
    </w:p>
    <w:p w14:paraId="5E9F1714" w14:textId="77777777" w:rsidR="00B0527D" w:rsidRDefault="00000000">
      <w:pPr>
        <w:pStyle w:val="Heading1"/>
        <w:ind w:left="-5"/>
      </w:pPr>
      <w:r>
        <w:t xml:space="preserve">Power Control Hub </w:t>
      </w:r>
    </w:p>
    <w:p w14:paraId="18453827" w14:textId="77777777" w:rsidR="00B0527D" w:rsidRDefault="00000000">
      <w:pPr>
        <w:ind w:left="-5"/>
      </w:pPr>
      <w:r>
        <w:t xml:space="preserve">The results show you the worst-case scenario—it was an asteroid that hit the ship from out of nowhere. The ship is beyond repair, but the escape pods remain unharmed. You can take the pods to the nearest outpost if you successfully divert the ship’s remaining power reserves to the pod batteries.  </w:t>
      </w:r>
    </w:p>
    <w:p w14:paraId="3287FA7F" w14:textId="77777777" w:rsidR="00B0527D" w:rsidRDefault="00000000">
      <w:pPr>
        <w:spacing w:after="8"/>
        <w:ind w:left="-5"/>
      </w:pPr>
      <w:r>
        <w:t xml:space="preserve">With your crew’s help, you pick up the captain and head toward the escape pods. To send the ship’s remaining power to the pods, you have to make your way down the hall and find the Power Control Hub. You need to use the hub’s calibration dial to get the 3-letter code you will input to confirm the transfer of power.  </w:t>
      </w:r>
    </w:p>
    <w:p w14:paraId="25A1BB2C" w14:textId="77777777" w:rsidR="00B0527D" w:rsidRDefault="00000000">
      <w:pPr>
        <w:spacing w:after="142" w:line="259" w:lineRule="auto"/>
        <w:ind w:left="0" w:firstLine="0"/>
      </w:pPr>
      <w:r>
        <w:rPr>
          <w:i w:val="0"/>
        </w:rPr>
        <w:t xml:space="preserve"> </w:t>
      </w:r>
    </w:p>
    <w:p w14:paraId="48964314" w14:textId="77777777" w:rsidR="00B0527D" w:rsidRDefault="00000000">
      <w:pPr>
        <w:spacing w:after="11"/>
        <w:ind w:left="-5"/>
      </w:pPr>
      <w:r>
        <w:rPr>
          <w:b/>
          <w:i w:val="0"/>
          <w:u w:val="single" w:color="000000"/>
        </w:rPr>
        <w:t>Teacher’s Note</w:t>
      </w:r>
      <w:r>
        <w:rPr>
          <w:b/>
          <w:i w:val="0"/>
        </w:rPr>
        <w:t xml:space="preserve">: Pass out the </w:t>
      </w:r>
      <w:r>
        <w:rPr>
          <w:b/>
        </w:rPr>
        <w:t>Power Control Hub</w:t>
      </w:r>
      <w:r>
        <w:rPr>
          <w:b/>
          <w:i w:val="0"/>
        </w:rPr>
        <w:t xml:space="preserve"> handout. At this point, students need to use electronic devices with internet access.  </w:t>
      </w:r>
    </w:p>
    <w:p w14:paraId="479823AB" w14:textId="77777777" w:rsidR="00B0527D" w:rsidRDefault="00000000">
      <w:pPr>
        <w:spacing w:after="22" w:line="259" w:lineRule="auto"/>
        <w:ind w:left="0" w:firstLine="0"/>
      </w:pPr>
      <w:r>
        <w:rPr>
          <w:i w:val="0"/>
        </w:rPr>
        <w:t xml:space="preserve"> </w:t>
      </w:r>
    </w:p>
    <w:p w14:paraId="329D22F3" w14:textId="77777777" w:rsidR="00B0527D" w:rsidRDefault="00000000">
      <w:pPr>
        <w:spacing w:after="11"/>
        <w:ind w:left="-5"/>
      </w:pPr>
      <w:r>
        <w:rPr>
          <w:b/>
          <w:i w:val="0"/>
          <w:u w:val="single" w:color="000000"/>
        </w:rPr>
        <w:t>Teacher’s Note</w:t>
      </w:r>
      <w:r>
        <w:rPr>
          <w:b/>
          <w:i w:val="0"/>
        </w:rPr>
        <w:t xml:space="preserve">: As each crew uncovers the 3-letter code, check students’ </w:t>
      </w:r>
      <w:r>
        <w:rPr>
          <w:b/>
        </w:rPr>
        <w:t>Power Control Hub</w:t>
      </w:r>
      <w:r>
        <w:rPr>
          <w:b/>
          <w:i w:val="0"/>
        </w:rPr>
        <w:t xml:space="preserve"> handouts. If they have the correct </w:t>
      </w:r>
      <w:r>
        <w:rPr>
          <w:b/>
        </w:rPr>
        <w:t>Transfer Power Code</w:t>
      </w:r>
      <w:r>
        <w:rPr>
          <w:b/>
          <w:i w:val="0"/>
        </w:rPr>
        <w:t xml:space="preserve"> (GPH), exchange each crew’s completed </w:t>
      </w:r>
      <w:r>
        <w:rPr>
          <w:b/>
        </w:rPr>
        <w:t>Power Control Hub</w:t>
      </w:r>
      <w:r>
        <w:rPr>
          <w:b/>
          <w:i w:val="0"/>
        </w:rPr>
        <w:t xml:space="preserve"> handout with the </w:t>
      </w:r>
      <w:r>
        <w:rPr>
          <w:b/>
        </w:rPr>
        <w:t>Cargo Bay</w:t>
      </w:r>
      <w:r>
        <w:rPr>
          <w:b/>
          <w:i w:val="0"/>
        </w:rPr>
        <w:t xml:space="preserve"> handout.  </w:t>
      </w:r>
    </w:p>
    <w:p w14:paraId="51529739" w14:textId="77777777" w:rsidR="00B0527D" w:rsidRDefault="00000000">
      <w:pPr>
        <w:pStyle w:val="Heading1"/>
        <w:ind w:left="-5"/>
      </w:pPr>
      <w:r>
        <w:lastRenderedPageBreak/>
        <w:t xml:space="preserve">Cargo Bay </w:t>
      </w:r>
    </w:p>
    <w:p w14:paraId="68804277" w14:textId="77777777" w:rsidR="00B0527D" w:rsidRDefault="00000000">
      <w:pPr>
        <w:spacing w:after="11"/>
        <w:ind w:left="-5"/>
      </w:pPr>
      <w:r>
        <w:rPr>
          <w:b/>
          <w:i w:val="0"/>
          <w:u w:val="single" w:color="000000"/>
        </w:rPr>
        <w:t>Teacher’s Note</w:t>
      </w:r>
      <w:r>
        <w:rPr>
          <w:b/>
          <w:i w:val="0"/>
        </w:rPr>
        <w:t xml:space="preserve">: As each crew uncovers the 3-letter code, check students’ </w:t>
      </w:r>
      <w:r>
        <w:rPr>
          <w:b/>
        </w:rPr>
        <w:t>Cargo Bay</w:t>
      </w:r>
      <w:r>
        <w:rPr>
          <w:b/>
          <w:i w:val="0"/>
        </w:rPr>
        <w:t xml:space="preserve"> handouts. If they have the correct </w:t>
      </w:r>
      <w:r>
        <w:rPr>
          <w:b/>
        </w:rPr>
        <w:t>Release Code</w:t>
      </w:r>
      <w:r>
        <w:rPr>
          <w:b/>
          <w:i w:val="0"/>
        </w:rPr>
        <w:t xml:space="preserve"> (MTF), take each crew’s completed handout and tell students they have successfully escaped.  </w:t>
      </w:r>
    </w:p>
    <w:p w14:paraId="1B82CA7D" w14:textId="77777777" w:rsidR="00B0527D" w:rsidRDefault="00000000">
      <w:pPr>
        <w:spacing w:after="221" w:line="259" w:lineRule="auto"/>
        <w:ind w:left="0" w:firstLine="0"/>
      </w:pPr>
      <w:r>
        <w:rPr>
          <w:i w:val="0"/>
        </w:rPr>
        <w:t xml:space="preserve"> </w:t>
      </w:r>
    </w:p>
    <w:p w14:paraId="039EEF89" w14:textId="77777777" w:rsidR="00B0527D" w:rsidRDefault="00000000">
      <w:pPr>
        <w:spacing w:after="140" w:line="259" w:lineRule="auto"/>
        <w:ind w:left="-5"/>
      </w:pPr>
      <w:r>
        <w:rPr>
          <w:b/>
          <w:i w:val="0"/>
          <w:color w:val="910D28"/>
        </w:rPr>
        <w:t xml:space="preserve">Success! You’ve escaped! </w:t>
      </w:r>
    </w:p>
    <w:p w14:paraId="0358113F" w14:textId="77777777" w:rsidR="00B0527D" w:rsidRDefault="00000000">
      <w:pPr>
        <w:spacing w:after="8"/>
        <w:ind w:left="-5"/>
      </w:pPr>
      <w:r>
        <w:t xml:space="preserve">The locking mechanism for the pods creaks open. You and your team enter the pods and begin to navigate away from the ship. You’ve made it! According to your calculations, you’re just a few hours away from landing in a friendly port—and you’re starting to reconsider your career choices. It might be time to give up on a life in space and choose something more grounded. Maybe after all the experience you’ve just gained with circuits, you could find a job as an electrical engineer… </w:t>
      </w:r>
    </w:p>
    <w:p w14:paraId="649A5362" w14:textId="77777777" w:rsidR="00B0527D" w:rsidRDefault="00000000">
      <w:pPr>
        <w:spacing w:after="0" w:line="259" w:lineRule="auto"/>
        <w:ind w:left="0" w:firstLine="0"/>
      </w:pPr>
      <w:r>
        <w:rPr>
          <w:i w:val="0"/>
        </w:rPr>
        <w:t xml:space="preserve"> </w:t>
      </w:r>
    </w:p>
    <w:tbl>
      <w:tblPr>
        <w:tblStyle w:val="TableGrid"/>
        <w:tblW w:w="9346" w:type="dxa"/>
        <w:tblInd w:w="12" w:type="dxa"/>
        <w:tblCellMar>
          <w:top w:w="0" w:type="dxa"/>
          <w:left w:w="113" w:type="dxa"/>
          <w:bottom w:w="0" w:type="dxa"/>
          <w:right w:w="90" w:type="dxa"/>
        </w:tblCellMar>
        <w:tblLook w:val="04A0" w:firstRow="1" w:lastRow="0" w:firstColumn="1" w:lastColumn="0" w:noHBand="0" w:noVBand="1"/>
        <w:tblDescription w:val="P54C10T1#yIS1 P55C11T1#yIS1 P59C13T1#yIS1 P63C15T1#yIS1 P70C19T1#yIS1 P71C20T1#yIS1 P74C21T1#yIS1 P75C22T1#yIS1 P78C23T1#yIS1 P79C24T1#yIS1"/>
      </w:tblPr>
      <w:tblGrid>
        <w:gridCol w:w="2158"/>
        <w:gridCol w:w="4860"/>
        <w:gridCol w:w="2328"/>
      </w:tblGrid>
      <w:tr w:rsidR="00B0527D" w14:paraId="1E23DD97" w14:textId="77777777">
        <w:trPr>
          <w:trHeight w:val="538"/>
        </w:trPr>
        <w:tc>
          <w:tcPr>
            <w:tcW w:w="2158" w:type="dxa"/>
            <w:tcBorders>
              <w:top w:val="single" w:sz="8" w:space="0" w:color="BED7D3"/>
              <w:left w:val="single" w:sz="8" w:space="0" w:color="BED7D3"/>
              <w:bottom w:val="single" w:sz="8" w:space="0" w:color="BED7D3"/>
              <w:right w:val="single" w:sz="8" w:space="0" w:color="BED7D3"/>
            </w:tcBorders>
            <w:shd w:val="clear" w:color="auto" w:fill="3E5C61"/>
            <w:vAlign w:val="center"/>
          </w:tcPr>
          <w:p w14:paraId="0F7DCAF8" w14:textId="77777777" w:rsidR="00B0527D" w:rsidRDefault="00000000">
            <w:pPr>
              <w:spacing w:after="0" w:line="259" w:lineRule="auto"/>
              <w:ind w:left="0" w:right="29" w:firstLine="0"/>
              <w:jc w:val="center"/>
            </w:pPr>
            <w:r>
              <w:rPr>
                <w:b/>
                <w:i w:val="0"/>
                <w:color w:val="FFFFFF"/>
              </w:rPr>
              <w:t xml:space="preserve">Segment </w:t>
            </w:r>
          </w:p>
        </w:tc>
        <w:tc>
          <w:tcPr>
            <w:tcW w:w="4860" w:type="dxa"/>
            <w:tcBorders>
              <w:top w:val="single" w:sz="8" w:space="0" w:color="BED7D3"/>
              <w:left w:val="single" w:sz="8" w:space="0" w:color="BED7D3"/>
              <w:bottom w:val="single" w:sz="8" w:space="0" w:color="BED7D3"/>
              <w:right w:val="single" w:sz="8" w:space="0" w:color="BED7D3"/>
            </w:tcBorders>
            <w:shd w:val="clear" w:color="auto" w:fill="3E5C61"/>
            <w:vAlign w:val="center"/>
          </w:tcPr>
          <w:p w14:paraId="67E042F0" w14:textId="77777777" w:rsidR="00B0527D" w:rsidRDefault="00000000">
            <w:pPr>
              <w:spacing w:after="0" w:line="259" w:lineRule="auto"/>
              <w:ind w:left="0" w:right="21" w:firstLine="0"/>
              <w:jc w:val="center"/>
            </w:pPr>
            <w:r>
              <w:rPr>
                <w:b/>
                <w:i w:val="0"/>
                <w:color w:val="FFFFFF"/>
              </w:rPr>
              <w:t xml:space="preserve">Question </w:t>
            </w:r>
          </w:p>
        </w:tc>
        <w:tc>
          <w:tcPr>
            <w:tcW w:w="2328" w:type="dxa"/>
            <w:tcBorders>
              <w:top w:val="single" w:sz="8" w:space="0" w:color="BED7D3"/>
              <w:left w:val="single" w:sz="8" w:space="0" w:color="BED7D3"/>
              <w:bottom w:val="single" w:sz="8" w:space="0" w:color="BED7D3"/>
              <w:right w:val="single" w:sz="8" w:space="0" w:color="BED7D3"/>
            </w:tcBorders>
            <w:shd w:val="clear" w:color="auto" w:fill="3E5C61"/>
            <w:vAlign w:val="center"/>
          </w:tcPr>
          <w:p w14:paraId="2174EFE5" w14:textId="77777777" w:rsidR="00B0527D" w:rsidRDefault="00000000">
            <w:pPr>
              <w:spacing w:after="0" w:line="259" w:lineRule="auto"/>
              <w:ind w:left="0" w:right="18" w:firstLine="0"/>
              <w:jc w:val="center"/>
            </w:pPr>
            <w:r>
              <w:rPr>
                <w:b/>
                <w:i w:val="0"/>
                <w:color w:val="FFFFFF"/>
              </w:rPr>
              <w:t xml:space="preserve">Correct Response </w:t>
            </w:r>
          </w:p>
        </w:tc>
      </w:tr>
      <w:tr w:rsidR="00B0527D" w14:paraId="05DFA475" w14:textId="77777777">
        <w:trPr>
          <w:trHeight w:val="634"/>
        </w:trPr>
        <w:tc>
          <w:tcPr>
            <w:tcW w:w="2158" w:type="dxa"/>
            <w:tcBorders>
              <w:top w:val="single" w:sz="8" w:space="0" w:color="BED7D3"/>
              <w:left w:val="single" w:sz="8" w:space="0" w:color="BED7D3"/>
              <w:bottom w:val="single" w:sz="8" w:space="0" w:color="BED7D3"/>
              <w:right w:val="single" w:sz="8" w:space="0" w:color="BED7D3"/>
            </w:tcBorders>
            <w:vAlign w:val="center"/>
          </w:tcPr>
          <w:p w14:paraId="60F8A293" w14:textId="77777777" w:rsidR="00B0527D" w:rsidRDefault="00000000">
            <w:pPr>
              <w:spacing w:after="0" w:line="259" w:lineRule="auto"/>
              <w:ind w:left="0" w:firstLine="0"/>
            </w:pPr>
            <w:r>
              <w:rPr>
                <w:b/>
                <w:i w:val="0"/>
                <w:color w:val="910D28"/>
              </w:rPr>
              <w:t xml:space="preserve">Go With the Flow </w:t>
            </w:r>
          </w:p>
        </w:tc>
        <w:tc>
          <w:tcPr>
            <w:tcW w:w="4860" w:type="dxa"/>
            <w:tcBorders>
              <w:top w:val="single" w:sz="8" w:space="0" w:color="BED7D3"/>
              <w:left w:val="single" w:sz="8" w:space="0" w:color="BED7D3"/>
              <w:bottom w:val="single" w:sz="8" w:space="0" w:color="BED7D3"/>
              <w:right w:val="single" w:sz="8" w:space="0" w:color="BED7D3"/>
            </w:tcBorders>
            <w:vAlign w:val="center"/>
          </w:tcPr>
          <w:p w14:paraId="3D81CE80" w14:textId="77777777" w:rsidR="00B0527D" w:rsidRDefault="00000000">
            <w:pPr>
              <w:spacing w:after="0" w:line="259" w:lineRule="auto"/>
              <w:ind w:left="2" w:firstLine="0"/>
            </w:pPr>
            <w:r>
              <w:t xml:space="preserve">Captain’s Passcode </w:t>
            </w:r>
          </w:p>
        </w:tc>
        <w:tc>
          <w:tcPr>
            <w:tcW w:w="2328" w:type="dxa"/>
            <w:tcBorders>
              <w:top w:val="single" w:sz="8" w:space="0" w:color="BED7D3"/>
              <w:left w:val="single" w:sz="8" w:space="0" w:color="BED7D3"/>
              <w:bottom w:val="single" w:sz="8" w:space="0" w:color="BED7D3"/>
              <w:right w:val="single" w:sz="8" w:space="0" w:color="BED7D3"/>
            </w:tcBorders>
            <w:vAlign w:val="center"/>
          </w:tcPr>
          <w:p w14:paraId="37DBC9F6" w14:textId="77777777" w:rsidR="00B0527D" w:rsidRDefault="00000000">
            <w:pPr>
              <w:spacing w:after="0" w:line="259" w:lineRule="auto"/>
              <w:ind w:left="0" w:right="25" w:firstLine="0"/>
              <w:jc w:val="center"/>
            </w:pPr>
            <w:r>
              <w:rPr>
                <w:i w:val="0"/>
                <w:color w:val="6C091D"/>
              </w:rPr>
              <w:t>RLC</w:t>
            </w:r>
            <w:r>
              <w:rPr>
                <w:i w:val="0"/>
              </w:rPr>
              <w:t xml:space="preserve"> </w:t>
            </w:r>
          </w:p>
        </w:tc>
      </w:tr>
      <w:tr w:rsidR="00B0527D" w14:paraId="54AB98FF" w14:textId="77777777">
        <w:trPr>
          <w:trHeight w:val="924"/>
        </w:trPr>
        <w:tc>
          <w:tcPr>
            <w:tcW w:w="2158" w:type="dxa"/>
            <w:tcBorders>
              <w:top w:val="single" w:sz="8" w:space="0" w:color="BED7D3"/>
              <w:left w:val="single" w:sz="8" w:space="0" w:color="BED7D3"/>
              <w:bottom w:val="single" w:sz="8" w:space="0" w:color="BED7D3"/>
              <w:right w:val="single" w:sz="8" w:space="0" w:color="BED7D3"/>
            </w:tcBorders>
            <w:vAlign w:val="center"/>
          </w:tcPr>
          <w:p w14:paraId="6FB4D7EB" w14:textId="77777777" w:rsidR="00B0527D" w:rsidRDefault="00000000">
            <w:pPr>
              <w:spacing w:after="20" w:line="259" w:lineRule="auto"/>
              <w:ind w:left="0" w:firstLine="0"/>
            </w:pPr>
            <w:r>
              <w:rPr>
                <w:b/>
                <w:i w:val="0"/>
                <w:color w:val="910D28"/>
              </w:rPr>
              <w:t xml:space="preserve">User Manual— </w:t>
            </w:r>
          </w:p>
          <w:p w14:paraId="07CC5427" w14:textId="77777777" w:rsidR="00B0527D" w:rsidRDefault="00000000">
            <w:pPr>
              <w:spacing w:after="0" w:line="259" w:lineRule="auto"/>
              <w:ind w:left="0" w:firstLine="0"/>
            </w:pPr>
            <w:r>
              <w:rPr>
                <w:b/>
                <w:i w:val="0"/>
                <w:color w:val="910D28"/>
              </w:rPr>
              <w:t xml:space="preserve">Calculations* </w:t>
            </w:r>
          </w:p>
        </w:tc>
        <w:tc>
          <w:tcPr>
            <w:tcW w:w="7188" w:type="dxa"/>
            <w:gridSpan w:val="2"/>
            <w:tcBorders>
              <w:top w:val="single" w:sz="8" w:space="0" w:color="BED7D3"/>
              <w:left w:val="single" w:sz="8" w:space="0" w:color="BED7D3"/>
              <w:bottom w:val="single" w:sz="8" w:space="0" w:color="BED7D3"/>
              <w:right w:val="single" w:sz="8" w:space="0" w:color="BED7D3"/>
            </w:tcBorders>
            <w:vAlign w:val="center"/>
          </w:tcPr>
          <w:p w14:paraId="44C5005C" w14:textId="77777777" w:rsidR="00B0527D" w:rsidRDefault="00000000">
            <w:pPr>
              <w:spacing w:after="0" w:line="259" w:lineRule="auto"/>
              <w:ind w:left="2" w:firstLine="0"/>
            </w:pPr>
            <w:r>
              <w:rPr>
                <w:i w:val="0"/>
              </w:rPr>
              <w:t xml:space="preserve">*See the </w:t>
            </w:r>
            <w:r>
              <w:rPr>
                <w:b/>
              </w:rPr>
              <w:t>User Manual—Calculations (Sample Responses)</w:t>
            </w:r>
            <w:r>
              <w:rPr>
                <w:i w:val="0"/>
              </w:rPr>
              <w:t xml:space="preserve"> document. </w:t>
            </w:r>
          </w:p>
        </w:tc>
      </w:tr>
      <w:tr w:rsidR="00B0527D" w14:paraId="14F14BD9" w14:textId="77777777">
        <w:trPr>
          <w:trHeight w:val="586"/>
        </w:trPr>
        <w:tc>
          <w:tcPr>
            <w:tcW w:w="2158" w:type="dxa"/>
            <w:vMerge w:val="restart"/>
            <w:tcBorders>
              <w:top w:val="single" w:sz="8" w:space="0" w:color="BED7D3"/>
              <w:left w:val="single" w:sz="8" w:space="0" w:color="BED7D3"/>
              <w:bottom w:val="single" w:sz="8" w:space="0" w:color="BED7D3"/>
              <w:right w:val="single" w:sz="8" w:space="0" w:color="BED7D3"/>
            </w:tcBorders>
            <w:vAlign w:val="center"/>
          </w:tcPr>
          <w:p w14:paraId="561944BA" w14:textId="77777777" w:rsidR="00B0527D" w:rsidRDefault="00000000">
            <w:pPr>
              <w:spacing w:after="0" w:line="259" w:lineRule="auto"/>
              <w:ind w:left="0" w:firstLine="0"/>
            </w:pPr>
            <w:r>
              <w:rPr>
                <w:b/>
                <w:i w:val="0"/>
                <w:color w:val="910D28"/>
              </w:rPr>
              <w:t xml:space="preserve">Power Control Hub </w:t>
            </w:r>
          </w:p>
        </w:tc>
        <w:tc>
          <w:tcPr>
            <w:tcW w:w="4860" w:type="dxa"/>
            <w:tcBorders>
              <w:top w:val="single" w:sz="8" w:space="0" w:color="BED7D3"/>
              <w:left w:val="single" w:sz="8" w:space="0" w:color="BED7D3"/>
              <w:bottom w:val="single" w:sz="8" w:space="0" w:color="BED7D3"/>
              <w:right w:val="single" w:sz="8" w:space="0" w:color="BED7D3"/>
            </w:tcBorders>
            <w:vAlign w:val="center"/>
          </w:tcPr>
          <w:p w14:paraId="226E8876" w14:textId="77777777" w:rsidR="00B0527D" w:rsidRDefault="00000000">
            <w:pPr>
              <w:spacing w:after="0" w:line="259" w:lineRule="auto"/>
              <w:ind w:left="2" w:firstLine="0"/>
            </w:pPr>
            <w:r>
              <w:rPr>
                <w:i w:val="0"/>
              </w:rPr>
              <w:t xml:space="preserve">1) What is the complex conjugate of </w:t>
            </w:r>
            <w:r>
              <w:rPr>
                <w:rFonts w:ascii="Segoe UI Symbol" w:eastAsia="Segoe UI Symbol" w:hAnsi="Segoe UI Symbol" w:cs="Segoe UI Symbol"/>
                <w:i w:val="0"/>
                <w:sz w:val="25"/>
              </w:rPr>
              <w:t>− −</w:t>
            </w:r>
            <w:r>
              <w:rPr>
                <w:rFonts w:ascii="Times New Roman" w:eastAsia="Times New Roman" w:hAnsi="Times New Roman" w:cs="Times New Roman"/>
                <w:i w:val="0"/>
                <w:sz w:val="25"/>
              </w:rPr>
              <w:t>3 7</w:t>
            </w:r>
            <w:r>
              <w:rPr>
                <w:rFonts w:ascii="Times New Roman" w:eastAsia="Times New Roman" w:hAnsi="Times New Roman" w:cs="Times New Roman"/>
                <w:sz w:val="25"/>
              </w:rPr>
              <w:t xml:space="preserve">i </w:t>
            </w:r>
            <w:r>
              <w:rPr>
                <w:i w:val="0"/>
              </w:rPr>
              <w:t xml:space="preserve">?  </w:t>
            </w:r>
          </w:p>
        </w:tc>
        <w:tc>
          <w:tcPr>
            <w:tcW w:w="2328" w:type="dxa"/>
            <w:tcBorders>
              <w:top w:val="single" w:sz="8" w:space="0" w:color="BED7D3"/>
              <w:left w:val="single" w:sz="8" w:space="0" w:color="BED7D3"/>
              <w:bottom w:val="single" w:sz="8" w:space="0" w:color="BED7D3"/>
              <w:right w:val="single" w:sz="8" w:space="0" w:color="BED7D3"/>
            </w:tcBorders>
            <w:vAlign w:val="center"/>
          </w:tcPr>
          <w:p w14:paraId="0575D822" w14:textId="77777777" w:rsidR="00B0527D" w:rsidRDefault="00000000">
            <w:pPr>
              <w:spacing w:after="0" w:line="259" w:lineRule="auto"/>
              <w:ind w:left="0" w:right="28" w:firstLine="0"/>
              <w:jc w:val="center"/>
            </w:pPr>
            <w:r>
              <w:rPr>
                <w:rFonts w:ascii="Segoe UI Symbol" w:eastAsia="Segoe UI Symbol" w:hAnsi="Segoe UI Symbol" w:cs="Segoe UI Symbol"/>
                <w:i w:val="0"/>
                <w:color w:val="6B081C"/>
                <w:sz w:val="25"/>
              </w:rPr>
              <w:t>− +</w:t>
            </w:r>
            <w:r>
              <w:rPr>
                <w:rFonts w:ascii="Times New Roman" w:eastAsia="Times New Roman" w:hAnsi="Times New Roman" w:cs="Times New Roman"/>
                <w:i w:val="0"/>
                <w:color w:val="6B081C"/>
                <w:sz w:val="25"/>
              </w:rPr>
              <w:t>3 7</w:t>
            </w:r>
            <w:r>
              <w:rPr>
                <w:rFonts w:ascii="Times New Roman" w:eastAsia="Times New Roman" w:hAnsi="Times New Roman" w:cs="Times New Roman"/>
                <w:color w:val="6B081C"/>
                <w:sz w:val="25"/>
              </w:rPr>
              <w:t>i</w:t>
            </w:r>
            <w:r>
              <w:rPr>
                <w:i w:val="0"/>
                <w:color w:val="6C091D"/>
              </w:rPr>
              <w:t xml:space="preserve"> </w:t>
            </w:r>
          </w:p>
        </w:tc>
      </w:tr>
      <w:tr w:rsidR="00B0527D" w14:paraId="1F5D6769" w14:textId="77777777">
        <w:trPr>
          <w:trHeight w:val="907"/>
        </w:trPr>
        <w:tc>
          <w:tcPr>
            <w:tcW w:w="0" w:type="auto"/>
            <w:vMerge/>
            <w:tcBorders>
              <w:top w:val="nil"/>
              <w:left w:val="single" w:sz="8" w:space="0" w:color="BED7D3"/>
              <w:bottom w:val="nil"/>
              <w:right w:val="single" w:sz="8" w:space="0" w:color="BED7D3"/>
            </w:tcBorders>
          </w:tcPr>
          <w:p w14:paraId="07F77FDA" w14:textId="77777777" w:rsidR="00B0527D" w:rsidRDefault="00B0527D">
            <w:pPr>
              <w:spacing w:after="160" w:line="259" w:lineRule="auto"/>
              <w:ind w:left="0" w:firstLine="0"/>
            </w:pPr>
          </w:p>
        </w:tc>
        <w:tc>
          <w:tcPr>
            <w:tcW w:w="4860" w:type="dxa"/>
            <w:tcBorders>
              <w:top w:val="single" w:sz="8" w:space="0" w:color="BED7D3"/>
              <w:left w:val="single" w:sz="8" w:space="0" w:color="BED7D3"/>
              <w:bottom w:val="single" w:sz="8" w:space="0" w:color="BED7D3"/>
              <w:right w:val="single" w:sz="8" w:space="0" w:color="BED7D3"/>
            </w:tcBorders>
            <w:vAlign w:val="center"/>
          </w:tcPr>
          <w:p w14:paraId="3CF094A1" w14:textId="77777777" w:rsidR="00B0527D" w:rsidRDefault="00000000">
            <w:pPr>
              <w:spacing w:after="0" w:line="216" w:lineRule="auto"/>
              <w:ind w:left="2" w:right="2703" w:firstLine="1260"/>
              <w:jc w:val="both"/>
            </w:pPr>
            <w:r>
              <w:rPr>
                <w:rFonts w:ascii="Times New Roman" w:eastAsia="Times New Roman" w:hAnsi="Times New Roman" w:cs="Times New Roman"/>
                <w:i w:val="0"/>
              </w:rPr>
              <w:t>9 8</w:t>
            </w:r>
            <w:r>
              <w:rPr>
                <w:rFonts w:ascii="Segoe UI Symbol" w:eastAsia="Segoe UI Symbol" w:hAnsi="Segoe UI Symbol" w:cs="Segoe UI Symbol"/>
                <w:i w:val="0"/>
              </w:rPr>
              <w:t xml:space="preserve">− </w:t>
            </w:r>
            <w:r>
              <w:rPr>
                <w:rFonts w:ascii="Times New Roman" w:eastAsia="Times New Roman" w:hAnsi="Times New Roman" w:cs="Times New Roman"/>
              </w:rPr>
              <w:t xml:space="preserve">i </w:t>
            </w:r>
            <w:r>
              <w:rPr>
                <w:i w:val="0"/>
              </w:rPr>
              <w:t xml:space="preserve">2) Simplify: </w:t>
            </w:r>
            <w:r>
              <w:rPr>
                <w:i w:val="0"/>
                <w:noProof/>
                <w:sz w:val="22"/>
              </w:rPr>
              <mc:AlternateContent>
                <mc:Choice Requires="wpg">
                  <w:drawing>
                    <wp:inline distT="0" distB="0" distL="0" distR="0" wp14:anchorId="738C2DC9" wp14:editId="63C5627E">
                      <wp:extent cx="418533" cy="7480"/>
                      <wp:effectExtent l="0" t="0" r="0" b="0"/>
                      <wp:docPr id="3998" name="Group 3998" descr="P58C12T1#yIS1"/>
                      <wp:cNvGraphicFramePr/>
                      <a:graphic xmlns:a="http://schemas.openxmlformats.org/drawingml/2006/main">
                        <a:graphicData uri="http://schemas.microsoft.com/office/word/2010/wordprocessingGroup">
                          <wpg:wgp>
                            <wpg:cNvGrpSpPr/>
                            <wpg:grpSpPr>
                              <a:xfrm>
                                <a:off x="0" y="0"/>
                                <a:ext cx="418533" cy="7480"/>
                                <a:chOff x="0" y="0"/>
                                <a:chExt cx="418533" cy="7480"/>
                              </a:xfrm>
                            </wpg:grpSpPr>
                            <wps:wsp>
                              <wps:cNvPr id="471" name="Shape 471"/>
                              <wps:cNvSpPr/>
                              <wps:spPr>
                                <a:xfrm>
                                  <a:off x="0" y="0"/>
                                  <a:ext cx="418533" cy="0"/>
                                </a:xfrm>
                                <a:custGeom>
                                  <a:avLst/>
                                  <a:gdLst/>
                                  <a:ahLst/>
                                  <a:cxnLst/>
                                  <a:rect l="0" t="0" r="0" b="0"/>
                                  <a:pathLst>
                                    <a:path w="418533">
                                      <a:moveTo>
                                        <a:pt x="0" y="0"/>
                                      </a:moveTo>
                                      <a:lnTo>
                                        <a:pt x="418533" y="0"/>
                                      </a:lnTo>
                                    </a:path>
                                  </a:pathLst>
                                </a:custGeom>
                                <a:ln w="748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998" style="width:32.9553pt;height:0.588958pt;mso-position-horizontal-relative:char;mso-position-vertical-relative:line" coordsize="4185,74">
                      <v:shape id="Shape 471" style="position:absolute;width:4185;height:0;left:0;top:0;" coordsize="418533,0" path="m0,0l418533,0">
                        <v:stroke weight="0.588958pt" endcap="square" joinstyle="miter" miterlimit="10" on="true" color="#000000"/>
                        <v:fill on="false" color="#000000" opacity="0"/>
                      </v:shape>
                    </v:group>
                  </w:pict>
                </mc:Fallback>
              </mc:AlternateContent>
            </w:r>
            <w:r>
              <w:rPr>
                <w:i w:val="0"/>
              </w:rPr>
              <w:t xml:space="preserve"> </w:t>
            </w:r>
          </w:p>
          <w:p w14:paraId="7482B46F" w14:textId="77777777" w:rsidR="00B0527D" w:rsidRDefault="00000000">
            <w:pPr>
              <w:spacing w:after="0" w:line="259" w:lineRule="auto"/>
              <w:ind w:left="1201" w:firstLine="0"/>
            </w:pPr>
            <w:r>
              <w:rPr>
                <w:rFonts w:ascii="Segoe UI Symbol" w:eastAsia="Segoe UI Symbol" w:hAnsi="Segoe UI Symbol" w:cs="Segoe UI Symbol"/>
                <w:i w:val="0"/>
              </w:rPr>
              <w:t>− +</w:t>
            </w:r>
            <w:r>
              <w:rPr>
                <w:rFonts w:ascii="Times New Roman" w:eastAsia="Times New Roman" w:hAnsi="Times New Roman" w:cs="Times New Roman"/>
                <w:i w:val="0"/>
              </w:rPr>
              <w:t>1 2</w:t>
            </w:r>
            <w:r>
              <w:rPr>
                <w:rFonts w:ascii="Times New Roman" w:eastAsia="Times New Roman" w:hAnsi="Times New Roman" w:cs="Times New Roman"/>
              </w:rPr>
              <w:t>i</w:t>
            </w:r>
          </w:p>
        </w:tc>
        <w:tc>
          <w:tcPr>
            <w:tcW w:w="2328" w:type="dxa"/>
            <w:tcBorders>
              <w:top w:val="single" w:sz="8" w:space="0" w:color="BED7D3"/>
              <w:left w:val="single" w:sz="8" w:space="0" w:color="BED7D3"/>
              <w:bottom w:val="single" w:sz="8" w:space="0" w:color="BED7D3"/>
              <w:right w:val="single" w:sz="8" w:space="0" w:color="BED7D3"/>
            </w:tcBorders>
            <w:vAlign w:val="center"/>
          </w:tcPr>
          <w:p w14:paraId="5550FF42" w14:textId="77777777" w:rsidR="00B0527D" w:rsidRDefault="00000000">
            <w:pPr>
              <w:spacing w:after="0" w:line="259" w:lineRule="auto"/>
              <w:ind w:left="0" w:right="28" w:firstLine="0"/>
              <w:jc w:val="center"/>
            </w:pPr>
            <w:r>
              <w:rPr>
                <w:rFonts w:ascii="Segoe UI Symbol" w:eastAsia="Segoe UI Symbol" w:hAnsi="Segoe UI Symbol" w:cs="Segoe UI Symbol"/>
                <w:i w:val="0"/>
                <w:color w:val="6B081C"/>
                <w:sz w:val="25"/>
              </w:rPr>
              <w:t>− −</w:t>
            </w:r>
            <w:r>
              <w:rPr>
                <w:rFonts w:ascii="Times New Roman" w:eastAsia="Times New Roman" w:hAnsi="Times New Roman" w:cs="Times New Roman"/>
                <w:i w:val="0"/>
                <w:color w:val="6B081C"/>
                <w:sz w:val="25"/>
              </w:rPr>
              <w:t>5 2</w:t>
            </w:r>
            <w:r>
              <w:rPr>
                <w:rFonts w:ascii="Times New Roman" w:eastAsia="Times New Roman" w:hAnsi="Times New Roman" w:cs="Times New Roman"/>
                <w:color w:val="6B081C"/>
                <w:sz w:val="25"/>
              </w:rPr>
              <w:t>i</w:t>
            </w:r>
            <w:r>
              <w:rPr>
                <w:i w:val="0"/>
                <w:color w:val="6C091D"/>
              </w:rPr>
              <w:t xml:space="preserve"> </w:t>
            </w:r>
          </w:p>
        </w:tc>
      </w:tr>
      <w:tr w:rsidR="00B0527D" w14:paraId="2F6E78CD" w14:textId="77777777">
        <w:trPr>
          <w:trHeight w:val="646"/>
        </w:trPr>
        <w:tc>
          <w:tcPr>
            <w:tcW w:w="0" w:type="auto"/>
            <w:vMerge/>
            <w:tcBorders>
              <w:top w:val="nil"/>
              <w:left w:val="single" w:sz="8" w:space="0" w:color="BED7D3"/>
              <w:bottom w:val="nil"/>
              <w:right w:val="single" w:sz="8" w:space="0" w:color="BED7D3"/>
            </w:tcBorders>
          </w:tcPr>
          <w:p w14:paraId="5D54F837" w14:textId="77777777" w:rsidR="00B0527D" w:rsidRDefault="00B0527D">
            <w:pPr>
              <w:spacing w:after="160" w:line="259" w:lineRule="auto"/>
              <w:ind w:left="0" w:firstLine="0"/>
            </w:pPr>
          </w:p>
        </w:tc>
        <w:tc>
          <w:tcPr>
            <w:tcW w:w="4860" w:type="dxa"/>
            <w:tcBorders>
              <w:top w:val="single" w:sz="8" w:space="0" w:color="BED7D3"/>
              <w:left w:val="single" w:sz="8" w:space="0" w:color="BED7D3"/>
              <w:bottom w:val="single" w:sz="8" w:space="0" w:color="BED7D3"/>
              <w:right w:val="single" w:sz="8" w:space="0" w:color="BED7D3"/>
            </w:tcBorders>
            <w:vAlign w:val="center"/>
          </w:tcPr>
          <w:p w14:paraId="1FC3445A" w14:textId="77777777" w:rsidR="00B0527D" w:rsidRDefault="00000000">
            <w:pPr>
              <w:tabs>
                <w:tab w:val="center" w:pos="2400"/>
              </w:tabs>
              <w:spacing w:after="0" w:line="259" w:lineRule="auto"/>
              <w:ind w:left="0" w:firstLine="0"/>
            </w:pPr>
            <w:r>
              <w:rPr>
                <w:i w:val="0"/>
                <w:noProof/>
                <w:sz w:val="22"/>
              </w:rPr>
              <mc:AlternateContent>
                <mc:Choice Requires="wpg">
                  <w:drawing>
                    <wp:anchor distT="0" distB="0" distL="114300" distR="114300" simplePos="0" relativeHeight="251658240" behindDoc="1" locked="0" layoutInCell="1" allowOverlap="1" wp14:anchorId="266059F6" wp14:editId="5967F234">
                      <wp:simplePos x="0" y="0"/>
                      <wp:positionH relativeFrom="column">
                        <wp:posOffset>824492</wp:posOffset>
                      </wp:positionH>
                      <wp:positionV relativeFrom="paragraph">
                        <wp:posOffset>-37236</wp:posOffset>
                      </wp:positionV>
                      <wp:extent cx="1054839" cy="160199"/>
                      <wp:effectExtent l="0" t="0" r="0" b="0"/>
                      <wp:wrapNone/>
                      <wp:docPr id="4028" name="Group 4028" descr="P62C14T1#yIS1"/>
                      <wp:cNvGraphicFramePr/>
                      <a:graphic xmlns:a="http://schemas.openxmlformats.org/drawingml/2006/main">
                        <a:graphicData uri="http://schemas.microsoft.com/office/word/2010/wordprocessingGroup">
                          <wpg:wgp>
                            <wpg:cNvGrpSpPr/>
                            <wpg:grpSpPr>
                              <a:xfrm>
                                <a:off x="0" y="0"/>
                                <a:ext cx="1054839" cy="160199"/>
                                <a:chOff x="0" y="0"/>
                                <a:chExt cx="1054839" cy="160199"/>
                              </a:xfrm>
                            </wpg:grpSpPr>
                            <wps:wsp>
                              <wps:cNvPr id="494" name="Shape 494"/>
                              <wps:cNvSpPr/>
                              <wps:spPr>
                                <a:xfrm>
                                  <a:off x="1184" y="99834"/>
                                  <a:ext cx="15803" cy="8126"/>
                                </a:xfrm>
                                <a:custGeom>
                                  <a:avLst/>
                                  <a:gdLst/>
                                  <a:ahLst/>
                                  <a:cxnLst/>
                                  <a:rect l="0" t="0" r="0" b="0"/>
                                  <a:pathLst>
                                    <a:path w="15803" h="8126">
                                      <a:moveTo>
                                        <a:pt x="0" y="8126"/>
                                      </a:moveTo>
                                      <a:lnTo>
                                        <a:pt x="15803"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495" name="Shape 495"/>
                              <wps:cNvSpPr/>
                              <wps:spPr>
                                <a:xfrm>
                                  <a:off x="16987" y="99834"/>
                                  <a:ext cx="36346" cy="58043"/>
                                </a:xfrm>
                                <a:custGeom>
                                  <a:avLst/>
                                  <a:gdLst/>
                                  <a:ahLst/>
                                  <a:cxnLst/>
                                  <a:rect l="0" t="0" r="0" b="0"/>
                                  <a:pathLst>
                                    <a:path w="36346" h="58043">
                                      <a:moveTo>
                                        <a:pt x="0" y="0"/>
                                      </a:moveTo>
                                      <a:lnTo>
                                        <a:pt x="36346" y="58043"/>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496" name="Shape 496"/>
                              <wps:cNvSpPr/>
                              <wps:spPr>
                                <a:xfrm>
                                  <a:off x="53334" y="3483"/>
                                  <a:ext cx="40297" cy="154394"/>
                                </a:xfrm>
                                <a:custGeom>
                                  <a:avLst/>
                                  <a:gdLst/>
                                  <a:ahLst/>
                                  <a:cxnLst/>
                                  <a:rect l="0" t="0" r="0" b="0"/>
                                  <a:pathLst>
                                    <a:path w="40297" h="154394">
                                      <a:moveTo>
                                        <a:pt x="0" y="154394"/>
                                      </a:moveTo>
                                      <a:lnTo>
                                        <a:pt x="40297"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497" name="Shape 497"/>
                              <wps:cNvSpPr/>
                              <wps:spPr>
                                <a:xfrm>
                                  <a:off x="93631" y="3483"/>
                                  <a:ext cx="170275" cy="0"/>
                                </a:xfrm>
                                <a:custGeom>
                                  <a:avLst/>
                                  <a:gdLst/>
                                  <a:ahLst/>
                                  <a:cxnLst/>
                                  <a:rect l="0" t="0" r="0" b="0"/>
                                  <a:pathLst>
                                    <a:path w="170275">
                                      <a:moveTo>
                                        <a:pt x="0" y="0"/>
                                      </a:moveTo>
                                      <a:lnTo>
                                        <a:pt x="170275"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498" name="Shape 498"/>
                              <wps:cNvSpPr/>
                              <wps:spPr>
                                <a:xfrm>
                                  <a:off x="0" y="0"/>
                                  <a:ext cx="263906" cy="157876"/>
                                </a:xfrm>
                                <a:custGeom>
                                  <a:avLst/>
                                  <a:gdLst/>
                                  <a:ahLst/>
                                  <a:cxnLst/>
                                  <a:rect l="0" t="0" r="0" b="0"/>
                                  <a:pathLst>
                                    <a:path w="263906" h="157876">
                                      <a:moveTo>
                                        <a:pt x="90866" y="0"/>
                                      </a:moveTo>
                                      <a:lnTo>
                                        <a:pt x="263906" y="0"/>
                                      </a:lnTo>
                                      <a:lnTo>
                                        <a:pt x="263906" y="7352"/>
                                      </a:lnTo>
                                      <a:lnTo>
                                        <a:pt x="96397" y="7352"/>
                                      </a:lnTo>
                                      <a:lnTo>
                                        <a:pt x="57284" y="157876"/>
                                      </a:lnTo>
                                      <a:lnTo>
                                        <a:pt x="49779" y="157876"/>
                                      </a:lnTo>
                                      <a:lnTo>
                                        <a:pt x="13037" y="104864"/>
                                      </a:lnTo>
                                      <a:lnTo>
                                        <a:pt x="2370" y="110282"/>
                                      </a:lnTo>
                                      <a:lnTo>
                                        <a:pt x="0" y="106025"/>
                                      </a:lnTo>
                                      <a:lnTo>
                                        <a:pt x="20938" y="94804"/>
                                      </a:lnTo>
                                      <a:lnTo>
                                        <a:pt x="53729" y="142399"/>
                                      </a:lnTo>
                                      <a:lnTo>
                                        <a:pt x="908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 name="Shape 499"/>
                              <wps:cNvSpPr/>
                              <wps:spPr>
                                <a:xfrm>
                                  <a:off x="409688" y="100995"/>
                                  <a:ext cx="15408" cy="8513"/>
                                </a:xfrm>
                                <a:custGeom>
                                  <a:avLst/>
                                  <a:gdLst/>
                                  <a:ahLst/>
                                  <a:cxnLst/>
                                  <a:rect l="0" t="0" r="0" b="0"/>
                                  <a:pathLst>
                                    <a:path w="15408" h="8513">
                                      <a:moveTo>
                                        <a:pt x="0" y="8513"/>
                                      </a:moveTo>
                                      <a:lnTo>
                                        <a:pt x="15408"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500" name="Shape 500"/>
                              <wps:cNvSpPr/>
                              <wps:spPr>
                                <a:xfrm>
                                  <a:off x="425096" y="100995"/>
                                  <a:ext cx="36742" cy="59203"/>
                                </a:xfrm>
                                <a:custGeom>
                                  <a:avLst/>
                                  <a:gdLst/>
                                  <a:ahLst/>
                                  <a:cxnLst/>
                                  <a:rect l="0" t="0" r="0" b="0"/>
                                  <a:pathLst>
                                    <a:path w="36742" h="59203">
                                      <a:moveTo>
                                        <a:pt x="0" y="0"/>
                                      </a:moveTo>
                                      <a:lnTo>
                                        <a:pt x="36742" y="59203"/>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501" name="Shape 501"/>
                              <wps:cNvSpPr/>
                              <wps:spPr>
                                <a:xfrm>
                                  <a:off x="461837" y="3483"/>
                                  <a:ext cx="40297" cy="156716"/>
                                </a:xfrm>
                                <a:custGeom>
                                  <a:avLst/>
                                  <a:gdLst/>
                                  <a:ahLst/>
                                  <a:cxnLst/>
                                  <a:rect l="0" t="0" r="0" b="0"/>
                                  <a:pathLst>
                                    <a:path w="40297" h="156716">
                                      <a:moveTo>
                                        <a:pt x="0" y="156716"/>
                                      </a:moveTo>
                                      <a:lnTo>
                                        <a:pt x="40297"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502" name="Shape 502"/>
                              <wps:cNvSpPr/>
                              <wps:spPr>
                                <a:xfrm>
                                  <a:off x="502135" y="3483"/>
                                  <a:ext cx="146571" cy="0"/>
                                </a:xfrm>
                                <a:custGeom>
                                  <a:avLst/>
                                  <a:gdLst/>
                                  <a:ahLst/>
                                  <a:cxnLst/>
                                  <a:rect l="0" t="0" r="0" b="0"/>
                                  <a:pathLst>
                                    <a:path w="146571">
                                      <a:moveTo>
                                        <a:pt x="0" y="0"/>
                                      </a:moveTo>
                                      <a:lnTo>
                                        <a:pt x="146571"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503" name="Shape 503"/>
                              <wps:cNvSpPr/>
                              <wps:spPr>
                                <a:xfrm>
                                  <a:off x="408503" y="0"/>
                                  <a:ext cx="240203" cy="160198"/>
                                </a:xfrm>
                                <a:custGeom>
                                  <a:avLst/>
                                  <a:gdLst/>
                                  <a:ahLst/>
                                  <a:cxnLst/>
                                  <a:rect l="0" t="0" r="0" b="0"/>
                                  <a:pathLst>
                                    <a:path w="240203" h="160198">
                                      <a:moveTo>
                                        <a:pt x="90867" y="0"/>
                                      </a:moveTo>
                                      <a:lnTo>
                                        <a:pt x="240203" y="0"/>
                                      </a:lnTo>
                                      <a:lnTo>
                                        <a:pt x="240203" y="7353"/>
                                      </a:lnTo>
                                      <a:lnTo>
                                        <a:pt x="96397" y="7353"/>
                                      </a:lnTo>
                                      <a:lnTo>
                                        <a:pt x="57285" y="160198"/>
                                      </a:lnTo>
                                      <a:lnTo>
                                        <a:pt x="49779" y="160198"/>
                                      </a:lnTo>
                                      <a:lnTo>
                                        <a:pt x="12642" y="105637"/>
                                      </a:lnTo>
                                      <a:lnTo>
                                        <a:pt x="2370" y="111830"/>
                                      </a:lnTo>
                                      <a:lnTo>
                                        <a:pt x="0" y="107572"/>
                                      </a:lnTo>
                                      <a:lnTo>
                                        <a:pt x="20939" y="96351"/>
                                      </a:lnTo>
                                      <a:lnTo>
                                        <a:pt x="53730" y="144720"/>
                                      </a:lnTo>
                                      <a:lnTo>
                                        <a:pt x="908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 name="Shape 504"/>
                              <wps:cNvSpPr/>
                              <wps:spPr>
                                <a:xfrm>
                                  <a:off x="792117" y="100995"/>
                                  <a:ext cx="15408" cy="8513"/>
                                </a:xfrm>
                                <a:custGeom>
                                  <a:avLst/>
                                  <a:gdLst/>
                                  <a:ahLst/>
                                  <a:cxnLst/>
                                  <a:rect l="0" t="0" r="0" b="0"/>
                                  <a:pathLst>
                                    <a:path w="15408" h="8513">
                                      <a:moveTo>
                                        <a:pt x="0" y="8513"/>
                                      </a:moveTo>
                                      <a:lnTo>
                                        <a:pt x="15408"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505" name="Shape 505"/>
                              <wps:cNvSpPr/>
                              <wps:spPr>
                                <a:xfrm>
                                  <a:off x="807524" y="100995"/>
                                  <a:ext cx="36742" cy="59203"/>
                                </a:xfrm>
                                <a:custGeom>
                                  <a:avLst/>
                                  <a:gdLst/>
                                  <a:ahLst/>
                                  <a:cxnLst/>
                                  <a:rect l="0" t="0" r="0" b="0"/>
                                  <a:pathLst>
                                    <a:path w="36742" h="59203">
                                      <a:moveTo>
                                        <a:pt x="0" y="0"/>
                                      </a:moveTo>
                                      <a:lnTo>
                                        <a:pt x="36742" y="59203"/>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506" name="Shape 506"/>
                              <wps:cNvSpPr/>
                              <wps:spPr>
                                <a:xfrm>
                                  <a:off x="844266" y="3483"/>
                                  <a:ext cx="40297" cy="156716"/>
                                </a:xfrm>
                                <a:custGeom>
                                  <a:avLst/>
                                  <a:gdLst/>
                                  <a:ahLst/>
                                  <a:cxnLst/>
                                  <a:rect l="0" t="0" r="0" b="0"/>
                                  <a:pathLst>
                                    <a:path w="40297" h="156716">
                                      <a:moveTo>
                                        <a:pt x="0" y="156716"/>
                                      </a:moveTo>
                                      <a:lnTo>
                                        <a:pt x="40297"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507" name="Shape 507"/>
                              <wps:cNvSpPr/>
                              <wps:spPr>
                                <a:xfrm>
                                  <a:off x="884564" y="3483"/>
                                  <a:ext cx="170275" cy="0"/>
                                </a:xfrm>
                                <a:custGeom>
                                  <a:avLst/>
                                  <a:gdLst/>
                                  <a:ahLst/>
                                  <a:cxnLst/>
                                  <a:rect l="0" t="0" r="0" b="0"/>
                                  <a:pathLst>
                                    <a:path w="170275">
                                      <a:moveTo>
                                        <a:pt x="0" y="0"/>
                                      </a:moveTo>
                                      <a:lnTo>
                                        <a:pt x="170275" y="0"/>
                                      </a:lnTo>
                                    </a:path>
                                  </a:pathLst>
                                </a:custGeom>
                                <a:ln w="0" cap="sq">
                                  <a:miter lim="127000"/>
                                </a:ln>
                              </wps:spPr>
                              <wps:style>
                                <a:lnRef idx="1">
                                  <a:srgbClr val="000000"/>
                                </a:lnRef>
                                <a:fillRef idx="0">
                                  <a:srgbClr val="000000">
                                    <a:alpha val="0"/>
                                  </a:srgbClr>
                                </a:fillRef>
                                <a:effectRef idx="0">
                                  <a:scrgbClr r="0" g="0" b="0"/>
                                </a:effectRef>
                                <a:fontRef idx="none"/>
                              </wps:style>
                              <wps:bodyPr/>
                            </wps:wsp>
                            <wps:wsp>
                              <wps:cNvPr id="508" name="Shape 508"/>
                              <wps:cNvSpPr/>
                              <wps:spPr>
                                <a:xfrm>
                                  <a:off x="790932" y="0"/>
                                  <a:ext cx="263907" cy="160198"/>
                                </a:xfrm>
                                <a:custGeom>
                                  <a:avLst/>
                                  <a:gdLst/>
                                  <a:ahLst/>
                                  <a:cxnLst/>
                                  <a:rect l="0" t="0" r="0" b="0"/>
                                  <a:pathLst>
                                    <a:path w="263907" h="160198">
                                      <a:moveTo>
                                        <a:pt x="90866" y="0"/>
                                      </a:moveTo>
                                      <a:lnTo>
                                        <a:pt x="263907" y="0"/>
                                      </a:lnTo>
                                      <a:lnTo>
                                        <a:pt x="263907" y="7352"/>
                                      </a:lnTo>
                                      <a:lnTo>
                                        <a:pt x="96397" y="7352"/>
                                      </a:lnTo>
                                      <a:lnTo>
                                        <a:pt x="57286" y="160198"/>
                                      </a:lnTo>
                                      <a:lnTo>
                                        <a:pt x="49779" y="160198"/>
                                      </a:lnTo>
                                      <a:lnTo>
                                        <a:pt x="12642" y="105639"/>
                                      </a:lnTo>
                                      <a:lnTo>
                                        <a:pt x="2370" y="111830"/>
                                      </a:lnTo>
                                      <a:lnTo>
                                        <a:pt x="0" y="107573"/>
                                      </a:lnTo>
                                      <a:lnTo>
                                        <a:pt x="20939" y="96351"/>
                                      </a:lnTo>
                                      <a:lnTo>
                                        <a:pt x="53729" y="144721"/>
                                      </a:lnTo>
                                      <a:lnTo>
                                        <a:pt x="908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028" style="width:83.0582pt;height:12.6141pt;position:absolute;z-index:-2147483499;mso-position-horizontal-relative:text;mso-position-horizontal:absolute;margin-left:64.9207pt;mso-position-vertical-relative:text;margin-top:-2.93207pt;" coordsize="10548,1601">
                      <v:shape id="Shape 494" style="position:absolute;width:158;height:81;left:11;top:998;" coordsize="15803,8126" path="m0,8126l15803,0">
                        <v:stroke weight="0pt" endcap="square" joinstyle="miter" miterlimit="10" on="true" color="#000000"/>
                        <v:fill on="false" color="#000000" opacity="0"/>
                      </v:shape>
                      <v:shape id="Shape 495" style="position:absolute;width:363;height:580;left:169;top:998;" coordsize="36346,58043" path="m0,0l36346,58043">
                        <v:stroke weight="0pt" endcap="square" joinstyle="miter" miterlimit="10" on="true" color="#000000"/>
                        <v:fill on="false" color="#000000" opacity="0"/>
                      </v:shape>
                      <v:shape id="Shape 496" style="position:absolute;width:402;height:1543;left:533;top:34;" coordsize="40297,154394" path="m0,154394l40297,0">
                        <v:stroke weight="0pt" endcap="square" joinstyle="miter" miterlimit="10" on="true" color="#000000"/>
                        <v:fill on="false" color="#000000" opacity="0"/>
                      </v:shape>
                      <v:shape id="Shape 497" style="position:absolute;width:1702;height:0;left:936;top:34;" coordsize="170275,0" path="m0,0l170275,0">
                        <v:stroke weight="0pt" endcap="square" joinstyle="miter" miterlimit="10" on="true" color="#000000"/>
                        <v:fill on="false" color="#000000" opacity="0"/>
                      </v:shape>
                      <v:shape id="Shape 498" style="position:absolute;width:2639;height:1578;left:0;top:0;" coordsize="263906,157876" path="m90866,0l263906,0l263906,7352l96397,7352l57284,157876l49779,157876l13037,104864l2370,110282l0,106025l20938,94804l53729,142399l90866,0x">
                        <v:stroke weight="0pt" endcap="flat" joinstyle="miter" miterlimit="10" on="false" color="#000000" opacity="0"/>
                        <v:fill on="true" color="#000000"/>
                      </v:shape>
                      <v:shape id="Shape 499" style="position:absolute;width:154;height:85;left:4096;top:1009;" coordsize="15408,8513" path="m0,8513l15408,0">
                        <v:stroke weight="0pt" endcap="square" joinstyle="miter" miterlimit="10" on="true" color="#000000"/>
                        <v:fill on="false" color="#000000" opacity="0"/>
                      </v:shape>
                      <v:shape id="Shape 500" style="position:absolute;width:367;height:592;left:4250;top:1009;" coordsize="36742,59203" path="m0,0l36742,59203">
                        <v:stroke weight="0pt" endcap="square" joinstyle="miter" miterlimit="10" on="true" color="#000000"/>
                        <v:fill on="false" color="#000000" opacity="0"/>
                      </v:shape>
                      <v:shape id="Shape 501" style="position:absolute;width:402;height:1567;left:4618;top:34;" coordsize="40297,156716" path="m0,156716l40297,0">
                        <v:stroke weight="0pt" endcap="square" joinstyle="miter" miterlimit="10" on="true" color="#000000"/>
                        <v:fill on="false" color="#000000" opacity="0"/>
                      </v:shape>
                      <v:shape id="Shape 502" style="position:absolute;width:1465;height:0;left:5021;top:34;" coordsize="146571,0" path="m0,0l146571,0">
                        <v:stroke weight="0pt" endcap="square" joinstyle="miter" miterlimit="10" on="true" color="#000000"/>
                        <v:fill on="false" color="#000000" opacity="0"/>
                      </v:shape>
                      <v:shape id="Shape 503" style="position:absolute;width:2402;height:1601;left:4085;top:0;" coordsize="240203,160198" path="m90867,0l240203,0l240203,7353l96397,7353l57285,160198l49779,160198l12642,105637l2370,111830l0,107572l20939,96351l53730,144720l90867,0x">
                        <v:stroke weight="0pt" endcap="flat" joinstyle="miter" miterlimit="10" on="false" color="#000000" opacity="0"/>
                        <v:fill on="true" color="#000000"/>
                      </v:shape>
                      <v:shape id="Shape 504" style="position:absolute;width:154;height:85;left:7921;top:1009;" coordsize="15408,8513" path="m0,8513l15408,0">
                        <v:stroke weight="0pt" endcap="square" joinstyle="miter" miterlimit="10" on="true" color="#000000"/>
                        <v:fill on="false" color="#000000" opacity="0"/>
                      </v:shape>
                      <v:shape id="Shape 505" style="position:absolute;width:367;height:592;left:8075;top:1009;" coordsize="36742,59203" path="m0,0l36742,59203">
                        <v:stroke weight="0pt" endcap="square" joinstyle="miter" miterlimit="10" on="true" color="#000000"/>
                        <v:fill on="false" color="#000000" opacity="0"/>
                      </v:shape>
                      <v:shape id="Shape 506" style="position:absolute;width:402;height:1567;left:8442;top:34;" coordsize="40297,156716" path="m0,156716l40297,0">
                        <v:stroke weight="0pt" endcap="square" joinstyle="miter" miterlimit="10" on="true" color="#000000"/>
                        <v:fill on="false" color="#000000" opacity="0"/>
                      </v:shape>
                      <v:shape id="Shape 507" style="position:absolute;width:1702;height:0;left:8845;top:34;" coordsize="170275,0" path="m0,0l170275,0">
                        <v:stroke weight="0pt" endcap="square" joinstyle="miter" miterlimit="10" on="true" color="#000000"/>
                        <v:fill on="false" color="#000000" opacity="0"/>
                      </v:shape>
                      <v:shape id="Shape 508" style="position:absolute;width:2639;height:1601;left:7909;top:0;" coordsize="263907,160198" path="m90866,0l263907,0l263907,7352l96397,7352l57286,160198l49779,160198l12642,105639l2370,111830l0,107573l20939,96351l53729,144721l90866,0x">
                        <v:stroke weight="0pt" endcap="flat" joinstyle="miter" miterlimit="10" on="false" color="#000000" opacity="0"/>
                        <v:fill on="true" color="#000000"/>
                      </v:shape>
                    </v:group>
                  </w:pict>
                </mc:Fallback>
              </mc:AlternateContent>
            </w:r>
            <w:r>
              <w:rPr>
                <w:i w:val="0"/>
              </w:rPr>
              <w:t xml:space="preserve">3) Simplify: </w:t>
            </w:r>
            <w:r>
              <w:rPr>
                <w:rFonts w:ascii="Segoe UI Symbol" w:eastAsia="Segoe UI Symbol" w:hAnsi="Segoe UI Symbol" w:cs="Segoe UI Symbol"/>
                <w:i w:val="0"/>
                <w:sz w:val="23"/>
              </w:rPr>
              <w:t>− +</w:t>
            </w:r>
            <w:r>
              <w:rPr>
                <w:rFonts w:ascii="Times New Roman" w:eastAsia="Times New Roman" w:hAnsi="Times New Roman" w:cs="Times New Roman"/>
                <w:i w:val="0"/>
                <w:sz w:val="23"/>
              </w:rPr>
              <w:t>4</w:t>
            </w:r>
            <w:r>
              <w:rPr>
                <w:rFonts w:ascii="Times New Roman" w:eastAsia="Times New Roman" w:hAnsi="Times New Roman" w:cs="Times New Roman"/>
                <w:i w:val="0"/>
                <w:sz w:val="23"/>
              </w:rPr>
              <w:tab/>
              <w:t>16</w:t>
            </w:r>
            <w:r>
              <w:rPr>
                <w:rFonts w:ascii="Segoe UI Symbol" w:eastAsia="Segoe UI Symbol" w:hAnsi="Segoe UI Symbol" w:cs="Segoe UI Symbol"/>
                <w:i w:val="0"/>
                <w:sz w:val="23"/>
              </w:rPr>
              <w:t>− −</w:t>
            </w:r>
            <w:r>
              <w:rPr>
                <w:rFonts w:ascii="Times New Roman" w:eastAsia="Times New Roman" w:hAnsi="Times New Roman" w:cs="Times New Roman"/>
                <w:i w:val="0"/>
                <w:sz w:val="23"/>
              </w:rPr>
              <w:t>9</w:t>
            </w:r>
            <w:r>
              <w:rPr>
                <w:i w:val="0"/>
              </w:rPr>
              <w:t xml:space="preserve"> </w:t>
            </w:r>
          </w:p>
        </w:tc>
        <w:tc>
          <w:tcPr>
            <w:tcW w:w="2328" w:type="dxa"/>
            <w:tcBorders>
              <w:top w:val="single" w:sz="8" w:space="0" w:color="BED7D3"/>
              <w:left w:val="single" w:sz="8" w:space="0" w:color="BED7D3"/>
              <w:bottom w:val="single" w:sz="8" w:space="0" w:color="BED7D3"/>
              <w:right w:val="single" w:sz="8" w:space="0" w:color="BED7D3"/>
            </w:tcBorders>
            <w:vAlign w:val="center"/>
          </w:tcPr>
          <w:p w14:paraId="2121F987" w14:textId="77777777" w:rsidR="00B0527D" w:rsidRDefault="00000000">
            <w:pPr>
              <w:spacing w:after="0" w:line="259" w:lineRule="auto"/>
              <w:ind w:left="0" w:right="37" w:firstLine="0"/>
              <w:jc w:val="center"/>
            </w:pPr>
            <w:r>
              <w:rPr>
                <w:rFonts w:ascii="Times New Roman" w:eastAsia="Times New Roman" w:hAnsi="Times New Roman" w:cs="Times New Roman"/>
                <w:i w:val="0"/>
                <w:color w:val="6B081C"/>
                <w:sz w:val="25"/>
              </w:rPr>
              <w:t>4</w:t>
            </w:r>
            <w:r>
              <w:rPr>
                <w:rFonts w:ascii="Segoe UI Symbol" w:eastAsia="Segoe UI Symbol" w:hAnsi="Segoe UI Symbol" w:cs="Segoe UI Symbol"/>
                <w:i w:val="0"/>
                <w:color w:val="6B081C"/>
                <w:sz w:val="25"/>
              </w:rPr>
              <w:t>−</w:t>
            </w:r>
            <w:r>
              <w:rPr>
                <w:rFonts w:ascii="Times New Roman" w:eastAsia="Times New Roman" w:hAnsi="Times New Roman" w:cs="Times New Roman"/>
                <w:color w:val="6B081C"/>
                <w:sz w:val="25"/>
              </w:rPr>
              <w:t>i</w:t>
            </w:r>
            <w:r>
              <w:rPr>
                <w:i w:val="0"/>
                <w:color w:val="6C091D"/>
              </w:rPr>
              <w:t xml:space="preserve"> </w:t>
            </w:r>
          </w:p>
        </w:tc>
      </w:tr>
      <w:tr w:rsidR="00B0527D" w14:paraId="490CFE13" w14:textId="77777777">
        <w:trPr>
          <w:trHeight w:val="588"/>
        </w:trPr>
        <w:tc>
          <w:tcPr>
            <w:tcW w:w="0" w:type="auto"/>
            <w:vMerge/>
            <w:tcBorders>
              <w:top w:val="nil"/>
              <w:left w:val="single" w:sz="8" w:space="0" w:color="BED7D3"/>
              <w:bottom w:val="single" w:sz="8" w:space="0" w:color="BED7D3"/>
              <w:right w:val="single" w:sz="8" w:space="0" w:color="BED7D3"/>
            </w:tcBorders>
          </w:tcPr>
          <w:p w14:paraId="3C1D1243" w14:textId="77777777" w:rsidR="00B0527D" w:rsidRDefault="00B0527D">
            <w:pPr>
              <w:spacing w:after="160" w:line="259" w:lineRule="auto"/>
              <w:ind w:left="0" w:firstLine="0"/>
            </w:pPr>
          </w:p>
        </w:tc>
        <w:tc>
          <w:tcPr>
            <w:tcW w:w="4860" w:type="dxa"/>
            <w:tcBorders>
              <w:top w:val="single" w:sz="8" w:space="0" w:color="BED7D3"/>
              <w:left w:val="single" w:sz="8" w:space="0" w:color="BED7D3"/>
              <w:bottom w:val="single" w:sz="8" w:space="0" w:color="BED7D3"/>
              <w:right w:val="single" w:sz="8" w:space="0" w:color="BED7D3"/>
            </w:tcBorders>
            <w:vAlign w:val="center"/>
          </w:tcPr>
          <w:p w14:paraId="42525A40" w14:textId="77777777" w:rsidR="00B0527D" w:rsidRDefault="00000000">
            <w:pPr>
              <w:spacing w:after="0" w:line="259" w:lineRule="auto"/>
              <w:ind w:left="2" w:firstLine="0"/>
            </w:pPr>
            <w:r>
              <w:t xml:space="preserve">Transfer Power Code </w:t>
            </w:r>
          </w:p>
        </w:tc>
        <w:tc>
          <w:tcPr>
            <w:tcW w:w="2328" w:type="dxa"/>
            <w:tcBorders>
              <w:top w:val="single" w:sz="8" w:space="0" w:color="BED7D3"/>
              <w:left w:val="single" w:sz="8" w:space="0" w:color="BED7D3"/>
              <w:bottom w:val="single" w:sz="8" w:space="0" w:color="BED7D3"/>
              <w:right w:val="single" w:sz="8" w:space="0" w:color="BED7D3"/>
            </w:tcBorders>
            <w:vAlign w:val="center"/>
          </w:tcPr>
          <w:p w14:paraId="6C5D0EC8" w14:textId="77777777" w:rsidR="00B0527D" w:rsidRDefault="00000000">
            <w:pPr>
              <w:spacing w:after="0" w:line="259" w:lineRule="auto"/>
              <w:ind w:left="0" w:right="20" w:firstLine="0"/>
              <w:jc w:val="center"/>
            </w:pPr>
            <w:r>
              <w:rPr>
                <w:i w:val="0"/>
                <w:color w:val="6C091D"/>
              </w:rPr>
              <w:t>GPH</w:t>
            </w:r>
            <w:r>
              <w:rPr>
                <w:i w:val="0"/>
              </w:rPr>
              <w:t xml:space="preserve"> </w:t>
            </w:r>
          </w:p>
        </w:tc>
      </w:tr>
      <w:tr w:rsidR="00B0527D" w14:paraId="2507D1DB" w14:textId="77777777">
        <w:trPr>
          <w:trHeight w:val="694"/>
        </w:trPr>
        <w:tc>
          <w:tcPr>
            <w:tcW w:w="2158" w:type="dxa"/>
            <w:vMerge w:val="restart"/>
            <w:tcBorders>
              <w:top w:val="single" w:sz="8" w:space="0" w:color="BED7D3"/>
              <w:left w:val="single" w:sz="8" w:space="0" w:color="BED7D3"/>
              <w:bottom w:val="single" w:sz="8" w:space="0" w:color="BED7D3"/>
              <w:right w:val="single" w:sz="8" w:space="0" w:color="BED7D3"/>
            </w:tcBorders>
            <w:vAlign w:val="center"/>
          </w:tcPr>
          <w:p w14:paraId="127BFCA4" w14:textId="77777777" w:rsidR="00B0527D" w:rsidRDefault="00000000">
            <w:pPr>
              <w:spacing w:after="0" w:line="259" w:lineRule="auto"/>
              <w:ind w:left="0" w:firstLine="0"/>
            </w:pPr>
            <w:r>
              <w:rPr>
                <w:b/>
                <w:i w:val="0"/>
                <w:color w:val="910D28"/>
              </w:rPr>
              <w:t xml:space="preserve">Cargo Bay </w:t>
            </w:r>
          </w:p>
        </w:tc>
        <w:tc>
          <w:tcPr>
            <w:tcW w:w="4860" w:type="dxa"/>
            <w:tcBorders>
              <w:top w:val="single" w:sz="8" w:space="0" w:color="BED7D3"/>
              <w:left w:val="single" w:sz="8" w:space="0" w:color="BED7D3"/>
              <w:bottom w:val="single" w:sz="8" w:space="0" w:color="BED7D3"/>
              <w:right w:val="single" w:sz="8" w:space="0" w:color="BED7D3"/>
            </w:tcBorders>
            <w:vAlign w:val="center"/>
          </w:tcPr>
          <w:p w14:paraId="3997DBF9" w14:textId="77777777" w:rsidR="00B0527D" w:rsidRDefault="00000000">
            <w:pPr>
              <w:spacing w:after="0" w:line="259" w:lineRule="auto"/>
              <w:ind w:left="2" w:firstLine="0"/>
            </w:pPr>
            <w:r>
              <w:rPr>
                <w:i w:val="0"/>
              </w:rPr>
              <w:t xml:space="preserve">1) Simplify: </w:t>
            </w:r>
            <w:r>
              <w:rPr>
                <w:rFonts w:ascii="Segoe UI Symbol" w:eastAsia="Segoe UI Symbol" w:hAnsi="Segoe UI Symbol" w:cs="Segoe UI Symbol"/>
                <w:i w:val="0"/>
                <w:sz w:val="32"/>
              </w:rPr>
              <w:t>(</w:t>
            </w:r>
            <w:r>
              <w:rPr>
                <w:rFonts w:ascii="Times New Roman" w:eastAsia="Times New Roman" w:hAnsi="Times New Roman" w:cs="Times New Roman"/>
                <w:i w:val="0"/>
              </w:rPr>
              <w:t>1 6</w:t>
            </w:r>
            <w:r>
              <w:rPr>
                <w:rFonts w:ascii="Segoe UI Symbol" w:eastAsia="Segoe UI Symbol" w:hAnsi="Segoe UI Symbol" w:cs="Segoe UI Symbol"/>
                <w:i w:val="0"/>
              </w:rPr>
              <w:t>− + − + + −</w:t>
            </w:r>
            <w:r>
              <w:rPr>
                <w:rFonts w:ascii="Times New Roman" w:eastAsia="Times New Roman" w:hAnsi="Times New Roman" w:cs="Times New Roman"/>
              </w:rPr>
              <w:t>i</w:t>
            </w:r>
            <w:r>
              <w:rPr>
                <w:rFonts w:ascii="Segoe UI Symbol" w:eastAsia="Segoe UI Symbol" w:hAnsi="Segoe UI Symbol" w:cs="Segoe UI Symbol"/>
                <w:i w:val="0"/>
                <w:sz w:val="32"/>
              </w:rPr>
              <w:t xml:space="preserve">) ( </w:t>
            </w:r>
            <w:r>
              <w:rPr>
                <w:rFonts w:ascii="Times New Roman" w:eastAsia="Times New Roman" w:hAnsi="Times New Roman" w:cs="Times New Roman"/>
                <w:i w:val="0"/>
              </w:rPr>
              <w:t>3 5</w:t>
            </w:r>
            <w:r>
              <w:rPr>
                <w:rFonts w:ascii="Times New Roman" w:eastAsia="Times New Roman" w:hAnsi="Times New Roman" w:cs="Times New Roman"/>
              </w:rPr>
              <w:t>i</w:t>
            </w:r>
            <w:r>
              <w:rPr>
                <w:rFonts w:ascii="Segoe UI Symbol" w:eastAsia="Segoe UI Symbol" w:hAnsi="Segoe UI Symbol" w:cs="Segoe UI Symbol"/>
                <w:i w:val="0"/>
                <w:sz w:val="32"/>
              </w:rPr>
              <w:t>) (</w:t>
            </w:r>
            <w:r>
              <w:rPr>
                <w:rFonts w:ascii="Times New Roman" w:eastAsia="Times New Roman" w:hAnsi="Times New Roman" w:cs="Times New Roman"/>
                <w:i w:val="0"/>
              </w:rPr>
              <w:t>4 2</w:t>
            </w:r>
            <w:r>
              <w:rPr>
                <w:rFonts w:ascii="Times New Roman" w:eastAsia="Times New Roman" w:hAnsi="Times New Roman" w:cs="Times New Roman"/>
              </w:rPr>
              <w:t>i</w:t>
            </w:r>
            <w:r>
              <w:rPr>
                <w:rFonts w:ascii="Segoe UI Symbol" w:eastAsia="Segoe UI Symbol" w:hAnsi="Segoe UI Symbol" w:cs="Segoe UI Symbol"/>
                <w:i w:val="0"/>
                <w:sz w:val="32"/>
              </w:rPr>
              <w:t>)</w:t>
            </w:r>
            <w:r>
              <w:rPr>
                <w:i w:val="0"/>
              </w:rPr>
              <w:t xml:space="preserve"> </w:t>
            </w:r>
          </w:p>
        </w:tc>
        <w:tc>
          <w:tcPr>
            <w:tcW w:w="2328" w:type="dxa"/>
            <w:tcBorders>
              <w:top w:val="single" w:sz="8" w:space="0" w:color="BED7D3"/>
              <w:left w:val="single" w:sz="8" w:space="0" w:color="BED7D3"/>
              <w:bottom w:val="single" w:sz="8" w:space="0" w:color="BED7D3"/>
              <w:right w:val="single" w:sz="8" w:space="0" w:color="BED7D3"/>
            </w:tcBorders>
            <w:vAlign w:val="center"/>
          </w:tcPr>
          <w:p w14:paraId="11DEA25F" w14:textId="77777777" w:rsidR="00B0527D" w:rsidRDefault="00000000">
            <w:pPr>
              <w:spacing w:after="0" w:line="259" w:lineRule="auto"/>
              <w:ind w:left="0" w:right="31" w:firstLine="0"/>
              <w:jc w:val="center"/>
            </w:pPr>
            <w:r>
              <w:rPr>
                <w:rFonts w:ascii="Times New Roman" w:eastAsia="Times New Roman" w:hAnsi="Times New Roman" w:cs="Times New Roman"/>
                <w:i w:val="0"/>
                <w:color w:val="6B081C"/>
                <w:sz w:val="25"/>
              </w:rPr>
              <w:t>2 3</w:t>
            </w:r>
            <w:r>
              <w:rPr>
                <w:rFonts w:ascii="Segoe UI Symbol" w:eastAsia="Segoe UI Symbol" w:hAnsi="Segoe UI Symbol" w:cs="Segoe UI Symbol"/>
                <w:i w:val="0"/>
                <w:color w:val="6B081C"/>
                <w:sz w:val="25"/>
              </w:rPr>
              <w:t xml:space="preserve">− </w:t>
            </w:r>
            <w:r>
              <w:rPr>
                <w:rFonts w:ascii="Times New Roman" w:eastAsia="Times New Roman" w:hAnsi="Times New Roman" w:cs="Times New Roman"/>
                <w:color w:val="6B081C"/>
                <w:sz w:val="25"/>
              </w:rPr>
              <w:t>i</w:t>
            </w:r>
            <w:r>
              <w:rPr>
                <w:i w:val="0"/>
              </w:rPr>
              <w:t xml:space="preserve"> </w:t>
            </w:r>
          </w:p>
        </w:tc>
      </w:tr>
      <w:tr w:rsidR="00B0527D" w14:paraId="2C0D56FF" w14:textId="77777777">
        <w:trPr>
          <w:trHeight w:val="696"/>
        </w:trPr>
        <w:tc>
          <w:tcPr>
            <w:tcW w:w="0" w:type="auto"/>
            <w:vMerge/>
            <w:tcBorders>
              <w:top w:val="nil"/>
              <w:left w:val="single" w:sz="8" w:space="0" w:color="BED7D3"/>
              <w:bottom w:val="nil"/>
              <w:right w:val="single" w:sz="8" w:space="0" w:color="BED7D3"/>
            </w:tcBorders>
          </w:tcPr>
          <w:p w14:paraId="380A9301" w14:textId="77777777" w:rsidR="00B0527D" w:rsidRDefault="00B0527D">
            <w:pPr>
              <w:spacing w:after="160" w:line="259" w:lineRule="auto"/>
              <w:ind w:left="0" w:firstLine="0"/>
            </w:pPr>
          </w:p>
        </w:tc>
        <w:tc>
          <w:tcPr>
            <w:tcW w:w="4860" w:type="dxa"/>
            <w:tcBorders>
              <w:top w:val="single" w:sz="8" w:space="0" w:color="BED7D3"/>
              <w:left w:val="single" w:sz="8" w:space="0" w:color="BED7D3"/>
              <w:bottom w:val="single" w:sz="8" w:space="0" w:color="BED7D3"/>
              <w:right w:val="single" w:sz="8" w:space="0" w:color="BED7D3"/>
            </w:tcBorders>
            <w:vAlign w:val="center"/>
          </w:tcPr>
          <w:p w14:paraId="08B65C0B" w14:textId="77777777" w:rsidR="00B0527D" w:rsidRDefault="00000000">
            <w:pPr>
              <w:spacing w:after="0" w:line="259" w:lineRule="auto"/>
              <w:ind w:left="2" w:firstLine="0"/>
            </w:pPr>
            <w:r>
              <w:rPr>
                <w:i w:val="0"/>
              </w:rPr>
              <w:t xml:space="preserve">2) Simplify: </w:t>
            </w:r>
            <w:r>
              <w:rPr>
                <w:rFonts w:ascii="Times New Roman" w:eastAsia="Times New Roman" w:hAnsi="Times New Roman" w:cs="Times New Roman"/>
              </w:rPr>
              <w:t>i</w:t>
            </w:r>
            <w:r>
              <w:rPr>
                <w:rFonts w:ascii="Segoe UI Symbol" w:eastAsia="Segoe UI Symbol" w:hAnsi="Segoe UI Symbol" w:cs="Segoe UI Symbol"/>
                <w:i w:val="0"/>
              </w:rPr>
              <w:t>+ − − −</w:t>
            </w:r>
            <w:r>
              <w:rPr>
                <w:rFonts w:ascii="Segoe UI Symbol" w:eastAsia="Segoe UI Symbol" w:hAnsi="Segoe UI Symbol" w:cs="Segoe UI Symbol"/>
                <w:i w:val="0"/>
                <w:sz w:val="32"/>
              </w:rPr>
              <w:t>(</w:t>
            </w:r>
            <w:r>
              <w:rPr>
                <w:rFonts w:ascii="Times New Roman" w:eastAsia="Times New Roman" w:hAnsi="Times New Roman" w:cs="Times New Roman"/>
                <w:i w:val="0"/>
              </w:rPr>
              <w:t>2 3</w:t>
            </w:r>
            <w:r>
              <w:rPr>
                <w:rFonts w:ascii="Times New Roman" w:eastAsia="Times New Roman" w:hAnsi="Times New Roman" w:cs="Times New Roman"/>
              </w:rPr>
              <w:t>i</w:t>
            </w:r>
            <w:r>
              <w:rPr>
                <w:rFonts w:ascii="Segoe UI Symbol" w:eastAsia="Segoe UI Symbol" w:hAnsi="Segoe UI Symbol" w:cs="Segoe UI Symbol"/>
                <w:i w:val="0"/>
                <w:sz w:val="32"/>
              </w:rPr>
              <w:t>) (</w:t>
            </w:r>
            <w:r>
              <w:rPr>
                <w:rFonts w:ascii="Times New Roman" w:eastAsia="Times New Roman" w:hAnsi="Times New Roman" w:cs="Times New Roman"/>
                <w:i w:val="0"/>
              </w:rPr>
              <w:t>5 2</w:t>
            </w:r>
            <w:r>
              <w:rPr>
                <w:rFonts w:ascii="Times New Roman" w:eastAsia="Times New Roman" w:hAnsi="Times New Roman" w:cs="Times New Roman"/>
              </w:rPr>
              <w:t>i</w:t>
            </w:r>
            <w:r>
              <w:rPr>
                <w:rFonts w:ascii="Segoe UI Symbol" w:eastAsia="Segoe UI Symbol" w:hAnsi="Segoe UI Symbol" w:cs="Segoe UI Symbol"/>
                <w:i w:val="0"/>
                <w:sz w:val="32"/>
              </w:rPr>
              <w:t>)</w:t>
            </w:r>
            <w:r>
              <w:rPr>
                <w:i w:val="0"/>
              </w:rPr>
              <w:t xml:space="preserve"> </w:t>
            </w:r>
          </w:p>
        </w:tc>
        <w:tc>
          <w:tcPr>
            <w:tcW w:w="2328" w:type="dxa"/>
            <w:tcBorders>
              <w:top w:val="single" w:sz="8" w:space="0" w:color="BED7D3"/>
              <w:left w:val="single" w:sz="8" w:space="0" w:color="BED7D3"/>
              <w:bottom w:val="single" w:sz="8" w:space="0" w:color="BED7D3"/>
              <w:right w:val="single" w:sz="8" w:space="0" w:color="BED7D3"/>
            </w:tcBorders>
            <w:vAlign w:val="center"/>
          </w:tcPr>
          <w:p w14:paraId="56F5BAD5" w14:textId="77777777" w:rsidR="00B0527D" w:rsidRDefault="00000000">
            <w:pPr>
              <w:spacing w:after="0" w:line="259" w:lineRule="auto"/>
              <w:ind w:left="0" w:right="17" w:firstLine="0"/>
              <w:jc w:val="center"/>
            </w:pPr>
            <w:r>
              <w:rPr>
                <w:rFonts w:ascii="Segoe UI Symbol" w:eastAsia="Segoe UI Symbol" w:hAnsi="Segoe UI Symbol" w:cs="Segoe UI Symbol"/>
                <w:i w:val="0"/>
                <w:color w:val="6B081C"/>
                <w:sz w:val="25"/>
              </w:rPr>
              <w:t>−</w:t>
            </w:r>
            <w:r>
              <w:rPr>
                <w:rFonts w:ascii="Times New Roman" w:eastAsia="Times New Roman" w:hAnsi="Times New Roman" w:cs="Times New Roman"/>
                <w:i w:val="0"/>
                <w:color w:val="6B081C"/>
                <w:sz w:val="25"/>
              </w:rPr>
              <w:t>3</w:t>
            </w:r>
            <w:r>
              <w:rPr>
                <w:i w:val="0"/>
              </w:rPr>
              <w:t xml:space="preserve"> </w:t>
            </w:r>
          </w:p>
        </w:tc>
      </w:tr>
      <w:tr w:rsidR="00B0527D" w14:paraId="246D8550" w14:textId="77777777">
        <w:trPr>
          <w:trHeight w:val="732"/>
        </w:trPr>
        <w:tc>
          <w:tcPr>
            <w:tcW w:w="0" w:type="auto"/>
            <w:vMerge/>
            <w:tcBorders>
              <w:top w:val="nil"/>
              <w:left w:val="single" w:sz="8" w:space="0" w:color="BED7D3"/>
              <w:bottom w:val="nil"/>
              <w:right w:val="single" w:sz="8" w:space="0" w:color="BED7D3"/>
            </w:tcBorders>
          </w:tcPr>
          <w:p w14:paraId="16CF3168" w14:textId="77777777" w:rsidR="00B0527D" w:rsidRDefault="00B0527D">
            <w:pPr>
              <w:spacing w:after="160" w:line="259" w:lineRule="auto"/>
              <w:ind w:left="0" w:firstLine="0"/>
            </w:pPr>
          </w:p>
        </w:tc>
        <w:tc>
          <w:tcPr>
            <w:tcW w:w="4860" w:type="dxa"/>
            <w:tcBorders>
              <w:top w:val="single" w:sz="8" w:space="0" w:color="BED7D3"/>
              <w:left w:val="single" w:sz="8" w:space="0" w:color="BED7D3"/>
              <w:bottom w:val="single" w:sz="8" w:space="0" w:color="BED7D3"/>
              <w:right w:val="single" w:sz="8" w:space="0" w:color="BED7D3"/>
            </w:tcBorders>
            <w:vAlign w:val="center"/>
          </w:tcPr>
          <w:p w14:paraId="25A7222C" w14:textId="77777777" w:rsidR="00B0527D" w:rsidRDefault="00000000">
            <w:pPr>
              <w:spacing w:after="0" w:line="259" w:lineRule="auto"/>
              <w:ind w:left="2" w:firstLine="0"/>
            </w:pPr>
            <w:r>
              <w:rPr>
                <w:i w:val="0"/>
              </w:rPr>
              <w:t xml:space="preserve">3) Simplify: </w:t>
            </w:r>
            <w:r>
              <w:rPr>
                <w:rFonts w:ascii="Segoe UI Symbol" w:eastAsia="Segoe UI Symbol" w:hAnsi="Segoe UI Symbol" w:cs="Segoe UI Symbol"/>
                <w:i w:val="0"/>
                <w:sz w:val="38"/>
              </w:rPr>
              <w:t>(</w:t>
            </w:r>
            <w:r>
              <w:rPr>
                <w:rFonts w:ascii="Times New Roman" w:eastAsia="Times New Roman" w:hAnsi="Times New Roman" w:cs="Times New Roman"/>
              </w:rPr>
              <w:t>i</w:t>
            </w:r>
            <w:r>
              <w:rPr>
                <w:rFonts w:ascii="Times New Roman" w:eastAsia="Times New Roman" w:hAnsi="Times New Roman" w:cs="Times New Roman"/>
                <w:i w:val="0"/>
                <w:sz w:val="21"/>
                <w:vertAlign w:val="superscript"/>
              </w:rPr>
              <w:t xml:space="preserve">3 </w:t>
            </w:r>
            <w:r>
              <w:rPr>
                <w:rFonts w:ascii="Segoe UI Symbol" w:eastAsia="Segoe UI Symbol" w:hAnsi="Segoe UI Symbol" w:cs="Segoe UI Symbol"/>
                <w:i w:val="0"/>
              </w:rPr>
              <w:t>−</w:t>
            </w:r>
            <w:r>
              <w:rPr>
                <w:rFonts w:ascii="Times New Roman" w:eastAsia="Times New Roman" w:hAnsi="Times New Roman" w:cs="Times New Roman"/>
              </w:rPr>
              <w:t>i</w:t>
            </w:r>
            <w:r>
              <w:rPr>
                <w:rFonts w:ascii="Segoe UI Symbol" w:eastAsia="Segoe UI Symbol" w:hAnsi="Segoe UI Symbol" w:cs="Segoe UI Symbol"/>
                <w:i w:val="0"/>
                <w:sz w:val="38"/>
              </w:rPr>
              <w:t>)(</w:t>
            </w:r>
            <w:r>
              <w:rPr>
                <w:rFonts w:ascii="Times New Roman" w:eastAsia="Times New Roman" w:hAnsi="Times New Roman" w:cs="Times New Roman"/>
                <w:i w:val="0"/>
              </w:rPr>
              <w:t>2</w:t>
            </w:r>
            <w:r>
              <w:rPr>
                <w:rFonts w:ascii="Times New Roman" w:eastAsia="Times New Roman" w:hAnsi="Times New Roman" w:cs="Times New Roman"/>
              </w:rPr>
              <w:t>i</w:t>
            </w:r>
            <w:r>
              <w:rPr>
                <w:rFonts w:ascii="Times New Roman" w:eastAsia="Times New Roman" w:hAnsi="Times New Roman" w:cs="Times New Roman"/>
                <w:i w:val="0"/>
                <w:sz w:val="21"/>
                <w:vertAlign w:val="superscript"/>
              </w:rPr>
              <w:t xml:space="preserve">4 </w:t>
            </w:r>
            <w:r>
              <w:rPr>
                <w:rFonts w:ascii="Segoe UI Symbol" w:eastAsia="Segoe UI Symbol" w:hAnsi="Segoe UI Symbol" w:cs="Segoe UI Symbol"/>
                <w:i w:val="0"/>
              </w:rPr>
              <w:t>+</w:t>
            </w:r>
            <w:r>
              <w:rPr>
                <w:rFonts w:ascii="Times New Roman" w:eastAsia="Times New Roman" w:hAnsi="Times New Roman" w:cs="Times New Roman"/>
              </w:rPr>
              <w:t>i</w:t>
            </w:r>
            <w:r>
              <w:rPr>
                <w:rFonts w:ascii="Segoe UI Symbol" w:eastAsia="Segoe UI Symbol" w:hAnsi="Segoe UI Symbol" w:cs="Segoe UI Symbol"/>
                <w:i w:val="0"/>
                <w:sz w:val="38"/>
              </w:rPr>
              <w:t>)</w:t>
            </w:r>
            <w:r>
              <w:rPr>
                <w:i w:val="0"/>
              </w:rPr>
              <w:t xml:space="preserve"> </w:t>
            </w:r>
          </w:p>
        </w:tc>
        <w:tc>
          <w:tcPr>
            <w:tcW w:w="2328" w:type="dxa"/>
            <w:tcBorders>
              <w:top w:val="single" w:sz="8" w:space="0" w:color="BED7D3"/>
              <w:left w:val="single" w:sz="8" w:space="0" w:color="BED7D3"/>
              <w:bottom w:val="single" w:sz="8" w:space="0" w:color="BED7D3"/>
              <w:right w:val="single" w:sz="8" w:space="0" w:color="BED7D3"/>
            </w:tcBorders>
            <w:vAlign w:val="center"/>
          </w:tcPr>
          <w:p w14:paraId="17D6BF17" w14:textId="77777777" w:rsidR="00B0527D" w:rsidRDefault="00000000">
            <w:pPr>
              <w:spacing w:after="0" w:line="259" w:lineRule="auto"/>
              <w:ind w:left="0" w:right="33" w:firstLine="0"/>
              <w:jc w:val="center"/>
            </w:pPr>
            <w:r>
              <w:rPr>
                <w:rFonts w:ascii="Times New Roman" w:eastAsia="Times New Roman" w:hAnsi="Times New Roman" w:cs="Times New Roman"/>
                <w:i w:val="0"/>
                <w:color w:val="6B081C"/>
                <w:sz w:val="25"/>
              </w:rPr>
              <w:t>2 4</w:t>
            </w:r>
            <w:r>
              <w:rPr>
                <w:rFonts w:ascii="Segoe UI Symbol" w:eastAsia="Segoe UI Symbol" w:hAnsi="Segoe UI Symbol" w:cs="Segoe UI Symbol"/>
                <w:i w:val="0"/>
                <w:color w:val="6B081C"/>
                <w:sz w:val="25"/>
              </w:rPr>
              <w:t xml:space="preserve">− </w:t>
            </w:r>
            <w:r>
              <w:rPr>
                <w:rFonts w:ascii="Times New Roman" w:eastAsia="Times New Roman" w:hAnsi="Times New Roman" w:cs="Times New Roman"/>
                <w:color w:val="6B081C"/>
                <w:sz w:val="25"/>
              </w:rPr>
              <w:t>i</w:t>
            </w:r>
            <w:r>
              <w:rPr>
                <w:i w:val="0"/>
                <w:color w:val="6C091D"/>
              </w:rPr>
              <w:t xml:space="preserve"> </w:t>
            </w:r>
          </w:p>
        </w:tc>
      </w:tr>
      <w:tr w:rsidR="00B0527D" w14:paraId="35672D40" w14:textId="77777777">
        <w:trPr>
          <w:trHeight w:val="588"/>
        </w:trPr>
        <w:tc>
          <w:tcPr>
            <w:tcW w:w="0" w:type="auto"/>
            <w:vMerge/>
            <w:tcBorders>
              <w:top w:val="nil"/>
              <w:left w:val="single" w:sz="8" w:space="0" w:color="BED7D3"/>
              <w:bottom w:val="single" w:sz="8" w:space="0" w:color="BED7D3"/>
              <w:right w:val="single" w:sz="8" w:space="0" w:color="BED7D3"/>
            </w:tcBorders>
          </w:tcPr>
          <w:p w14:paraId="18A00B22" w14:textId="77777777" w:rsidR="00B0527D" w:rsidRDefault="00B0527D">
            <w:pPr>
              <w:spacing w:after="160" w:line="259" w:lineRule="auto"/>
              <w:ind w:left="0" w:firstLine="0"/>
            </w:pPr>
          </w:p>
        </w:tc>
        <w:tc>
          <w:tcPr>
            <w:tcW w:w="4860" w:type="dxa"/>
            <w:tcBorders>
              <w:top w:val="single" w:sz="8" w:space="0" w:color="BED7D3"/>
              <w:left w:val="single" w:sz="8" w:space="0" w:color="BED7D3"/>
              <w:bottom w:val="single" w:sz="8" w:space="0" w:color="BED7D3"/>
              <w:right w:val="single" w:sz="8" w:space="0" w:color="BED7D3"/>
            </w:tcBorders>
            <w:vAlign w:val="center"/>
          </w:tcPr>
          <w:p w14:paraId="4ED7CC40" w14:textId="77777777" w:rsidR="00B0527D" w:rsidRDefault="00000000">
            <w:pPr>
              <w:spacing w:after="0" w:line="259" w:lineRule="auto"/>
              <w:ind w:left="2" w:firstLine="0"/>
            </w:pPr>
            <w:r>
              <w:t xml:space="preserve">Release Code </w:t>
            </w:r>
          </w:p>
        </w:tc>
        <w:tc>
          <w:tcPr>
            <w:tcW w:w="2328" w:type="dxa"/>
            <w:tcBorders>
              <w:top w:val="single" w:sz="8" w:space="0" w:color="BED7D3"/>
              <w:left w:val="single" w:sz="8" w:space="0" w:color="BED7D3"/>
              <w:bottom w:val="single" w:sz="8" w:space="0" w:color="BED7D3"/>
              <w:right w:val="single" w:sz="8" w:space="0" w:color="BED7D3"/>
            </w:tcBorders>
            <w:vAlign w:val="center"/>
          </w:tcPr>
          <w:p w14:paraId="47C3963B" w14:textId="77777777" w:rsidR="00B0527D" w:rsidRDefault="00000000">
            <w:pPr>
              <w:spacing w:after="0" w:line="259" w:lineRule="auto"/>
              <w:ind w:left="0" w:right="21" w:firstLine="0"/>
              <w:jc w:val="center"/>
            </w:pPr>
            <w:r>
              <w:rPr>
                <w:i w:val="0"/>
                <w:color w:val="6C091D"/>
              </w:rPr>
              <w:t>MTF</w:t>
            </w:r>
            <w:r>
              <w:rPr>
                <w:i w:val="0"/>
              </w:rPr>
              <w:t xml:space="preserve"> </w:t>
            </w:r>
          </w:p>
        </w:tc>
      </w:tr>
    </w:tbl>
    <w:p w14:paraId="523FC598" w14:textId="77777777" w:rsidR="00B0527D" w:rsidRDefault="00000000">
      <w:pPr>
        <w:spacing w:after="0" w:line="259" w:lineRule="auto"/>
        <w:ind w:left="0" w:firstLine="0"/>
      </w:pPr>
      <w:r>
        <w:rPr>
          <w:i w:val="0"/>
        </w:rPr>
        <w:t xml:space="preserve"> </w:t>
      </w:r>
    </w:p>
    <w:sectPr w:rsidR="00B0527D">
      <w:footerReference w:type="even" r:id="rId6"/>
      <w:footerReference w:type="default" r:id="rId7"/>
      <w:footerReference w:type="first" r:id="rId8"/>
      <w:pgSz w:w="12240" w:h="15840"/>
      <w:pgMar w:top="1488" w:right="1438" w:bottom="15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88A4C" w14:textId="77777777" w:rsidR="00F542F4" w:rsidRDefault="00F542F4">
      <w:pPr>
        <w:spacing w:after="0" w:line="240" w:lineRule="auto"/>
      </w:pPr>
      <w:r>
        <w:separator/>
      </w:r>
    </w:p>
  </w:endnote>
  <w:endnote w:type="continuationSeparator" w:id="0">
    <w:p w14:paraId="6B0E1C67" w14:textId="77777777" w:rsidR="00F542F4" w:rsidRDefault="00F5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49995" w14:textId="77777777" w:rsidR="00B0527D" w:rsidRDefault="00000000">
    <w:pPr>
      <w:spacing w:after="0" w:line="259" w:lineRule="auto"/>
      <w:ind w:left="0" w:right="542" w:firstLine="0"/>
    </w:pPr>
    <w:r>
      <w:rPr>
        <w:i w:val="0"/>
        <w:noProof/>
        <w:sz w:val="22"/>
      </w:rPr>
      <mc:AlternateContent>
        <mc:Choice Requires="wpg">
          <w:drawing>
            <wp:anchor distT="0" distB="0" distL="114300" distR="114300" simplePos="0" relativeHeight="251658240" behindDoc="0" locked="0" layoutInCell="1" allowOverlap="1" wp14:anchorId="38C7C264" wp14:editId="6279423B">
              <wp:simplePos x="0" y="0"/>
              <wp:positionH relativeFrom="page">
                <wp:posOffset>1943100</wp:posOffset>
              </wp:positionH>
              <wp:positionV relativeFrom="page">
                <wp:posOffset>9202439</wp:posOffset>
              </wp:positionV>
              <wp:extent cx="4572000" cy="316865"/>
              <wp:effectExtent l="0" t="0" r="0" b="0"/>
              <wp:wrapSquare wrapText="bothSides"/>
              <wp:docPr id="4247" name="Group 4247"/>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4248" name="Picture 4248"/>
                        <pic:cNvPicPr/>
                      </pic:nvPicPr>
                      <pic:blipFill>
                        <a:blip r:embed="rId1"/>
                        <a:stretch>
                          <a:fillRect/>
                        </a:stretch>
                      </pic:blipFill>
                      <pic:spPr>
                        <a:xfrm>
                          <a:off x="0" y="0"/>
                          <a:ext cx="4572000" cy="316865"/>
                        </a:xfrm>
                        <a:prstGeom prst="rect">
                          <a:avLst/>
                        </a:prstGeom>
                      </pic:spPr>
                    </pic:pic>
                    <wps:wsp>
                      <wps:cNvPr id="4249" name="Rectangle 4249"/>
                      <wps:cNvSpPr/>
                      <wps:spPr>
                        <a:xfrm>
                          <a:off x="1991868" y="28428"/>
                          <a:ext cx="2703263" cy="206454"/>
                        </a:xfrm>
                        <a:prstGeom prst="rect">
                          <a:avLst/>
                        </a:prstGeom>
                        <a:ln>
                          <a:noFill/>
                        </a:ln>
                      </wps:spPr>
                      <wps:txbx>
                        <w:txbxContent>
                          <w:p w14:paraId="6C782436" w14:textId="77777777" w:rsidR="00B0527D" w:rsidRDefault="00000000">
                            <w:pPr>
                              <w:spacing w:after="160" w:line="259" w:lineRule="auto"/>
                              <w:ind w:left="0" w:firstLine="0"/>
                            </w:pPr>
                            <w:r>
                              <w:rPr>
                                <w:b/>
                                <w:i w:val="0"/>
                                <w:color w:val="2D2D2D"/>
                              </w:rPr>
                              <w:t>MY IMAGINARY FRIEND, PART 2</w:t>
                            </w:r>
                          </w:p>
                        </w:txbxContent>
                      </wps:txbx>
                      <wps:bodyPr horzOverflow="overflow" vert="horz" lIns="0" tIns="0" rIns="0" bIns="0" rtlCol="0">
                        <a:noAutofit/>
                      </wps:bodyPr>
                    </wps:wsp>
                    <wps:wsp>
                      <wps:cNvPr id="4250" name="Rectangle 4250"/>
                      <wps:cNvSpPr/>
                      <wps:spPr>
                        <a:xfrm>
                          <a:off x="4023360" y="28428"/>
                          <a:ext cx="45808" cy="206454"/>
                        </a:xfrm>
                        <a:prstGeom prst="rect">
                          <a:avLst/>
                        </a:prstGeom>
                        <a:ln>
                          <a:noFill/>
                        </a:ln>
                      </wps:spPr>
                      <wps:txbx>
                        <w:txbxContent>
                          <w:p w14:paraId="4CBD624F" w14:textId="77777777" w:rsidR="00B0527D" w:rsidRDefault="00000000">
                            <w:pPr>
                              <w:spacing w:after="160" w:line="259" w:lineRule="auto"/>
                              <w:ind w:left="0" w:firstLine="0"/>
                            </w:pPr>
                            <w:r>
                              <w:rPr>
                                <w:b/>
                                <w:i w:val="0"/>
                                <w:color w:val="2D2D2D"/>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247" style="width:360pt;height:24.95pt;position:absolute;mso-position-horizontal-relative:page;mso-position-horizontal:absolute;margin-left:153pt;mso-position-vertical-relative:page;margin-top:724.602pt;" coordsize="45720,3168">
              <v:shape id="Picture 4248" style="position:absolute;width:45720;height:3168;left:0;top:0;" filled="f">
                <v:imagedata r:id="rId4"/>
              </v:shape>
              <v:rect id="Rectangle 4249" style="position:absolute;width:27032;height:2064;left:19918;top:284;" filled="f" stroked="f">
                <v:textbox inset="0,0,0,0">
                  <w:txbxContent>
                    <w:p>
                      <w:pPr>
                        <w:spacing w:before="0" w:after="160" w:line="259" w:lineRule="auto"/>
                        <w:ind w:left="0" w:firstLine="0"/>
                      </w:pPr>
                      <w:r>
                        <w:rPr>
                          <w:rFonts w:cs="Calibri" w:hAnsi="Calibri" w:eastAsia="Calibri" w:ascii="Calibri"/>
                          <w:b w:val="1"/>
                          <w:i w:val="0"/>
                          <w:color w:val="2d2d2d"/>
                        </w:rPr>
                        <w:t xml:space="preserve">MY IMAGINARY FRIEND, PART 2</w:t>
                      </w:r>
                    </w:p>
                  </w:txbxContent>
                </v:textbox>
              </v:rect>
              <v:rect id="Rectangle 4250" style="position:absolute;width:458;height:2064;left:40233;top:284;" filled="f" stroked="f">
                <v:textbox inset="0,0,0,0">
                  <w:txbxContent>
                    <w:p>
                      <w:pPr>
                        <w:spacing w:before="0" w:after="160" w:line="259" w:lineRule="auto"/>
                        <w:ind w:left="0" w:firstLine="0"/>
                      </w:pPr>
                      <w:r>
                        <w:rPr>
                          <w:rFonts w:cs="Calibri" w:hAnsi="Calibri" w:eastAsia="Calibri" w:ascii="Calibri"/>
                          <w:b w:val="1"/>
                          <w:i w:val="0"/>
                          <w:color w:val="2d2d2d"/>
                        </w:rPr>
                        <w:t xml:space="preserve"> </w:t>
                      </w:r>
                    </w:p>
                  </w:txbxContent>
                </v:textbox>
              </v:rect>
              <w10:wrap type="square"/>
            </v:group>
          </w:pict>
        </mc:Fallback>
      </mc:AlternateContent>
    </w:r>
    <w:r>
      <w:rPr>
        <w:i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3D11" w14:textId="77777777" w:rsidR="00B0527D" w:rsidRDefault="00000000">
    <w:pPr>
      <w:spacing w:after="0" w:line="259" w:lineRule="auto"/>
      <w:ind w:left="0" w:right="542" w:firstLine="0"/>
    </w:pPr>
    <w:r>
      <w:rPr>
        <w:i w:val="0"/>
        <w:noProof/>
        <w:sz w:val="22"/>
      </w:rPr>
      <mc:AlternateContent>
        <mc:Choice Requires="wpg">
          <w:drawing>
            <wp:anchor distT="0" distB="0" distL="114300" distR="114300" simplePos="0" relativeHeight="251659264" behindDoc="0" locked="0" layoutInCell="1" allowOverlap="1" wp14:anchorId="60EEAB59" wp14:editId="3F304DF9">
              <wp:simplePos x="0" y="0"/>
              <wp:positionH relativeFrom="page">
                <wp:posOffset>1943100</wp:posOffset>
              </wp:positionH>
              <wp:positionV relativeFrom="page">
                <wp:posOffset>9202439</wp:posOffset>
              </wp:positionV>
              <wp:extent cx="4572000" cy="316865"/>
              <wp:effectExtent l="0" t="0" r="0" b="0"/>
              <wp:wrapSquare wrapText="bothSides"/>
              <wp:docPr id="4237" name="Group 4237"/>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4238" name="Picture 4238"/>
                        <pic:cNvPicPr/>
                      </pic:nvPicPr>
                      <pic:blipFill>
                        <a:blip r:embed="rId1"/>
                        <a:stretch>
                          <a:fillRect/>
                        </a:stretch>
                      </pic:blipFill>
                      <pic:spPr>
                        <a:xfrm>
                          <a:off x="0" y="0"/>
                          <a:ext cx="4572000" cy="316865"/>
                        </a:xfrm>
                        <a:prstGeom prst="rect">
                          <a:avLst/>
                        </a:prstGeom>
                      </pic:spPr>
                    </pic:pic>
                    <wps:wsp>
                      <wps:cNvPr id="4239" name="Rectangle 4239"/>
                      <wps:cNvSpPr/>
                      <wps:spPr>
                        <a:xfrm>
                          <a:off x="1991868" y="28428"/>
                          <a:ext cx="2703263" cy="206454"/>
                        </a:xfrm>
                        <a:prstGeom prst="rect">
                          <a:avLst/>
                        </a:prstGeom>
                        <a:ln>
                          <a:noFill/>
                        </a:ln>
                      </wps:spPr>
                      <wps:txbx>
                        <w:txbxContent>
                          <w:p w14:paraId="50A0DB23" w14:textId="77777777" w:rsidR="00B0527D" w:rsidRDefault="00000000">
                            <w:pPr>
                              <w:spacing w:after="160" w:line="259" w:lineRule="auto"/>
                              <w:ind w:left="0" w:firstLine="0"/>
                            </w:pPr>
                            <w:r>
                              <w:rPr>
                                <w:b/>
                                <w:i w:val="0"/>
                                <w:color w:val="2D2D2D"/>
                              </w:rPr>
                              <w:t>MY IMAGINARY FRIEND, PART 2</w:t>
                            </w:r>
                          </w:p>
                        </w:txbxContent>
                      </wps:txbx>
                      <wps:bodyPr horzOverflow="overflow" vert="horz" lIns="0" tIns="0" rIns="0" bIns="0" rtlCol="0">
                        <a:noAutofit/>
                      </wps:bodyPr>
                    </wps:wsp>
                    <wps:wsp>
                      <wps:cNvPr id="4240" name="Rectangle 4240"/>
                      <wps:cNvSpPr/>
                      <wps:spPr>
                        <a:xfrm>
                          <a:off x="4023360" y="28428"/>
                          <a:ext cx="45808" cy="206454"/>
                        </a:xfrm>
                        <a:prstGeom prst="rect">
                          <a:avLst/>
                        </a:prstGeom>
                        <a:ln>
                          <a:noFill/>
                        </a:ln>
                      </wps:spPr>
                      <wps:txbx>
                        <w:txbxContent>
                          <w:p w14:paraId="147F2CED" w14:textId="77777777" w:rsidR="00B0527D" w:rsidRDefault="00000000">
                            <w:pPr>
                              <w:spacing w:after="160" w:line="259" w:lineRule="auto"/>
                              <w:ind w:left="0" w:firstLine="0"/>
                            </w:pPr>
                            <w:r>
                              <w:rPr>
                                <w:b/>
                                <w:i w:val="0"/>
                                <w:color w:val="2D2D2D"/>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237" style="width:360pt;height:24.95pt;position:absolute;mso-position-horizontal-relative:page;mso-position-horizontal:absolute;margin-left:153pt;mso-position-vertical-relative:page;margin-top:724.602pt;" coordsize="45720,3168">
              <v:shape id="Picture 4238" style="position:absolute;width:45720;height:3168;left:0;top:0;" filled="f">
                <v:imagedata r:id="rId4"/>
              </v:shape>
              <v:rect id="Rectangle 4239" style="position:absolute;width:27032;height:2064;left:19918;top:284;" filled="f" stroked="f">
                <v:textbox inset="0,0,0,0">
                  <w:txbxContent>
                    <w:p>
                      <w:pPr>
                        <w:spacing w:before="0" w:after="160" w:line="259" w:lineRule="auto"/>
                        <w:ind w:left="0" w:firstLine="0"/>
                      </w:pPr>
                      <w:r>
                        <w:rPr>
                          <w:rFonts w:cs="Calibri" w:hAnsi="Calibri" w:eastAsia="Calibri" w:ascii="Calibri"/>
                          <w:b w:val="1"/>
                          <w:i w:val="0"/>
                          <w:color w:val="2d2d2d"/>
                        </w:rPr>
                        <w:t xml:space="preserve">MY IMAGINARY FRIEND, PART 2</w:t>
                      </w:r>
                    </w:p>
                  </w:txbxContent>
                </v:textbox>
              </v:rect>
              <v:rect id="Rectangle 4240" style="position:absolute;width:458;height:2064;left:40233;top:284;" filled="f" stroked="f">
                <v:textbox inset="0,0,0,0">
                  <w:txbxContent>
                    <w:p>
                      <w:pPr>
                        <w:spacing w:before="0" w:after="160" w:line="259" w:lineRule="auto"/>
                        <w:ind w:left="0" w:firstLine="0"/>
                      </w:pPr>
                      <w:r>
                        <w:rPr>
                          <w:rFonts w:cs="Calibri" w:hAnsi="Calibri" w:eastAsia="Calibri" w:ascii="Calibri"/>
                          <w:b w:val="1"/>
                          <w:i w:val="0"/>
                          <w:color w:val="2d2d2d"/>
                        </w:rPr>
                        <w:t xml:space="preserve"> </w:t>
                      </w:r>
                    </w:p>
                  </w:txbxContent>
                </v:textbox>
              </v:rect>
              <w10:wrap type="square"/>
            </v:group>
          </w:pict>
        </mc:Fallback>
      </mc:AlternateContent>
    </w:r>
    <w:r>
      <w:rPr>
        <w:i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D987" w14:textId="77777777" w:rsidR="00B0527D" w:rsidRDefault="00000000">
    <w:pPr>
      <w:spacing w:after="0" w:line="259" w:lineRule="auto"/>
      <w:ind w:left="0" w:right="542" w:firstLine="0"/>
    </w:pPr>
    <w:r>
      <w:rPr>
        <w:i w:val="0"/>
        <w:noProof/>
        <w:sz w:val="22"/>
      </w:rPr>
      <mc:AlternateContent>
        <mc:Choice Requires="wpg">
          <w:drawing>
            <wp:anchor distT="0" distB="0" distL="114300" distR="114300" simplePos="0" relativeHeight="251660288" behindDoc="0" locked="0" layoutInCell="1" allowOverlap="1" wp14:anchorId="3B2C1EBA" wp14:editId="26A3942C">
              <wp:simplePos x="0" y="0"/>
              <wp:positionH relativeFrom="page">
                <wp:posOffset>1943100</wp:posOffset>
              </wp:positionH>
              <wp:positionV relativeFrom="page">
                <wp:posOffset>9202439</wp:posOffset>
              </wp:positionV>
              <wp:extent cx="4572000" cy="316865"/>
              <wp:effectExtent l="0" t="0" r="0" b="0"/>
              <wp:wrapSquare wrapText="bothSides"/>
              <wp:docPr id="4227" name="Group 4227"/>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4228" name="Picture 4228"/>
                        <pic:cNvPicPr/>
                      </pic:nvPicPr>
                      <pic:blipFill>
                        <a:blip r:embed="rId1"/>
                        <a:stretch>
                          <a:fillRect/>
                        </a:stretch>
                      </pic:blipFill>
                      <pic:spPr>
                        <a:xfrm>
                          <a:off x="0" y="0"/>
                          <a:ext cx="4572000" cy="316865"/>
                        </a:xfrm>
                        <a:prstGeom prst="rect">
                          <a:avLst/>
                        </a:prstGeom>
                      </pic:spPr>
                    </pic:pic>
                    <wps:wsp>
                      <wps:cNvPr id="4229" name="Rectangle 4229"/>
                      <wps:cNvSpPr/>
                      <wps:spPr>
                        <a:xfrm>
                          <a:off x="1991868" y="28428"/>
                          <a:ext cx="2703263" cy="206454"/>
                        </a:xfrm>
                        <a:prstGeom prst="rect">
                          <a:avLst/>
                        </a:prstGeom>
                        <a:ln>
                          <a:noFill/>
                        </a:ln>
                      </wps:spPr>
                      <wps:txbx>
                        <w:txbxContent>
                          <w:p w14:paraId="743773C9" w14:textId="77777777" w:rsidR="00B0527D" w:rsidRDefault="00000000">
                            <w:pPr>
                              <w:spacing w:after="160" w:line="259" w:lineRule="auto"/>
                              <w:ind w:left="0" w:firstLine="0"/>
                            </w:pPr>
                            <w:r>
                              <w:rPr>
                                <w:b/>
                                <w:i w:val="0"/>
                                <w:color w:val="2D2D2D"/>
                              </w:rPr>
                              <w:t>MY IMAGINARY FRIEND, PART 2</w:t>
                            </w:r>
                          </w:p>
                        </w:txbxContent>
                      </wps:txbx>
                      <wps:bodyPr horzOverflow="overflow" vert="horz" lIns="0" tIns="0" rIns="0" bIns="0" rtlCol="0">
                        <a:noAutofit/>
                      </wps:bodyPr>
                    </wps:wsp>
                    <wps:wsp>
                      <wps:cNvPr id="4230" name="Rectangle 4230"/>
                      <wps:cNvSpPr/>
                      <wps:spPr>
                        <a:xfrm>
                          <a:off x="4023360" y="28428"/>
                          <a:ext cx="45808" cy="206454"/>
                        </a:xfrm>
                        <a:prstGeom prst="rect">
                          <a:avLst/>
                        </a:prstGeom>
                        <a:ln>
                          <a:noFill/>
                        </a:ln>
                      </wps:spPr>
                      <wps:txbx>
                        <w:txbxContent>
                          <w:p w14:paraId="5B8DB8AE" w14:textId="77777777" w:rsidR="00B0527D" w:rsidRDefault="00000000">
                            <w:pPr>
                              <w:spacing w:after="160" w:line="259" w:lineRule="auto"/>
                              <w:ind w:left="0" w:firstLine="0"/>
                            </w:pPr>
                            <w:r>
                              <w:rPr>
                                <w:b/>
                                <w:i w:val="0"/>
                                <w:color w:val="2D2D2D"/>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227" style="width:360pt;height:24.95pt;position:absolute;mso-position-horizontal-relative:page;mso-position-horizontal:absolute;margin-left:153pt;mso-position-vertical-relative:page;margin-top:724.602pt;" coordsize="45720,3168">
              <v:shape id="Picture 4228" style="position:absolute;width:45720;height:3168;left:0;top:0;" filled="f">
                <v:imagedata r:id="rId4"/>
              </v:shape>
              <v:rect id="Rectangle 4229" style="position:absolute;width:27032;height:2064;left:19918;top:284;" filled="f" stroked="f">
                <v:textbox inset="0,0,0,0">
                  <w:txbxContent>
                    <w:p>
                      <w:pPr>
                        <w:spacing w:before="0" w:after="160" w:line="259" w:lineRule="auto"/>
                        <w:ind w:left="0" w:firstLine="0"/>
                      </w:pPr>
                      <w:r>
                        <w:rPr>
                          <w:rFonts w:cs="Calibri" w:hAnsi="Calibri" w:eastAsia="Calibri" w:ascii="Calibri"/>
                          <w:b w:val="1"/>
                          <w:i w:val="0"/>
                          <w:color w:val="2d2d2d"/>
                        </w:rPr>
                        <w:t xml:space="preserve">MY IMAGINARY FRIEND, PART 2</w:t>
                      </w:r>
                    </w:p>
                  </w:txbxContent>
                </v:textbox>
              </v:rect>
              <v:rect id="Rectangle 4230" style="position:absolute;width:458;height:2064;left:40233;top:284;" filled="f" stroked="f">
                <v:textbox inset="0,0,0,0">
                  <w:txbxContent>
                    <w:p>
                      <w:pPr>
                        <w:spacing w:before="0" w:after="160" w:line="259" w:lineRule="auto"/>
                        <w:ind w:left="0" w:firstLine="0"/>
                      </w:pPr>
                      <w:r>
                        <w:rPr>
                          <w:rFonts w:cs="Calibri" w:hAnsi="Calibri" w:eastAsia="Calibri" w:ascii="Calibri"/>
                          <w:b w:val="1"/>
                          <w:i w:val="0"/>
                          <w:color w:val="2d2d2d"/>
                        </w:rPr>
                        <w:t xml:space="preserve"> </w:t>
                      </w:r>
                    </w:p>
                  </w:txbxContent>
                </v:textbox>
              </v:rect>
              <w10:wrap type="square"/>
            </v:group>
          </w:pict>
        </mc:Fallback>
      </mc:AlternateContent>
    </w:r>
    <w:r>
      <w:rPr>
        <w:i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20533" w14:textId="77777777" w:rsidR="00F542F4" w:rsidRDefault="00F542F4">
      <w:pPr>
        <w:spacing w:after="0" w:line="240" w:lineRule="auto"/>
      </w:pPr>
      <w:r>
        <w:separator/>
      </w:r>
    </w:p>
  </w:footnote>
  <w:footnote w:type="continuationSeparator" w:id="0">
    <w:p w14:paraId="7077A538" w14:textId="77777777" w:rsidR="00F542F4" w:rsidRDefault="00F542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27D"/>
    <w:rsid w:val="001166D4"/>
    <w:rsid w:val="00B0527D"/>
    <w:rsid w:val="00F54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7E0B6F"/>
  <w15:docId w15:val="{B07D8413-FA60-5749-B1D5-34A59FE2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9" w:line="268" w:lineRule="auto"/>
      <w:ind w:left="10" w:hanging="10"/>
    </w:pPr>
    <w:rPr>
      <w:rFonts w:ascii="Calibri" w:eastAsia="Calibri" w:hAnsi="Calibri" w:cs="Calibri"/>
      <w:i/>
      <w:color w:val="000000"/>
      <w:lang w:bidi="en-US"/>
    </w:rPr>
  </w:style>
  <w:style w:type="paragraph" w:styleId="Heading1">
    <w:name w:val="heading 1"/>
    <w:next w:val="Normal"/>
    <w:link w:val="Heading1Char"/>
    <w:uiPriority w:val="9"/>
    <w:qFormat/>
    <w:pPr>
      <w:keepNext/>
      <w:keepLines/>
      <w:spacing w:after="140" w:line="259" w:lineRule="auto"/>
      <w:ind w:left="10" w:hanging="10"/>
      <w:outlineLvl w:val="0"/>
    </w:pPr>
    <w:rPr>
      <w:rFonts w:ascii="Calibri" w:eastAsia="Calibri" w:hAnsi="Calibri" w:cs="Calibri"/>
      <w:b/>
      <w:color w:val="910D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910D28"/>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4671</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Imaginary Friend, Part 2</dc:title>
  <dc:subject/>
  <dc:creator>k20center@ou.edu</dc:creator>
  <cp:keywords/>
  <cp:lastModifiedBy>Hayden, Jordan K.</cp:lastModifiedBy>
  <cp:revision>2</cp:revision>
  <dcterms:created xsi:type="dcterms:W3CDTF">2022-06-30T13:22:00Z</dcterms:created>
  <dcterms:modified xsi:type="dcterms:W3CDTF">2022-06-30T13:22:00Z</dcterms:modified>
</cp:coreProperties>
</file>