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041A" w14:textId="77777777" w:rsidR="006752A7" w:rsidRDefault="001178AC">
      <w:pPr>
        <w:pStyle w:val="Title"/>
        <w:numPr>
          <w:ilvl w:val="0"/>
          <w:numId w:val="2"/>
        </w:numPr>
      </w:pPr>
      <w:r>
        <w:rPr>
          <w:lang w:val="es"/>
        </w:rPr>
        <w:t>Tabla TII</w:t>
      </w:r>
    </w:p>
    <w:tbl>
      <w:tblPr>
        <w:tblW w:w="880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0"/>
        <w:gridCol w:w="2790"/>
        <w:gridCol w:w="3060"/>
      </w:tblGrid>
      <w:tr w:rsidR="006752A7" w14:paraId="74EF0421" w14:textId="77777777">
        <w:trPr>
          <w:trHeight w:val="58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1B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1C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  <w:lang w:val="es"/>
              </w:rPr>
              <w:t>Término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1D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1E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  <w:lang w:val="es"/>
              </w:rPr>
              <w:t>Información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1F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20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  <w:lang w:val="es"/>
              </w:rPr>
              <w:t>Imagen</w:t>
            </w:r>
          </w:p>
        </w:tc>
      </w:tr>
      <w:tr w:rsidR="006752A7" w14:paraId="74EF0426" w14:textId="77777777">
        <w:trPr>
          <w:trHeight w:val="61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2" w14:textId="77777777" w:rsidR="006752A7" w:rsidRDefault="001178AC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Enfermedades zoonóticas</w:t>
            </w:r>
          </w:p>
          <w:p w14:paraId="74EF0423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(Zoonosis)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4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5" w14:textId="77777777" w:rsidR="006752A7" w:rsidRDefault="006752A7"/>
        </w:tc>
      </w:tr>
      <w:tr w:rsidR="006752A7" w14:paraId="74EF042A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7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Anfitrión de la reserva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8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9" w14:textId="77777777" w:rsidR="006752A7" w:rsidRDefault="006752A7"/>
        </w:tc>
      </w:tr>
      <w:tr w:rsidR="006752A7" w14:paraId="74EF042E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B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Derrame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C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D" w14:textId="77777777" w:rsidR="006752A7" w:rsidRDefault="006752A7"/>
        </w:tc>
      </w:tr>
      <w:tr w:rsidR="006752A7" w14:paraId="74EF0433" w14:textId="77777777">
        <w:trPr>
          <w:trHeight w:val="61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2F" w14:textId="77777777" w:rsidR="006752A7" w:rsidRDefault="001178AC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Infectividad</w:t>
            </w:r>
          </w:p>
          <w:p w14:paraId="74EF0430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(R0)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1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2" w14:textId="77777777" w:rsidR="006752A7" w:rsidRDefault="006752A7"/>
        </w:tc>
      </w:tr>
      <w:tr w:rsidR="006752A7" w14:paraId="74EF0438" w14:textId="77777777">
        <w:trPr>
          <w:trHeight w:val="61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4" w14:textId="77777777" w:rsidR="006752A7" w:rsidRDefault="001178AC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Virulencia</w:t>
            </w:r>
          </w:p>
          <w:p w14:paraId="74EF0435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(CFR)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6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7" w14:textId="77777777" w:rsidR="006752A7" w:rsidRDefault="006752A7"/>
        </w:tc>
      </w:tr>
      <w:tr w:rsidR="006752A7" w14:paraId="74EF043C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9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Transmisión directa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A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B" w14:textId="77777777" w:rsidR="006752A7" w:rsidRDefault="006752A7"/>
        </w:tc>
      </w:tr>
      <w:tr w:rsidR="006752A7" w14:paraId="74EF0440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D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Vector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E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3F" w14:textId="77777777" w:rsidR="006752A7" w:rsidRDefault="006752A7"/>
        </w:tc>
      </w:tr>
      <w:tr w:rsidR="006752A7" w14:paraId="74EF0444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1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Período de incubación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2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3" w14:textId="77777777" w:rsidR="006752A7" w:rsidRDefault="006752A7"/>
        </w:tc>
      </w:tr>
      <w:tr w:rsidR="006752A7" w14:paraId="74EF0448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5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6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7" w14:textId="77777777" w:rsidR="006752A7" w:rsidRDefault="006752A7"/>
        </w:tc>
      </w:tr>
      <w:tr w:rsidR="006752A7" w14:paraId="74EF044C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9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A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B" w14:textId="77777777" w:rsidR="006752A7" w:rsidRDefault="006752A7"/>
        </w:tc>
      </w:tr>
      <w:tr w:rsidR="006752A7" w14:paraId="74EF0450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D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E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4F" w14:textId="77777777" w:rsidR="006752A7" w:rsidRDefault="006752A7"/>
        </w:tc>
      </w:tr>
      <w:tr w:rsidR="006752A7" w14:paraId="74EF0454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1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2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3" w14:textId="77777777" w:rsidR="006752A7" w:rsidRDefault="006752A7"/>
        </w:tc>
      </w:tr>
      <w:tr w:rsidR="006752A7" w14:paraId="74EF0458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5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6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7" w14:textId="77777777" w:rsidR="006752A7" w:rsidRDefault="006752A7"/>
        </w:tc>
      </w:tr>
      <w:tr w:rsidR="006752A7" w14:paraId="74EF045C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9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A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B" w14:textId="77777777" w:rsidR="006752A7" w:rsidRDefault="006752A7"/>
        </w:tc>
      </w:tr>
      <w:tr w:rsidR="006752A7" w14:paraId="74EF0460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D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E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5F" w14:textId="77777777" w:rsidR="006752A7" w:rsidRDefault="006752A7"/>
        </w:tc>
      </w:tr>
    </w:tbl>
    <w:p w14:paraId="74EF0464" w14:textId="77777777" w:rsidR="006752A7" w:rsidRDefault="006752A7">
      <w:pPr>
        <w:pStyle w:val="Body"/>
        <w:spacing w:line="200" w:lineRule="auto"/>
        <w:rPr>
          <w:sz w:val="20"/>
          <w:szCs w:val="20"/>
        </w:rPr>
      </w:pPr>
    </w:p>
    <w:p w14:paraId="74EF0465" w14:textId="77777777" w:rsidR="006752A7" w:rsidRDefault="001178AC">
      <w:pPr>
        <w:pStyle w:val="Title"/>
        <w:numPr>
          <w:ilvl w:val="0"/>
          <w:numId w:val="4"/>
        </w:numPr>
      </w:pPr>
      <w:r>
        <w:rPr>
          <w:lang w:val="es"/>
        </w:rPr>
        <w:lastRenderedPageBreak/>
        <w:t xml:space="preserve">Comparación y contraste </w:t>
      </w:r>
    </w:p>
    <w:p w14:paraId="74EF0466" w14:textId="77777777" w:rsidR="006752A7" w:rsidRDefault="001178AC">
      <w:pPr>
        <w:pStyle w:val="Body"/>
        <w:ind w:left="360"/>
      </w:pPr>
      <w:r>
        <w:rPr>
          <w:lang w:val="es"/>
        </w:rPr>
        <w:t xml:space="preserve">Esto podría incluir vectores, tratamientos, prevención, estructura, imágenes/dibujos, etc.  </w:t>
      </w:r>
    </w:p>
    <w:tbl>
      <w:tblPr>
        <w:tblW w:w="880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0"/>
        <w:gridCol w:w="2790"/>
        <w:gridCol w:w="3060"/>
      </w:tblGrid>
      <w:tr w:rsidR="006752A7" w14:paraId="74EF046D" w14:textId="77777777">
        <w:trPr>
          <w:trHeight w:val="58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67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68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  <w:lang w:val="es"/>
              </w:rPr>
              <w:t xml:space="preserve">Bacterias 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69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6A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  <w:lang w:val="es"/>
              </w:rPr>
              <w:t>Ambos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6B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6C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  <w:lang w:val="es"/>
              </w:rPr>
              <w:t>Virus</w:t>
            </w:r>
          </w:p>
        </w:tc>
      </w:tr>
      <w:tr w:rsidR="006752A7" w14:paraId="74EF0471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6E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6F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0" w14:textId="77777777" w:rsidR="006752A7" w:rsidRDefault="006752A7"/>
        </w:tc>
      </w:tr>
      <w:tr w:rsidR="006752A7" w14:paraId="74EF0475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2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3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4" w14:textId="77777777" w:rsidR="006752A7" w:rsidRDefault="006752A7"/>
        </w:tc>
      </w:tr>
      <w:tr w:rsidR="006752A7" w14:paraId="74EF0479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6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7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8" w14:textId="77777777" w:rsidR="006752A7" w:rsidRDefault="006752A7"/>
        </w:tc>
      </w:tr>
      <w:tr w:rsidR="006752A7" w14:paraId="74EF047D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A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B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C" w14:textId="77777777" w:rsidR="006752A7" w:rsidRDefault="006752A7"/>
        </w:tc>
      </w:tr>
      <w:tr w:rsidR="006752A7" w14:paraId="74EF0481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E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7F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0" w14:textId="77777777" w:rsidR="006752A7" w:rsidRDefault="006752A7"/>
        </w:tc>
      </w:tr>
      <w:tr w:rsidR="006752A7" w14:paraId="74EF0485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2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3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4" w14:textId="77777777" w:rsidR="006752A7" w:rsidRDefault="006752A7"/>
        </w:tc>
      </w:tr>
      <w:tr w:rsidR="006752A7" w14:paraId="74EF0489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6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7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8" w14:textId="77777777" w:rsidR="006752A7" w:rsidRDefault="006752A7"/>
        </w:tc>
      </w:tr>
      <w:tr w:rsidR="006752A7" w14:paraId="74EF048D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A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B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C" w14:textId="77777777" w:rsidR="006752A7" w:rsidRDefault="006752A7"/>
        </w:tc>
      </w:tr>
      <w:tr w:rsidR="006752A7" w14:paraId="74EF0491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E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8F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0" w14:textId="77777777" w:rsidR="006752A7" w:rsidRDefault="006752A7"/>
        </w:tc>
      </w:tr>
      <w:tr w:rsidR="006752A7" w14:paraId="74EF0495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2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3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4" w14:textId="77777777" w:rsidR="006752A7" w:rsidRDefault="006752A7"/>
        </w:tc>
      </w:tr>
      <w:tr w:rsidR="006752A7" w14:paraId="74EF0499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6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7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8" w14:textId="77777777" w:rsidR="006752A7" w:rsidRDefault="006752A7"/>
        </w:tc>
      </w:tr>
      <w:tr w:rsidR="006752A7" w14:paraId="74EF049D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A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B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C" w14:textId="77777777" w:rsidR="006752A7" w:rsidRDefault="006752A7"/>
        </w:tc>
      </w:tr>
      <w:tr w:rsidR="006752A7" w14:paraId="74EF04A1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E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9F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0" w14:textId="77777777" w:rsidR="006752A7" w:rsidRDefault="006752A7"/>
        </w:tc>
      </w:tr>
      <w:tr w:rsidR="006752A7" w14:paraId="74EF04A5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2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3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4" w14:textId="77777777" w:rsidR="006752A7" w:rsidRDefault="006752A7"/>
        </w:tc>
      </w:tr>
      <w:tr w:rsidR="006752A7" w14:paraId="74EF04A9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6" w14:textId="77777777" w:rsidR="006752A7" w:rsidRDefault="006752A7"/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7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8" w14:textId="77777777" w:rsidR="006752A7" w:rsidRDefault="006752A7"/>
        </w:tc>
      </w:tr>
    </w:tbl>
    <w:p w14:paraId="74EF04AC" w14:textId="3B93476D" w:rsidR="006752A7" w:rsidRPr="00041ED7" w:rsidRDefault="001178AC" w:rsidP="00041ED7">
      <w:pPr>
        <w:pStyle w:val="Title"/>
        <w:numPr>
          <w:ilvl w:val="0"/>
          <w:numId w:val="5"/>
        </w:numPr>
      </w:pPr>
      <w:r>
        <w:rPr>
          <w:lang w:val="es"/>
        </w:rPr>
        <w:lastRenderedPageBreak/>
        <w:t>Documento de respuestas</w:t>
      </w:r>
    </w:p>
    <w:tbl>
      <w:tblPr>
        <w:tblW w:w="880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0"/>
        <w:gridCol w:w="2790"/>
        <w:gridCol w:w="3060"/>
      </w:tblGrid>
      <w:tr w:rsidR="006752A7" w14:paraId="74EF04B3" w14:textId="77777777">
        <w:trPr>
          <w:trHeight w:val="58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D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AE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  <w:lang w:val="es"/>
              </w:rPr>
              <w:t>Combinación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AF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B0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  <w:lang w:val="es"/>
              </w:rPr>
              <w:t>Respuesta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1" w14:textId="77777777" w:rsidR="006752A7" w:rsidRDefault="006752A7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  <w:color w:val="FFFFFF"/>
                <w:u w:color="FFFFFF"/>
              </w:rPr>
            </w:pPr>
          </w:p>
          <w:p w14:paraId="74EF04B2" w14:textId="77777777" w:rsidR="006752A7" w:rsidRDefault="001178A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u w:color="FFFFFF"/>
                <w:lang w:val="es"/>
              </w:rPr>
              <w:t>Sugerencia</w:t>
            </w:r>
          </w:p>
        </w:tc>
      </w:tr>
      <w:tr w:rsidR="006752A7" w14:paraId="74EF04B9" w14:textId="77777777">
        <w:trPr>
          <w:trHeight w:val="121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4" w14:textId="77777777" w:rsidR="006752A7" w:rsidRDefault="001178AC">
            <w:pPr>
              <w:pStyle w:val="Body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Combinación de números</w:t>
            </w:r>
          </w:p>
          <w:p w14:paraId="74EF04B5" w14:textId="77777777" w:rsidR="006752A7" w:rsidRDefault="006752A7">
            <w:pPr>
              <w:pStyle w:val="Body"/>
              <w:jc w:val="center"/>
              <w:rPr>
                <w:b/>
                <w:bCs/>
              </w:rPr>
            </w:pPr>
          </w:p>
          <w:p w14:paraId="74EF04B6" w14:textId="77777777" w:rsidR="006752A7" w:rsidRDefault="006752A7">
            <w:pPr>
              <w:pStyle w:val="Body"/>
              <w:jc w:val="center"/>
            </w:pP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7" w14:textId="77777777" w:rsidR="006752A7" w:rsidRDefault="001178AC">
            <w:pPr>
              <w:pStyle w:val="Body"/>
              <w:jc w:val="center"/>
            </w:pPr>
            <w:r>
              <w:rPr>
                <w:lang w:val="es"/>
              </w:rPr>
              <w:t>60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8" w14:textId="77777777" w:rsidR="006752A7" w:rsidRDefault="001178AC">
            <w:pPr>
              <w:pStyle w:val="Body"/>
              <w:jc w:val="center"/>
            </w:pPr>
            <w:r>
              <w:rPr>
                <w:lang w:val="es"/>
              </w:rPr>
              <w:t xml:space="preserve"> % de enfermedades infecciosas humanas que son zoonóticas</w:t>
            </w:r>
          </w:p>
        </w:tc>
      </w:tr>
      <w:tr w:rsidR="006752A7" w14:paraId="74EF04BD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A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Combinación de letras y números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B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C" w14:textId="77777777" w:rsidR="006752A7" w:rsidRDefault="006752A7"/>
        </w:tc>
      </w:tr>
      <w:tr w:rsidR="006752A7" w14:paraId="74EF04C1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E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Combinación de números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BF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0" w14:textId="77777777" w:rsidR="006752A7" w:rsidRDefault="006752A7"/>
        </w:tc>
      </w:tr>
      <w:tr w:rsidR="006752A7" w14:paraId="74EF04C5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2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Combinación de palabras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3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4" w14:textId="77777777" w:rsidR="006752A7" w:rsidRDefault="006752A7"/>
        </w:tc>
      </w:tr>
      <w:tr w:rsidR="006752A7" w14:paraId="74EF04C9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6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Combinación de colores</w:t>
            </w:r>
          </w:p>
        </w:tc>
        <w:tc>
          <w:tcPr>
            <w:tcW w:w="2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7" w14:textId="77777777" w:rsidR="006752A7" w:rsidRDefault="006752A7"/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8" w14:textId="77777777" w:rsidR="006752A7" w:rsidRDefault="006752A7"/>
        </w:tc>
      </w:tr>
      <w:tr w:rsidR="006752A7" w14:paraId="74EF04CC" w14:textId="77777777">
        <w:trPr>
          <w:trHeight w:val="560"/>
        </w:trPr>
        <w:tc>
          <w:tcPr>
            <w:tcW w:w="29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A" w14:textId="77777777" w:rsidR="006752A7" w:rsidRDefault="001178AC">
            <w:pPr>
              <w:pStyle w:val="Body"/>
              <w:jc w:val="center"/>
            </w:pPr>
            <w:r>
              <w:rPr>
                <w:b/>
                <w:bCs/>
                <w:lang w:val="es"/>
              </w:rPr>
              <w:t>Enfermedades zoonóticas</w:t>
            </w:r>
          </w:p>
        </w:tc>
        <w:tc>
          <w:tcPr>
            <w:tcW w:w="585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04CB" w14:textId="77777777" w:rsidR="006752A7" w:rsidRDefault="006752A7"/>
        </w:tc>
      </w:tr>
    </w:tbl>
    <w:p w14:paraId="74EF04CF" w14:textId="77777777" w:rsidR="006752A7" w:rsidRDefault="001178AC" w:rsidP="00041ED7">
      <w:pPr>
        <w:pStyle w:val="Title"/>
        <w:widowControl w:val="0"/>
        <w:numPr>
          <w:ilvl w:val="0"/>
          <w:numId w:val="6"/>
        </w:numPr>
      </w:pPr>
      <w:r>
        <w:rPr>
          <w:sz w:val="24"/>
          <w:szCs w:val="24"/>
          <w:lang w:val="es"/>
        </w:rPr>
        <w:t>¿Cuáles son los factores importantes que hay que conocer sobre una enfermedad infecciosa?</w:t>
      </w:r>
    </w:p>
    <w:sectPr w:rsidR="00675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04D6" w14:textId="77777777" w:rsidR="00B126A9" w:rsidRDefault="001178AC">
      <w:r>
        <w:separator/>
      </w:r>
    </w:p>
  </w:endnote>
  <w:endnote w:type="continuationSeparator" w:id="0">
    <w:p w14:paraId="74EF04D8" w14:textId="77777777" w:rsidR="00B126A9" w:rsidRDefault="0011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5F90" w14:textId="77777777" w:rsidR="001178AC" w:rsidRDefault="00117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04D1" w14:textId="77777777" w:rsidR="006752A7" w:rsidRDefault="006752A7">
    <w:pPr>
      <w:pStyle w:val="Body"/>
      <w:tabs>
        <w:tab w:val="center" w:pos="4680"/>
        <w:tab w:val="right" w:pos="93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EC0D" w14:textId="77777777" w:rsidR="001178AC" w:rsidRDefault="00117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04D2" w14:textId="77777777" w:rsidR="00B126A9" w:rsidRDefault="001178AC">
      <w:r>
        <w:separator/>
      </w:r>
    </w:p>
  </w:footnote>
  <w:footnote w:type="continuationSeparator" w:id="0">
    <w:p w14:paraId="74EF04D4" w14:textId="77777777" w:rsidR="00B126A9" w:rsidRDefault="0011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10F0" w14:textId="77777777" w:rsidR="001178AC" w:rsidRDefault="00117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04D0" w14:textId="77777777" w:rsidR="006752A7" w:rsidRDefault="001178AC">
    <w:pPr>
      <w:pStyle w:val="HeaderFooter"/>
    </w:pPr>
    <w:r>
      <w:rPr>
        <w:noProof/>
        <w:lang w:val="es"/>
      </w:rPr>
      <w:drawing>
        <wp:anchor distT="152400" distB="152400" distL="152400" distR="152400" simplePos="0" relativeHeight="251658240" behindDoc="1" locked="0" layoutInCell="1" allowOverlap="1" wp14:anchorId="74EF04D2" wp14:editId="74EF04D3">
          <wp:simplePos x="0" y="0"/>
          <wp:positionH relativeFrom="page">
            <wp:posOffset>1943100</wp:posOffset>
          </wp:positionH>
          <wp:positionV relativeFrom="page">
            <wp:posOffset>9159876</wp:posOffset>
          </wp:positionV>
          <wp:extent cx="4572000" cy="316865"/>
          <wp:effectExtent l="0" t="0" r="0" b="0"/>
          <wp:wrapNone/>
          <wp:docPr id="1073741825" name="officeArt object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4EF04D4" wp14:editId="74EF04D5">
              <wp:simplePos x="0" y="0"/>
              <wp:positionH relativeFrom="page">
                <wp:posOffset>2044700</wp:posOffset>
              </wp:positionH>
              <wp:positionV relativeFrom="page">
                <wp:posOffset>9093201</wp:posOffset>
              </wp:positionV>
              <wp:extent cx="4010025" cy="286430"/>
              <wp:effectExtent l="0" t="0" r="0" b="0"/>
              <wp:wrapNone/>
              <wp:docPr id="1073741826" name="officeArt object" descr="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0025" cy="28643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EF04D6" w14:textId="4BF67C3B" w:rsidR="006752A7" w:rsidRPr="00C17BA9" w:rsidRDefault="001178AC">
                          <w:pPr>
                            <w:pStyle w:val="Body"/>
                            <w:jc w:val="right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u w:color="2D2D2D"/>
                              <w:lang w:val="es"/>
                            </w:rPr>
                            <w:t xml:space="preserve">GOT CULTURE? </w:t>
                          </w:r>
                        </w:p>
                      </w:txbxContent>
                    </wps:txbx>
                    <wps:bodyPr wrap="square" lIns="45699" tIns="45699" rIns="45699" bIns="4569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F04D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Forma 2" style="position:absolute;margin-left:161pt;margin-top:716pt;width:315.75pt;height:22.5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" filled="f" stroked="f" strokeweight="1pt">
              <v:stroke miterlimit="4"/>
              <v:textbox inset="1.2694mm,1.2694mm,1.2694mm,1.2694mm">
                <w:txbxContent>
                  <w:p w14:paraId="74EF04D6" w14:textId="4BF67C3B" w:rsidR="006752A7" w:rsidRPr="00C17BA9" w:rsidRDefault="001178AC">
                    <w:pPr>
                      <w:pStyle w:val="Body"/>
                      <w:jc w:val="right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smallCaps/>
                        <w:color w:val="2D2D2D"/>
                        <w:u w:color="2D2D2D"/>
                        <w:lang w:val="es"/>
                      </w:rPr>
                      <w:t xml:space="preserve">GOT CULTURE?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81C" w14:textId="77777777" w:rsidR="001178AC" w:rsidRDefault="00117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15B"/>
    <w:multiLevelType w:val="hybridMultilevel"/>
    <w:tmpl w:val="E3B67DEE"/>
    <w:numStyleLink w:val="ImportedStyle1"/>
  </w:abstractNum>
  <w:abstractNum w:abstractNumId="1" w15:restartNumberingAfterBreak="0">
    <w:nsid w:val="3C0E2E3F"/>
    <w:multiLevelType w:val="hybridMultilevel"/>
    <w:tmpl w:val="E3B67DEE"/>
    <w:styleLink w:val="ImportedStyle1"/>
    <w:lvl w:ilvl="0" w:tplc="AFD0429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C634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0B7A0">
      <w:start w:val="1"/>
      <w:numFmt w:val="lowerRoman"/>
      <w:lvlText w:val="%3."/>
      <w:lvlJc w:val="left"/>
      <w:pPr>
        <w:ind w:left="180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46F0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705C8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1AE740">
      <w:start w:val="1"/>
      <w:numFmt w:val="lowerRoman"/>
      <w:lvlText w:val="%6."/>
      <w:lvlJc w:val="left"/>
      <w:pPr>
        <w:ind w:left="396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E288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1E6C2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CEA2A">
      <w:start w:val="1"/>
      <w:numFmt w:val="lowerRoman"/>
      <w:lvlText w:val="%9."/>
      <w:lvlJc w:val="left"/>
      <w:pPr>
        <w:ind w:left="612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33704782">
    <w:abstractNumId w:val="1"/>
  </w:num>
  <w:num w:numId="2" w16cid:durableId="470948184">
    <w:abstractNumId w:val="0"/>
  </w:num>
  <w:num w:numId="3" w16cid:durableId="1727070364">
    <w:abstractNumId w:val="0"/>
    <w:lvlOverride w:ilvl="0">
      <w:lvl w:ilvl="0" w:tplc="42D2D02A">
        <w:start w:val="1"/>
        <w:numFmt w:val="decimal"/>
        <w:lvlText w:val="%1."/>
        <w:lvlJc w:val="left"/>
        <w:pPr>
          <w:tabs>
            <w:tab w:val="num" w:pos="360"/>
          </w:tabs>
          <w:ind w:left="37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8CF9AA">
        <w:start w:val="1"/>
        <w:numFmt w:val="lowerLetter"/>
        <w:lvlText w:val="%2."/>
        <w:lvlJc w:val="left"/>
        <w:pPr>
          <w:tabs>
            <w:tab w:val="num" w:pos="1080"/>
          </w:tabs>
          <w:ind w:left="10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06D75C">
        <w:start w:val="1"/>
        <w:numFmt w:val="lowerRoman"/>
        <w:lvlText w:val="%3."/>
        <w:lvlJc w:val="left"/>
        <w:pPr>
          <w:tabs>
            <w:tab w:val="num" w:pos="1800"/>
          </w:tabs>
          <w:ind w:left="1810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2A75AA">
        <w:start w:val="1"/>
        <w:numFmt w:val="decimal"/>
        <w:lvlText w:val="%4."/>
        <w:lvlJc w:val="left"/>
        <w:pPr>
          <w:tabs>
            <w:tab w:val="num" w:pos="2520"/>
          </w:tabs>
          <w:ind w:left="253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6E072E">
        <w:start w:val="1"/>
        <w:numFmt w:val="lowerLetter"/>
        <w:lvlText w:val="%5."/>
        <w:lvlJc w:val="left"/>
        <w:pPr>
          <w:tabs>
            <w:tab w:val="num" w:pos="3240"/>
          </w:tabs>
          <w:ind w:left="325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4CDE16">
        <w:start w:val="1"/>
        <w:numFmt w:val="lowerRoman"/>
        <w:lvlText w:val="%6."/>
        <w:lvlJc w:val="left"/>
        <w:pPr>
          <w:tabs>
            <w:tab w:val="num" w:pos="3960"/>
          </w:tabs>
          <w:ind w:left="3970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3CCF62">
        <w:start w:val="1"/>
        <w:numFmt w:val="decimal"/>
        <w:lvlText w:val="%7."/>
        <w:lvlJc w:val="left"/>
        <w:pPr>
          <w:tabs>
            <w:tab w:val="num" w:pos="4680"/>
          </w:tabs>
          <w:ind w:left="469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16D6E8">
        <w:start w:val="1"/>
        <w:numFmt w:val="lowerLetter"/>
        <w:lvlText w:val="%8."/>
        <w:lvlJc w:val="left"/>
        <w:pPr>
          <w:tabs>
            <w:tab w:val="num" w:pos="5400"/>
          </w:tabs>
          <w:ind w:left="5410" w:hanging="3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2A6C08">
        <w:start w:val="1"/>
        <w:numFmt w:val="lowerRoman"/>
        <w:lvlText w:val="%9."/>
        <w:lvlJc w:val="left"/>
        <w:pPr>
          <w:tabs>
            <w:tab w:val="num" w:pos="6120"/>
          </w:tabs>
          <w:ind w:left="6130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43486273">
    <w:abstractNumId w:val="0"/>
    <w:lvlOverride w:ilvl="0">
      <w:startOverride w:val="2"/>
    </w:lvlOverride>
  </w:num>
  <w:num w:numId="5" w16cid:durableId="1086271226">
    <w:abstractNumId w:val="0"/>
    <w:lvlOverride w:ilvl="0">
      <w:startOverride w:val="3"/>
      <w:lvl w:ilvl="0" w:tplc="42D2D02A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D8CF9A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506D75C">
        <w:start w:val="1"/>
        <w:numFmt w:val="lowerRoman"/>
        <w:lvlText w:val="%3."/>
        <w:lvlJc w:val="left"/>
        <w:pPr>
          <w:ind w:left="180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2A75A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F6E072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4CDE16">
        <w:start w:val="1"/>
        <w:numFmt w:val="lowerRoman"/>
        <w:lvlText w:val="%6."/>
        <w:lvlJc w:val="left"/>
        <w:pPr>
          <w:ind w:left="39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53CCF6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516D6E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2A6C08">
        <w:start w:val="1"/>
        <w:numFmt w:val="lowerRoman"/>
        <w:lvlText w:val="%9."/>
        <w:lvlJc w:val="left"/>
        <w:pPr>
          <w:ind w:left="61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40004914">
    <w:abstractNumId w:val="0"/>
    <w:lvlOverride w:ilvl="0">
      <w:lvl w:ilvl="0" w:tplc="42D2D02A">
        <w:start w:val="1"/>
        <w:numFmt w:val="decimal"/>
        <w:lvlText w:val="%1."/>
        <w:lvlJc w:val="left"/>
        <w:pPr>
          <w:tabs>
            <w:tab w:val="num" w:pos="480"/>
          </w:tabs>
          <w:ind w:left="49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8CF9AA">
        <w:start w:val="1"/>
        <w:numFmt w:val="lowerLetter"/>
        <w:lvlText w:val="%2."/>
        <w:lvlJc w:val="left"/>
        <w:pPr>
          <w:tabs>
            <w:tab w:val="num" w:pos="1200"/>
          </w:tabs>
          <w:ind w:left="121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06D75C">
        <w:start w:val="1"/>
        <w:numFmt w:val="lowerRoman"/>
        <w:lvlText w:val="%3."/>
        <w:lvlJc w:val="left"/>
        <w:pPr>
          <w:tabs>
            <w:tab w:val="num" w:pos="1907"/>
          </w:tabs>
          <w:ind w:left="1917" w:hanging="4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2A75AA">
        <w:start w:val="1"/>
        <w:numFmt w:val="decimal"/>
        <w:lvlText w:val="%4."/>
        <w:lvlJc w:val="left"/>
        <w:pPr>
          <w:tabs>
            <w:tab w:val="num" w:pos="2640"/>
          </w:tabs>
          <w:ind w:left="265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6E072E">
        <w:start w:val="1"/>
        <w:numFmt w:val="lowerLetter"/>
        <w:lvlText w:val="%5."/>
        <w:lvlJc w:val="left"/>
        <w:pPr>
          <w:tabs>
            <w:tab w:val="num" w:pos="3360"/>
          </w:tabs>
          <w:ind w:left="337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4CDE16">
        <w:start w:val="1"/>
        <w:numFmt w:val="lowerRoman"/>
        <w:lvlText w:val="%6."/>
        <w:lvlJc w:val="left"/>
        <w:pPr>
          <w:tabs>
            <w:tab w:val="num" w:pos="4067"/>
          </w:tabs>
          <w:ind w:left="4077" w:hanging="4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3CCF62">
        <w:start w:val="1"/>
        <w:numFmt w:val="decimal"/>
        <w:lvlText w:val="%7."/>
        <w:lvlJc w:val="left"/>
        <w:pPr>
          <w:tabs>
            <w:tab w:val="num" w:pos="4800"/>
          </w:tabs>
          <w:ind w:left="481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16D6E8">
        <w:start w:val="1"/>
        <w:numFmt w:val="lowerLetter"/>
        <w:lvlText w:val="%8."/>
        <w:lvlJc w:val="left"/>
        <w:pPr>
          <w:tabs>
            <w:tab w:val="num" w:pos="5520"/>
          </w:tabs>
          <w:ind w:left="5530" w:hanging="4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2A6C08">
        <w:start w:val="1"/>
        <w:numFmt w:val="lowerRoman"/>
        <w:lvlText w:val="%9."/>
        <w:lvlJc w:val="left"/>
        <w:pPr>
          <w:tabs>
            <w:tab w:val="num" w:pos="6227"/>
          </w:tabs>
          <w:ind w:left="6237" w:hanging="4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A7"/>
    <w:rsid w:val="00041ED7"/>
    <w:rsid w:val="001178AC"/>
    <w:rsid w:val="003505E9"/>
    <w:rsid w:val="006752A7"/>
    <w:rsid w:val="00B126A9"/>
    <w:rsid w:val="00C1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EF041A"/>
  <w15:docId w15:val="{93250BB0-1D20-44F7-B59D-668CA2F3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</w:pPr>
    <w:rPr>
      <w:rFonts w:ascii="Calibri" w:eastAsia="Calibri" w:hAnsi="Calibri" w:cs="Calibri"/>
      <w:b/>
      <w:bCs/>
      <w:smallCaps/>
      <w:color w:val="000000"/>
      <w:sz w:val="32"/>
      <w:szCs w:val="3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17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8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5</cp:revision>
  <dcterms:created xsi:type="dcterms:W3CDTF">2021-09-22T17:07:00Z</dcterms:created>
  <dcterms:modified xsi:type="dcterms:W3CDTF">2022-06-21T22:24:00Z</dcterms:modified>
</cp:coreProperties>
</file>