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dotted" w:sz="18" w:space="0" w:color="BED7D3" w:themeColor="accent3"/>
          <w:left w:val="dotted" w:sz="18" w:space="0" w:color="BED7D3" w:themeColor="accent3"/>
          <w:bottom w:val="dotted" w:sz="18" w:space="0" w:color="BED7D3" w:themeColor="accent3"/>
          <w:right w:val="dotted" w:sz="18" w:space="0" w:color="BED7D3" w:themeColor="accent3"/>
          <w:insideH w:val="dotted" w:sz="18" w:space="0" w:color="BED7D3" w:themeColor="accent3"/>
          <w:insideV w:val="dotted" w:sz="1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1436"/>
        <w:gridCol w:w="2151"/>
        <w:gridCol w:w="1436"/>
        <w:gridCol w:w="2154"/>
        <w:gridCol w:w="1436"/>
        <w:gridCol w:w="2146"/>
      </w:tblGrid>
      <w:tr w:rsidR="00487B01" w14:paraId="65CECD5C" w14:textId="77777777" w:rsidTr="00487B01">
        <w:trPr>
          <w:trHeight w:val="4032"/>
        </w:trPr>
        <w:tc>
          <w:tcPr>
            <w:tcW w:w="834" w:type="pct"/>
            <w:tcBorders>
              <w:bottom w:val="dotted" w:sz="18" w:space="0" w:color="BED7D3" w:themeColor="accent3"/>
            </w:tcBorders>
            <w:vAlign w:val="center"/>
          </w:tcPr>
          <w:p w14:paraId="1FAFCF66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DB7D63A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01A04C1" w14:textId="7E385447" w:rsidR="00487B01" w:rsidRDefault="000A1545" w:rsidP="000A1545">
            <w:pPr>
              <w:pStyle w:val="TableBody"/>
              <w:spacing w:line="360" w:lineRule="auto"/>
              <w:jc w:val="center"/>
            </w:pPr>
            <w:r>
              <w:rPr>
                <w:lang w:val="es"/>
              </w:rPr>
              <w:t xml:space="preserve">la </w:t>
            </w:r>
            <w:r>
              <w:rPr>
                <w:lang w:val="es"/>
              </w:rPr>
              <w:br/>
              <w:t xml:space="preserve">coordenada x </w:t>
            </w:r>
            <w:r>
              <w:rPr>
                <w:lang w:val="es"/>
              </w:rPr>
              <w:br/>
              <w:t xml:space="preserve">del par ordenado </w:t>
            </w:r>
            <w:r>
              <w:rPr>
                <w:lang w:val="es"/>
              </w:rPr>
              <w:br/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39FA7B9A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3" w:type="pct"/>
            <w:tcBorders>
              <w:bottom w:val="dotted" w:sz="18" w:space="0" w:color="BED7D3" w:themeColor="accent3"/>
            </w:tcBorders>
            <w:vAlign w:val="center"/>
          </w:tcPr>
          <w:p w14:paraId="68516300" w14:textId="5D2E9505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5F17BC27" w14:textId="77777777" w:rsidR="00C9512C" w:rsidRP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7B064DB2" w14:textId="77777777" w:rsidR="00487B01" w:rsidRDefault="00C9512C" w:rsidP="000A1545">
            <w:pPr>
              <w:pStyle w:val="TableBody"/>
              <w:spacing w:line="360" w:lineRule="auto"/>
              <w:jc w:val="center"/>
            </w:pPr>
            <w:r>
              <w:rPr>
                <w:lang w:val="es"/>
              </w:rPr>
              <w:object w:dxaOrig="1160" w:dyaOrig="680" w14:anchorId="08E7D6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3.75pt" o:ole="">
                  <v:imagedata r:id="rId8" o:title=""/>
                </v:shape>
                <o:OLEObject Type="Embed" ProgID="Equation.DSMT4" ShapeID="_x0000_i1025" DrawAspect="Content" ObjectID="_1714997824" r:id="rId9"/>
              </w:object>
            </w:r>
          </w:p>
          <w:p w14:paraId="5360AB22" w14:textId="01945CAB" w:rsidR="00C9512C" w:rsidRPr="00C9512C" w:rsidRDefault="00C9512C" w:rsidP="000A1545">
            <w:pPr>
              <w:pStyle w:val="TableBody"/>
              <w:spacing w:line="360" w:lineRule="auto"/>
              <w:jc w:val="center"/>
            </w:pPr>
            <w:r>
              <w:rPr>
                <w:lang w:val="es"/>
              </w:rPr>
              <w:object w:dxaOrig="900" w:dyaOrig="620" w14:anchorId="3BDFA950">
                <v:shape id="_x0000_i1026" type="#_x0000_t75" style="width:45pt;height:30.75pt" o:ole="">
                  <v:imagedata r:id="rId10" o:title=""/>
                </v:shape>
                <o:OLEObject Type="Embed" ProgID="Equation.DSMT4" ShapeID="_x0000_i1026" DrawAspect="Content" ObjectID="_1714997825" r:id="rId11"/>
              </w:objec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55EAFAFA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tcBorders>
              <w:bottom w:val="dotted" w:sz="18" w:space="0" w:color="BED7D3" w:themeColor="accent3"/>
            </w:tcBorders>
            <w:vAlign w:val="center"/>
          </w:tcPr>
          <w:p w14:paraId="698348DD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4B31CD64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FE8C952" w14:textId="50A146A0" w:rsidR="00487B01" w:rsidRDefault="000A1545" w:rsidP="000A1545">
            <w:pPr>
              <w:pStyle w:val="TableBody"/>
              <w:spacing w:line="360" w:lineRule="auto"/>
              <w:jc w:val="center"/>
            </w:pPr>
            <w:r>
              <w:rPr>
                <w:lang w:val="es"/>
              </w:rPr>
              <w:t xml:space="preserve">la </w:t>
            </w:r>
            <w:r>
              <w:rPr>
                <w:lang w:val="es"/>
              </w:rPr>
              <w:br/>
              <w:t xml:space="preserve">coordenada x </w:t>
            </w:r>
            <w:r>
              <w:rPr>
                <w:lang w:val="es"/>
              </w:rPr>
              <w:br/>
              <w:t xml:space="preserve">del par ordenado </w:t>
            </w:r>
            <w:r>
              <w:rPr>
                <w:lang w:val="es"/>
              </w:rPr>
              <w:br/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71353F7F" w14:textId="34DA25CC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2" w:type="pct"/>
            <w:tcBorders>
              <w:bottom w:val="dotted" w:sz="18" w:space="0" w:color="BED7D3" w:themeColor="accent3"/>
            </w:tcBorders>
            <w:vAlign w:val="center"/>
          </w:tcPr>
          <w:p w14:paraId="59E941FA" w14:textId="6494E6C4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F65C9F7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2D1CDBF" w14:textId="36EF497A" w:rsidR="00487B01" w:rsidRDefault="006A176D" w:rsidP="000A1545">
            <w:pPr>
              <w:pStyle w:val="TableBody"/>
              <w:spacing w:line="360" w:lineRule="auto"/>
              <w:jc w:val="center"/>
            </w:pPr>
            <w:r>
              <w:rPr>
                <w:lang w:val="es"/>
              </w:rPr>
              <w:t xml:space="preserve">el punto </w:t>
            </w:r>
            <w:r>
              <w:rPr>
                <w:lang w:val="es"/>
              </w:rPr>
              <w:br/>
              <w:t xml:space="preserve">donde la línea </w:t>
            </w:r>
            <w:r>
              <w:rPr>
                <w:lang w:val="es"/>
              </w:rPr>
              <w:br/>
              <w:t xml:space="preserve">cruza </w:t>
            </w:r>
            <w:r>
              <w:rPr>
                <w:lang w:val="es"/>
              </w:rPr>
              <w:br/>
            </w:r>
            <w:r w:rsidR="00480176">
              <w:rPr>
                <w:lang w:val="es"/>
              </w:rPr>
              <w:t>el eje</w:t>
            </w:r>
            <w:r>
              <w:rPr>
                <w:lang w:val="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s"/>
              </w:rPr>
              <w:t>y</w:t>
            </w:r>
          </w:p>
        </w:tc>
      </w:tr>
      <w:tr w:rsidR="00487B01" w14:paraId="2F638AB3" w14:textId="77777777" w:rsidTr="00487B01">
        <w:trPr>
          <w:trHeight w:val="288"/>
        </w:trPr>
        <w:tc>
          <w:tcPr>
            <w:tcW w:w="834" w:type="pct"/>
            <w:tcBorders>
              <w:left w:val="nil"/>
              <w:right w:val="nil"/>
            </w:tcBorders>
            <w:vAlign w:val="center"/>
          </w:tcPr>
          <w:p w14:paraId="09AD1F04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AC37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518B953F" w14:textId="596493CB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85F3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tcBorders>
              <w:left w:val="nil"/>
              <w:right w:val="nil"/>
            </w:tcBorders>
            <w:vAlign w:val="center"/>
          </w:tcPr>
          <w:p w14:paraId="03C4A2FB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39A6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2" w:type="pct"/>
            <w:tcBorders>
              <w:left w:val="nil"/>
              <w:right w:val="nil"/>
            </w:tcBorders>
            <w:vAlign w:val="center"/>
          </w:tcPr>
          <w:p w14:paraId="75894D33" w14:textId="77777777" w:rsidR="00487B01" w:rsidRDefault="00487B01" w:rsidP="00487B01">
            <w:pPr>
              <w:pStyle w:val="TableBody"/>
              <w:jc w:val="center"/>
            </w:pPr>
          </w:p>
        </w:tc>
      </w:tr>
      <w:tr w:rsidR="00487B01" w14:paraId="50B836BB" w14:textId="77777777" w:rsidTr="00487B01">
        <w:trPr>
          <w:trHeight w:val="4032"/>
        </w:trPr>
        <w:tc>
          <w:tcPr>
            <w:tcW w:w="834" w:type="pct"/>
            <w:vAlign w:val="center"/>
          </w:tcPr>
          <w:p w14:paraId="6E996008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0D05F584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7A180C34" w14:textId="38A87DEE" w:rsidR="00487B01" w:rsidRDefault="00C9512C" w:rsidP="00C9512C">
            <w:pPr>
              <w:pStyle w:val="TableBody"/>
              <w:spacing w:line="360" w:lineRule="auto"/>
              <w:jc w:val="center"/>
            </w:pPr>
            <w:r>
              <w:rPr>
                <w:lang w:val="es"/>
              </w:rPr>
              <w:t xml:space="preserve">la </w:t>
            </w:r>
            <w:r>
              <w:rPr>
                <w:lang w:val="es"/>
              </w:rPr>
              <w:br/>
              <w:t xml:space="preserve">coordenada x </w:t>
            </w:r>
            <w:r>
              <w:rPr>
                <w:lang w:val="es"/>
              </w:rPr>
              <w:br/>
              <w:t xml:space="preserve">del par ordenado </w:t>
            </w:r>
            <w:r>
              <w:rPr>
                <w:lang w:val="es"/>
              </w:rPr>
              <w:br/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4986BB32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3" w:type="pct"/>
            <w:vAlign w:val="center"/>
          </w:tcPr>
          <w:p w14:paraId="43157398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9006F41" w14:textId="77777777" w:rsidR="00C9512C" w:rsidRP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0B8CCB6" w14:textId="77777777" w:rsidR="00C9512C" w:rsidRDefault="00C9512C" w:rsidP="00C9512C">
            <w:pPr>
              <w:pStyle w:val="TableBody"/>
              <w:spacing w:line="360" w:lineRule="auto"/>
              <w:jc w:val="center"/>
            </w:pPr>
            <w:r>
              <w:rPr>
                <w:lang w:val="es"/>
              </w:rPr>
              <w:object w:dxaOrig="1160" w:dyaOrig="680" w14:anchorId="58AA5FE5">
                <v:shape id="_x0000_i1027" type="#_x0000_t75" style="width:57.75pt;height:33.75pt" o:ole="">
                  <v:imagedata r:id="rId8" o:title=""/>
                </v:shape>
                <o:OLEObject Type="Embed" ProgID="Equation.DSMT4" ShapeID="_x0000_i1027" DrawAspect="Content" ObjectID="_1714997826" r:id="rId12"/>
              </w:object>
            </w:r>
          </w:p>
          <w:p w14:paraId="06C6BE2A" w14:textId="1C920928" w:rsidR="00487B01" w:rsidRDefault="00C9512C" w:rsidP="00C9512C">
            <w:pPr>
              <w:pStyle w:val="TableBody"/>
              <w:jc w:val="center"/>
            </w:pPr>
            <w:r>
              <w:rPr>
                <w:lang w:val="es"/>
              </w:rPr>
              <w:object w:dxaOrig="900" w:dyaOrig="620" w14:anchorId="1B2DB214">
                <v:shape id="_x0000_i1028" type="#_x0000_t75" style="width:45pt;height:30.75pt" o:ole="">
                  <v:imagedata r:id="rId10" o:title=""/>
                </v:shape>
                <o:OLEObject Type="Embed" ProgID="Equation.DSMT4" ShapeID="_x0000_i1028" DrawAspect="Content" ObjectID="_1714997827" r:id="rId13"/>
              </w:objec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6D939A14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vAlign w:val="center"/>
          </w:tcPr>
          <w:p w14:paraId="30260A73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E6BB9B7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B060F51" w14:textId="45C07673" w:rsidR="00487B01" w:rsidRDefault="00C9512C" w:rsidP="00C9512C">
            <w:pPr>
              <w:pStyle w:val="TableBody"/>
              <w:jc w:val="center"/>
            </w:pPr>
            <w:r>
              <w:rPr>
                <w:lang w:val="es"/>
              </w:rPr>
              <w:t xml:space="preserve">la </w:t>
            </w:r>
            <w:r>
              <w:rPr>
                <w:lang w:val="es"/>
              </w:rPr>
              <w:br/>
              <w:t xml:space="preserve">coordenada x </w:t>
            </w:r>
            <w:r>
              <w:rPr>
                <w:lang w:val="es"/>
              </w:rPr>
              <w:br/>
              <w:t xml:space="preserve">del par ordenado </w:t>
            </w:r>
            <w:r>
              <w:rPr>
                <w:lang w:val="es"/>
              </w:rPr>
              <w:br/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079922FA" w14:textId="108009D6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2" w:type="pct"/>
            <w:vAlign w:val="center"/>
          </w:tcPr>
          <w:p w14:paraId="0926E938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4CDB122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8DF7C82" w14:textId="7388FEDB" w:rsidR="00487B01" w:rsidRDefault="00C9512C" w:rsidP="00C9512C">
            <w:pPr>
              <w:pStyle w:val="TableBody"/>
              <w:spacing w:line="360" w:lineRule="auto"/>
              <w:jc w:val="center"/>
            </w:pPr>
            <w:r>
              <w:rPr>
                <w:lang w:val="es"/>
              </w:rPr>
              <w:t xml:space="preserve">el punto </w:t>
            </w:r>
            <w:r>
              <w:rPr>
                <w:lang w:val="es"/>
              </w:rPr>
              <w:br/>
              <w:t xml:space="preserve">donde la línea </w:t>
            </w:r>
            <w:r>
              <w:rPr>
                <w:lang w:val="es"/>
              </w:rPr>
              <w:br/>
              <w:t xml:space="preserve">cruza </w:t>
            </w:r>
            <w:r>
              <w:rPr>
                <w:lang w:val="es"/>
              </w:rPr>
              <w:br/>
            </w:r>
            <w:r w:rsidR="00480176">
              <w:rPr>
                <w:lang w:val="es"/>
              </w:rPr>
              <w:t>el eje</w:t>
            </w:r>
            <w:r>
              <w:rPr>
                <w:lang w:val="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s"/>
              </w:rPr>
              <w:t>y</w:t>
            </w:r>
          </w:p>
        </w:tc>
      </w:tr>
    </w:tbl>
    <w:p w14:paraId="3EC3D4A2" w14:textId="77777777" w:rsidR="00895E9E" w:rsidRPr="00895E9E" w:rsidRDefault="00895E9E" w:rsidP="00487B01"/>
    <w:sectPr w:rsidR="00895E9E" w:rsidRPr="00895E9E" w:rsidSect="006B6B18">
      <w:headerReference w:type="default" r:id="rId14"/>
      <w:footerReference w:type="default" r:id="rId15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DE94" w14:textId="77777777" w:rsidR="00487B01" w:rsidRDefault="00487B01" w:rsidP="00293785">
      <w:pPr>
        <w:spacing w:after="0" w:line="240" w:lineRule="auto"/>
      </w:pPr>
      <w:r>
        <w:separator/>
      </w:r>
    </w:p>
  </w:endnote>
  <w:endnote w:type="continuationSeparator" w:id="0">
    <w:p w14:paraId="20460E5E" w14:textId="77777777" w:rsidR="00487B01" w:rsidRDefault="00487B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8DBE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DBA906" wp14:editId="0DF012A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01B05" w14:textId="13AF0B14" w:rsidR="00293785" w:rsidRDefault="0048017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BCCA7CFA3BC4DD4B6C9F8380E8E72B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9512C">
                                <w:rPr>
                                  <w:bCs/>
                                  <w:lang w:val="es"/>
                                </w:rPr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BA9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FE01B05" w14:textId="13AF0B14" w:rsidR="00293785" w:rsidRDefault="00C9512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BCCA7CFA3BC4DD4B6C9F8380E8E72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E08C22C" wp14:editId="410DF79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CF7F" w14:textId="77777777" w:rsidR="00487B01" w:rsidRDefault="00487B01" w:rsidP="00293785">
      <w:pPr>
        <w:spacing w:after="0" w:line="240" w:lineRule="auto"/>
      </w:pPr>
      <w:r>
        <w:separator/>
      </w:r>
    </w:p>
  </w:footnote>
  <w:footnote w:type="continuationSeparator" w:id="0">
    <w:p w14:paraId="222460DF" w14:textId="77777777" w:rsidR="00487B01" w:rsidRDefault="00487B0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848E" w14:textId="192CD1F8" w:rsidR="00487B01" w:rsidRDefault="00C9512C" w:rsidP="00487B01">
    <w:pPr>
      <w:pStyle w:val="Title"/>
    </w:pPr>
    <w:r>
      <w:rPr>
        <w:bCs/>
        <w:lang w:val="es"/>
      </w:rPr>
      <w:t>Definiciones plegables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530">
    <w:abstractNumId w:val="6"/>
  </w:num>
  <w:num w:numId="2" w16cid:durableId="268776478">
    <w:abstractNumId w:val="7"/>
  </w:num>
  <w:num w:numId="3" w16cid:durableId="422730005">
    <w:abstractNumId w:val="0"/>
  </w:num>
  <w:num w:numId="4" w16cid:durableId="215167489">
    <w:abstractNumId w:val="2"/>
  </w:num>
  <w:num w:numId="5" w16cid:durableId="1687369192">
    <w:abstractNumId w:val="3"/>
  </w:num>
  <w:num w:numId="6" w16cid:durableId="1918708935">
    <w:abstractNumId w:val="5"/>
  </w:num>
  <w:num w:numId="7" w16cid:durableId="1432814879">
    <w:abstractNumId w:val="4"/>
  </w:num>
  <w:num w:numId="8" w16cid:durableId="1073819345">
    <w:abstractNumId w:val="8"/>
  </w:num>
  <w:num w:numId="9" w16cid:durableId="1368992546">
    <w:abstractNumId w:val="9"/>
  </w:num>
  <w:num w:numId="10" w16cid:durableId="656959928">
    <w:abstractNumId w:val="10"/>
  </w:num>
  <w:num w:numId="11" w16cid:durableId="118544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01"/>
    <w:rsid w:val="0004006F"/>
    <w:rsid w:val="00053775"/>
    <w:rsid w:val="0005619A"/>
    <w:rsid w:val="000716BE"/>
    <w:rsid w:val="000A154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80176"/>
    <w:rsid w:val="00487B01"/>
    <w:rsid w:val="005078B4"/>
    <w:rsid w:val="0053328A"/>
    <w:rsid w:val="00540FC6"/>
    <w:rsid w:val="00645D7F"/>
    <w:rsid w:val="00656940"/>
    <w:rsid w:val="00666C03"/>
    <w:rsid w:val="00686DAB"/>
    <w:rsid w:val="00696D80"/>
    <w:rsid w:val="006A176D"/>
    <w:rsid w:val="006B6B18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9512C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38F43A9"/>
  <w15:docId w15:val="{D70D6385-F088-47F8-A1AC-1F0E8D04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CCA7CFA3BC4DD4B6C9F8380E8E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03B2-C6ED-40F8-9BE5-DEE28E318774}"/>
      </w:docPartPr>
      <w:docPartBody>
        <w:p w:rsidR="0051004C" w:rsidRDefault="0051004C">
          <w:pPr>
            <w:pStyle w:val="4BCCA7CFA3BC4DD4B6C9F8380E8E72B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4C"/>
    <w:rsid w:val="005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CCA7CFA3BC4DD4B6C9F8380E8E72B6">
    <w:name w:val="4BCCA7CFA3BC4DD4B6C9F8380E8E7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1124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Matters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creator>K20 Center</dc:creator>
  <cp:lastModifiedBy>Andres Lopez</cp:lastModifiedBy>
  <cp:revision>4</cp:revision>
  <cp:lastPrinted>2016-07-14T14:08:00Z</cp:lastPrinted>
  <dcterms:created xsi:type="dcterms:W3CDTF">2022-02-04T21:53:00Z</dcterms:created>
  <dcterms:modified xsi:type="dcterms:W3CDTF">2022-05-25T20:31:00Z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