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901EDB" w14:textId="315F50FB" w:rsidR="007C4F63" w:rsidRDefault="00E36CD8">
      <w:pPr>
        <w:pStyle w:val="Title"/>
      </w:pPr>
      <w:r>
        <w:t>ANCHOR CHART RUBRIC</w:t>
      </w:r>
    </w:p>
    <w:tbl>
      <w:tblPr>
        <w:tblStyle w:val="a"/>
        <w:tblW w:w="93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1970"/>
        <w:gridCol w:w="2790"/>
        <w:gridCol w:w="3510"/>
        <w:gridCol w:w="1070"/>
      </w:tblGrid>
      <w:tr w:rsidR="00E36CD8" w14:paraId="3397DB01" w14:textId="77777777" w:rsidTr="00A950A1">
        <w:tc>
          <w:tcPr>
            <w:tcW w:w="1970" w:type="dxa"/>
            <w:shd w:val="clear" w:color="auto" w:fill="3E5C61"/>
          </w:tcPr>
          <w:p w14:paraId="5DFD7190" w14:textId="17970EE5" w:rsidR="00E36CD8" w:rsidRDefault="00A66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t xml:space="preserve"> </w:t>
            </w:r>
          </w:p>
        </w:tc>
        <w:tc>
          <w:tcPr>
            <w:tcW w:w="2790" w:type="dxa"/>
            <w:shd w:val="clear" w:color="auto" w:fill="3E5C61"/>
          </w:tcPr>
          <w:p w14:paraId="7E141E39" w14:textId="778F4E65" w:rsidR="00E36CD8" w:rsidRDefault="00E36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Expectations</w:t>
            </w:r>
          </w:p>
        </w:tc>
        <w:tc>
          <w:tcPr>
            <w:tcW w:w="3510" w:type="dxa"/>
            <w:shd w:val="clear" w:color="auto" w:fill="3E5C61"/>
          </w:tcPr>
          <w:p w14:paraId="4DE737A7" w14:textId="463CB415" w:rsidR="00E36CD8" w:rsidRDefault="00E36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Feedback</w:t>
            </w:r>
          </w:p>
        </w:tc>
        <w:tc>
          <w:tcPr>
            <w:tcW w:w="1070" w:type="dxa"/>
            <w:shd w:val="clear" w:color="auto" w:fill="3E5C61"/>
          </w:tcPr>
          <w:p w14:paraId="2C577E5F" w14:textId="323281A5" w:rsidR="00E36CD8" w:rsidRDefault="00E36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Score</w:t>
            </w:r>
          </w:p>
        </w:tc>
      </w:tr>
      <w:tr w:rsidR="00E36CD8" w14:paraId="09E84589" w14:textId="77777777" w:rsidTr="00A950A1">
        <w:trPr>
          <w:trHeight w:val="620"/>
        </w:trPr>
        <w:tc>
          <w:tcPr>
            <w:tcW w:w="1970" w:type="dxa"/>
          </w:tcPr>
          <w:p w14:paraId="7A8A23D2" w14:textId="05DA49C9" w:rsidR="00E36CD8" w:rsidRPr="008311A7" w:rsidRDefault="00E36CD8" w:rsidP="008311A7">
            <w:pPr>
              <w:pStyle w:val="Heading1"/>
              <w:spacing w:before="0"/>
              <w:outlineLvl w:val="0"/>
              <w:rPr>
                <w:sz w:val="22"/>
                <w:szCs w:val="22"/>
              </w:rPr>
            </w:pPr>
            <w:r w:rsidRPr="008311A7">
              <w:rPr>
                <w:sz w:val="22"/>
                <w:szCs w:val="22"/>
              </w:rPr>
              <w:t>Career</w:t>
            </w:r>
          </w:p>
        </w:tc>
        <w:tc>
          <w:tcPr>
            <w:tcW w:w="2790" w:type="dxa"/>
          </w:tcPr>
          <w:p w14:paraId="48D1EEB7" w14:textId="77777777" w:rsidR="00E36CD8" w:rsidRPr="008311A7" w:rsidRDefault="00D02F08" w:rsidP="008311A7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8311A7">
              <w:rPr>
                <w:sz w:val="22"/>
                <w:szCs w:val="22"/>
              </w:rPr>
              <w:t>Lists selected career</w:t>
            </w:r>
          </w:p>
          <w:p w14:paraId="164314BB" w14:textId="77777777" w:rsidR="00D02F08" w:rsidRPr="008311A7" w:rsidRDefault="00D02F08" w:rsidP="008311A7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8311A7">
              <w:rPr>
                <w:sz w:val="22"/>
                <w:szCs w:val="22"/>
              </w:rPr>
              <w:t>Explains the career</w:t>
            </w:r>
          </w:p>
          <w:p w14:paraId="760220FC" w14:textId="4880F4FB" w:rsidR="00D02F08" w:rsidRPr="008311A7" w:rsidRDefault="00D02F08" w:rsidP="008311A7">
            <w:pPr>
              <w:pStyle w:val="ListParagraph"/>
              <w:ind w:left="360"/>
              <w:rPr>
                <w:sz w:val="22"/>
                <w:szCs w:val="22"/>
              </w:rPr>
            </w:pPr>
          </w:p>
        </w:tc>
        <w:tc>
          <w:tcPr>
            <w:tcW w:w="3510" w:type="dxa"/>
          </w:tcPr>
          <w:p w14:paraId="4AB8476D" w14:textId="77777777" w:rsidR="00E36CD8" w:rsidRPr="008311A7" w:rsidRDefault="00E36CD8" w:rsidP="008311A7">
            <w:pPr>
              <w:rPr>
                <w:sz w:val="22"/>
                <w:szCs w:val="22"/>
              </w:rPr>
            </w:pPr>
          </w:p>
        </w:tc>
        <w:tc>
          <w:tcPr>
            <w:tcW w:w="1070" w:type="dxa"/>
          </w:tcPr>
          <w:p w14:paraId="171B35B6" w14:textId="327CBA41" w:rsidR="00E36CD8" w:rsidRPr="008A46A0" w:rsidRDefault="00E36CD8" w:rsidP="008311A7">
            <w:pPr>
              <w:rPr>
                <w:sz w:val="22"/>
                <w:szCs w:val="22"/>
              </w:rPr>
            </w:pPr>
          </w:p>
        </w:tc>
      </w:tr>
      <w:tr w:rsidR="00E36CD8" w14:paraId="22F833BE" w14:textId="77777777" w:rsidTr="004A5ED1">
        <w:trPr>
          <w:trHeight w:val="495"/>
        </w:trPr>
        <w:tc>
          <w:tcPr>
            <w:tcW w:w="1970" w:type="dxa"/>
          </w:tcPr>
          <w:p w14:paraId="59CAEA0E" w14:textId="723BEB83" w:rsidR="00E36CD8" w:rsidRPr="008311A7" w:rsidRDefault="00E36CD8" w:rsidP="008311A7">
            <w:pPr>
              <w:pStyle w:val="Heading1"/>
              <w:spacing w:before="0"/>
              <w:outlineLvl w:val="0"/>
              <w:rPr>
                <w:sz w:val="22"/>
                <w:szCs w:val="22"/>
              </w:rPr>
            </w:pPr>
            <w:r w:rsidRPr="008311A7">
              <w:rPr>
                <w:sz w:val="22"/>
                <w:szCs w:val="22"/>
              </w:rPr>
              <w:t>Salary</w:t>
            </w:r>
          </w:p>
        </w:tc>
        <w:tc>
          <w:tcPr>
            <w:tcW w:w="2790" w:type="dxa"/>
          </w:tcPr>
          <w:p w14:paraId="5882143E" w14:textId="1F560229" w:rsidR="00E36CD8" w:rsidRPr="008311A7" w:rsidRDefault="00D02F08" w:rsidP="008311A7">
            <w:pPr>
              <w:pStyle w:val="Heading1"/>
              <w:numPr>
                <w:ilvl w:val="0"/>
                <w:numId w:val="4"/>
              </w:numPr>
              <w:spacing w:before="0"/>
              <w:outlineLvl w:val="0"/>
              <w:rPr>
                <w:b w:val="0"/>
                <w:color w:val="auto"/>
                <w:sz w:val="22"/>
                <w:szCs w:val="22"/>
              </w:rPr>
            </w:pPr>
            <w:r w:rsidRPr="008311A7">
              <w:rPr>
                <w:b w:val="0"/>
                <w:color w:val="auto"/>
                <w:sz w:val="22"/>
                <w:szCs w:val="22"/>
              </w:rPr>
              <w:t>Lists median salary</w:t>
            </w:r>
          </w:p>
        </w:tc>
        <w:tc>
          <w:tcPr>
            <w:tcW w:w="3510" w:type="dxa"/>
          </w:tcPr>
          <w:p w14:paraId="114F83B7" w14:textId="77777777" w:rsidR="00E36CD8" w:rsidRPr="008311A7" w:rsidRDefault="00E36CD8" w:rsidP="008311A7">
            <w:pPr>
              <w:pStyle w:val="Heading1"/>
              <w:spacing w:before="0"/>
              <w:outlineLvl w:val="0"/>
              <w:rPr>
                <w:sz w:val="22"/>
                <w:szCs w:val="22"/>
              </w:rPr>
            </w:pPr>
          </w:p>
        </w:tc>
        <w:tc>
          <w:tcPr>
            <w:tcW w:w="1070" w:type="dxa"/>
          </w:tcPr>
          <w:p w14:paraId="286E1A6B" w14:textId="75690AA9" w:rsidR="00E36CD8" w:rsidRPr="008A46A0" w:rsidRDefault="00E36CD8" w:rsidP="008311A7">
            <w:pPr>
              <w:pStyle w:val="Heading1"/>
              <w:spacing w:before="0"/>
              <w:outlineLvl w:val="0"/>
              <w:rPr>
                <w:sz w:val="22"/>
                <w:szCs w:val="22"/>
              </w:rPr>
            </w:pPr>
          </w:p>
        </w:tc>
      </w:tr>
      <w:tr w:rsidR="00E36CD8" w14:paraId="27F49620" w14:textId="77777777" w:rsidTr="00A950A1">
        <w:trPr>
          <w:trHeight w:val="620"/>
        </w:trPr>
        <w:tc>
          <w:tcPr>
            <w:tcW w:w="1970" w:type="dxa"/>
          </w:tcPr>
          <w:p w14:paraId="4BCA36B4" w14:textId="32594F5B" w:rsidR="00E36CD8" w:rsidRPr="008311A7" w:rsidRDefault="00E36CD8" w:rsidP="008311A7">
            <w:pPr>
              <w:pStyle w:val="Heading1"/>
              <w:spacing w:before="0"/>
              <w:outlineLvl w:val="0"/>
              <w:rPr>
                <w:sz w:val="22"/>
                <w:szCs w:val="22"/>
              </w:rPr>
            </w:pPr>
            <w:r w:rsidRPr="008311A7">
              <w:rPr>
                <w:sz w:val="22"/>
                <w:szCs w:val="22"/>
              </w:rPr>
              <w:t>Education</w:t>
            </w:r>
          </w:p>
        </w:tc>
        <w:tc>
          <w:tcPr>
            <w:tcW w:w="2790" w:type="dxa"/>
          </w:tcPr>
          <w:p w14:paraId="18D49ED3" w14:textId="77777777" w:rsidR="00E36CD8" w:rsidRPr="008311A7" w:rsidRDefault="00546EDF" w:rsidP="008311A7">
            <w:pPr>
              <w:pStyle w:val="Heading1"/>
              <w:numPr>
                <w:ilvl w:val="0"/>
                <w:numId w:val="4"/>
              </w:numPr>
              <w:spacing w:before="0"/>
              <w:outlineLvl w:val="0"/>
              <w:rPr>
                <w:b w:val="0"/>
                <w:color w:val="auto"/>
                <w:sz w:val="22"/>
                <w:szCs w:val="22"/>
                <w:highlight w:val="none"/>
              </w:rPr>
            </w:pPr>
            <w:proofErr w:type="gramStart"/>
            <w:r w:rsidRPr="008311A7">
              <w:rPr>
                <w:b w:val="0"/>
                <w:color w:val="auto"/>
                <w:sz w:val="22"/>
                <w:szCs w:val="22"/>
              </w:rPr>
              <w:t>Lists</w:t>
            </w:r>
            <w:proofErr w:type="gramEnd"/>
            <w:r w:rsidRPr="008311A7">
              <w:rPr>
                <w:b w:val="0"/>
                <w:color w:val="auto"/>
                <w:sz w:val="22"/>
                <w:szCs w:val="22"/>
              </w:rPr>
              <w:t xml:space="preserve"> education requirements</w:t>
            </w:r>
          </w:p>
          <w:p w14:paraId="560F39E1" w14:textId="1C12EA00" w:rsidR="00546EDF" w:rsidRPr="008311A7" w:rsidRDefault="00546EDF" w:rsidP="008311A7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8311A7">
              <w:rPr>
                <w:sz w:val="22"/>
                <w:szCs w:val="22"/>
              </w:rPr>
              <w:t>Identifies college, university, career tech, or other coursework</w:t>
            </w:r>
            <w:r w:rsidR="004A5ED1">
              <w:rPr>
                <w:sz w:val="22"/>
                <w:szCs w:val="22"/>
              </w:rPr>
              <w:t xml:space="preserve"> </w:t>
            </w:r>
          </w:p>
          <w:p w14:paraId="1A88AB66" w14:textId="518A783D" w:rsidR="00F842A8" w:rsidRPr="008311A7" w:rsidRDefault="002C16A1" w:rsidP="008311A7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Includes </w:t>
            </w:r>
            <w:r w:rsidR="00474530" w:rsidRPr="008311A7">
              <w:rPr>
                <w:sz w:val="22"/>
                <w:szCs w:val="22"/>
              </w:rPr>
              <w:t>anticipated costs of education</w:t>
            </w:r>
          </w:p>
          <w:p w14:paraId="27A1877C" w14:textId="5CB2E530" w:rsidR="00546EDF" w:rsidRPr="008311A7" w:rsidRDefault="00546EDF" w:rsidP="008311A7">
            <w:pPr>
              <w:rPr>
                <w:sz w:val="22"/>
                <w:szCs w:val="22"/>
              </w:rPr>
            </w:pPr>
          </w:p>
        </w:tc>
        <w:tc>
          <w:tcPr>
            <w:tcW w:w="3510" w:type="dxa"/>
          </w:tcPr>
          <w:p w14:paraId="7AD76FB1" w14:textId="77777777" w:rsidR="00E36CD8" w:rsidRPr="008311A7" w:rsidRDefault="00E36CD8" w:rsidP="008311A7">
            <w:pPr>
              <w:pStyle w:val="Heading1"/>
              <w:spacing w:before="0"/>
              <w:outlineLvl w:val="0"/>
              <w:rPr>
                <w:sz w:val="22"/>
                <w:szCs w:val="22"/>
              </w:rPr>
            </w:pPr>
          </w:p>
        </w:tc>
        <w:tc>
          <w:tcPr>
            <w:tcW w:w="1070" w:type="dxa"/>
          </w:tcPr>
          <w:p w14:paraId="35E4DCBA" w14:textId="77777777" w:rsidR="00E36CD8" w:rsidRPr="008A46A0" w:rsidRDefault="00E36CD8" w:rsidP="008311A7">
            <w:pPr>
              <w:pStyle w:val="Heading1"/>
              <w:spacing w:before="0"/>
              <w:outlineLvl w:val="0"/>
              <w:rPr>
                <w:sz w:val="22"/>
                <w:szCs w:val="22"/>
              </w:rPr>
            </w:pPr>
          </w:p>
        </w:tc>
      </w:tr>
      <w:tr w:rsidR="00E36CD8" w14:paraId="65FA401D" w14:textId="77777777" w:rsidTr="00A950A1">
        <w:trPr>
          <w:trHeight w:val="620"/>
        </w:trPr>
        <w:tc>
          <w:tcPr>
            <w:tcW w:w="1970" w:type="dxa"/>
          </w:tcPr>
          <w:p w14:paraId="57794C30" w14:textId="159316A3" w:rsidR="00E36CD8" w:rsidRPr="008311A7" w:rsidRDefault="00E36CD8" w:rsidP="008311A7">
            <w:pPr>
              <w:pStyle w:val="Heading1"/>
              <w:spacing w:before="0"/>
              <w:outlineLvl w:val="0"/>
              <w:rPr>
                <w:sz w:val="22"/>
                <w:szCs w:val="22"/>
              </w:rPr>
            </w:pPr>
            <w:r w:rsidRPr="008311A7">
              <w:rPr>
                <w:sz w:val="22"/>
                <w:szCs w:val="22"/>
              </w:rPr>
              <w:t>Imagery</w:t>
            </w:r>
          </w:p>
        </w:tc>
        <w:tc>
          <w:tcPr>
            <w:tcW w:w="2790" w:type="dxa"/>
          </w:tcPr>
          <w:p w14:paraId="25345A19" w14:textId="48A29FEA" w:rsidR="00E36CD8" w:rsidRPr="008311A7" w:rsidRDefault="00474530" w:rsidP="008311A7">
            <w:pPr>
              <w:pStyle w:val="Heading1"/>
              <w:numPr>
                <w:ilvl w:val="0"/>
                <w:numId w:val="5"/>
              </w:numPr>
              <w:spacing w:before="0"/>
              <w:outlineLvl w:val="0"/>
              <w:rPr>
                <w:b w:val="0"/>
                <w:color w:val="auto"/>
                <w:sz w:val="22"/>
                <w:szCs w:val="22"/>
                <w:highlight w:val="none"/>
              </w:rPr>
            </w:pPr>
            <w:r w:rsidRPr="008311A7">
              <w:rPr>
                <w:b w:val="0"/>
                <w:color w:val="auto"/>
                <w:sz w:val="22"/>
                <w:szCs w:val="22"/>
              </w:rPr>
              <w:t>Relates images to career</w:t>
            </w:r>
            <w:r w:rsidR="00860F84" w:rsidRPr="008311A7">
              <w:rPr>
                <w:b w:val="0"/>
                <w:color w:val="auto"/>
                <w:sz w:val="22"/>
                <w:szCs w:val="22"/>
              </w:rPr>
              <w:t xml:space="preserve"> and/or education path</w:t>
            </w:r>
          </w:p>
          <w:p w14:paraId="636CB031" w14:textId="01071E71" w:rsidR="00860F84" w:rsidRPr="008311A7" w:rsidRDefault="004D4E53" w:rsidP="008311A7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8311A7">
              <w:rPr>
                <w:sz w:val="22"/>
                <w:szCs w:val="22"/>
              </w:rPr>
              <w:t>Adds appropriate images to the chart</w:t>
            </w:r>
          </w:p>
        </w:tc>
        <w:tc>
          <w:tcPr>
            <w:tcW w:w="3510" w:type="dxa"/>
          </w:tcPr>
          <w:p w14:paraId="5BB03113" w14:textId="77777777" w:rsidR="00E36CD8" w:rsidRPr="008311A7" w:rsidRDefault="00E36CD8" w:rsidP="008311A7">
            <w:pPr>
              <w:pStyle w:val="Heading1"/>
              <w:spacing w:before="0"/>
              <w:outlineLvl w:val="0"/>
              <w:rPr>
                <w:sz w:val="22"/>
                <w:szCs w:val="22"/>
              </w:rPr>
            </w:pPr>
          </w:p>
        </w:tc>
        <w:tc>
          <w:tcPr>
            <w:tcW w:w="1070" w:type="dxa"/>
          </w:tcPr>
          <w:p w14:paraId="1157879D" w14:textId="77777777" w:rsidR="00E36CD8" w:rsidRPr="008A46A0" w:rsidRDefault="00E36CD8" w:rsidP="008311A7">
            <w:pPr>
              <w:pStyle w:val="Heading1"/>
              <w:spacing w:before="0"/>
              <w:outlineLvl w:val="0"/>
              <w:rPr>
                <w:sz w:val="22"/>
                <w:szCs w:val="22"/>
              </w:rPr>
            </w:pPr>
          </w:p>
        </w:tc>
      </w:tr>
      <w:tr w:rsidR="00E36CD8" w14:paraId="4D402BD1" w14:textId="77777777" w:rsidTr="00A950A1">
        <w:trPr>
          <w:trHeight w:val="620"/>
        </w:trPr>
        <w:tc>
          <w:tcPr>
            <w:tcW w:w="1970" w:type="dxa"/>
          </w:tcPr>
          <w:p w14:paraId="3661B205" w14:textId="72C926C9" w:rsidR="00E36CD8" w:rsidRPr="008311A7" w:rsidRDefault="00E36CD8" w:rsidP="008311A7">
            <w:pPr>
              <w:pStyle w:val="Heading1"/>
              <w:spacing w:before="0"/>
              <w:outlineLvl w:val="0"/>
              <w:rPr>
                <w:sz w:val="22"/>
                <w:szCs w:val="22"/>
              </w:rPr>
            </w:pPr>
            <w:r w:rsidRPr="008311A7">
              <w:rPr>
                <w:sz w:val="22"/>
                <w:szCs w:val="22"/>
              </w:rPr>
              <w:t>Formatting</w:t>
            </w:r>
          </w:p>
        </w:tc>
        <w:tc>
          <w:tcPr>
            <w:tcW w:w="2790" w:type="dxa"/>
          </w:tcPr>
          <w:p w14:paraId="0C9C7878" w14:textId="77777777" w:rsidR="00E36CD8" w:rsidRPr="008311A7" w:rsidRDefault="00376D65" w:rsidP="008311A7">
            <w:pPr>
              <w:pStyle w:val="Heading1"/>
              <w:numPr>
                <w:ilvl w:val="0"/>
                <w:numId w:val="6"/>
              </w:numPr>
              <w:spacing w:before="0"/>
              <w:outlineLvl w:val="0"/>
              <w:rPr>
                <w:b w:val="0"/>
                <w:color w:val="auto"/>
                <w:sz w:val="22"/>
                <w:szCs w:val="22"/>
                <w:highlight w:val="none"/>
              </w:rPr>
            </w:pPr>
            <w:r w:rsidRPr="008311A7">
              <w:rPr>
                <w:b w:val="0"/>
                <w:color w:val="auto"/>
                <w:sz w:val="22"/>
                <w:szCs w:val="22"/>
              </w:rPr>
              <w:t>Chart is easy to read</w:t>
            </w:r>
          </w:p>
          <w:p w14:paraId="5CF73711" w14:textId="4C662881" w:rsidR="00376D65" w:rsidRPr="008311A7" w:rsidRDefault="00376D65" w:rsidP="008311A7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8311A7">
              <w:rPr>
                <w:sz w:val="22"/>
                <w:szCs w:val="22"/>
              </w:rPr>
              <w:t>Information clearly listed</w:t>
            </w:r>
          </w:p>
        </w:tc>
        <w:tc>
          <w:tcPr>
            <w:tcW w:w="3510" w:type="dxa"/>
          </w:tcPr>
          <w:p w14:paraId="13086B6F" w14:textId="77777777" w:rsidR="00E36CD8" w:rsidRPr="008311A7" w:rsidRDefault="00E36CD8" w:rsidP="008311A7">
            <w:pPr>
              <w:pStyle w:val="Heading1"/>
              <w:spacing w:before="0"/>
              <w:outlineLvl w:val="0"/>
              <w:rPr>
                <w:sz w:val="22"/>
                <w:szCs w:val="22"/>
              </w:rPr>
            </w:pPr>
          </w:p>
        </w:tc>
        <w:tc>
          <w:tcPr>
            <w:tcW w:w="1070" w:type="dxa"/>
          </w:tcPr>
          <w:p w14:paraId="450E3626" w14:textId="77777777" w:rsidR="00E36CD8" w:rsidRPr="008A46A0" w:rsidRDefault="00E36CD8" w:rsidP="008311A7">
            <w:pPr>
              <w:pStyle w:val="Heading1"/>
              <w:spacing w:before="0"/>
              <w:outlineLvl w:val="0"/>
              <w:rPr>
                <w:sz w:val="22"/>
                <w:szCs w:val="22"/>
              </w:rPr>
            </w:pPr>
          </w:p>
        </w:tc>
      </w:tr>
      <w:tr w:rsidR="00E36CD8" w14:paraId="51E9CC07" w14:textId="77777777" w:rsidTr="00A950A1">
        <w:trPr>
          <w:trHeight w:val="620"/>
        </w:trPr>
        <w:tc>
          <w:tcPr>
            <w:tcW w:w="1970" w:type="dxa"/>
          </w:tcPr>
          <w:p w14:paraId="6713430B" w14:textId="2444C193" w:rsidR="00E36CD8" w:rsidRPr="008311A7" w:rsidRDefault="00E36CD8" w:rsidP="008311A7">
            <w:pPr>
              <w:pStyle w:val="Heading1"/>
              <w:spacing w:before="0"/>
              <w:outlineLvl w:val="0"/>
              <w:rPr>
                <w:sz w:val="22"/>
                <w:szCs w:val="22"/>
              </w:rPr>
            </w:pPr>
            <w:r w:rsidRPr="008311A7">
              <w:rPr>
                <w:sz w:val="22"/>
                <w:szCs w:val="22"/>
              </w:rPr>
              <w:t>Mechanics, Usage, and Grammar</w:t>
            </w:r>
          </w:p>
        </w:tc>
        <w:tc>
          <w:tcPr>
            <w:tcW w:w="2790" w:type="dxa"/>
          </w:tcPr>
          <w:p w14:paraId="530E671B" w14:textId="77777777" w:rsidR="00E36CD8" w:rsidRPr="008311A7" w:rsidRDefault="00C00BC9" w:rsidP="008311A7">
            <w:pPr>
              <w:pStyle w:val="Heading1"/>
              <w:numPr>
                <w:ilvl w:val="0"/>
                <w:numId w:val="7"/>
              </w:numPr>
              <w:spacing w:before="0"/>
              <w:outlineLvl w:val="0"/>
              <w:rPr>
                <w:b w:val="0"/>
                <w:color w:val="auto"/>
                <w:sz w:val="22"/>
                <w:szCs w:val="22"/>
                <w:highlight w:val="none"/>
              </w:rPr>
            </w:pPr>
            <w:r w:rsidRPr="008311A7">
              <w:rPr>
                <w:b w:val="0"/>
                <w:color w:val="auto"/>
                <w:sz w:val="22"/>
                <w:szCs w:val="22"/>
              </w:rPr>
              <w:t>Correct subject-verb agreement</w:t>
            </w:r>
          </w:p>
          <w:p w14:paraId="526BA50E" w14:textId="3F394F3D" w:rsidR="00C00BC9" w:rsidRPr="008311A7" w:rsidRDefault="000F4C1D" w:rsidP="008311A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8311A7">
              <w:rPr>
                <w:sz w:val="22"/>
                <w:szCs w:val="22"/>
              </w:rPr>
              <w:t>Correct c</w:t>
            </w:r>
            <w:r w:rsidR="00C00BC9" w:rsidRPr="008311A7">
              <w:rPr>
                <w:sz w:val="22"/>
                <w:szCs w:val="22"/>
              </w:rPr>
              <w:t xml:space="preserve">apitalization </w:t>
            </w:r>
          </w:p>
          <w:p w14:paraId="2A9CACB9" w14:textId="6960DC07" w:rsidR="00EA75A6" w:rsidRPr="008311A7" w:rsidRDefault="000F4C1D" w:rsidP="008311A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8311A7">
              <w:rPr>
                <w:sz w:val="22"/>
                <w:szCs w:val="22"/>
              </w:rPr>
              <w:t>Correct p</w:t>
            </w:r>
            <w:r w:rsidR="00EA75A6" w:rsidRPr="008311A7">
              <w:rPr>
                <w:sz w:val="22"/>
                <w:szCs w:val="22"/>
              </w:rPr>
              <w:t xml:space="preserve">unctuation </w:t>
            </w:r>
          </w:p>
          <w:p w14:paraId="072F9B6A" w14:textId="77777777" w:rsidR="00AD0EB8" w:rsidRPr="008311A7" w:rsidRDefault="000F4C1D" w:rsidP="008311A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8311A7">
              <w:rPr>
                <w:sz w:val="22"/>
                <w:szCs w:val="22"/>
              </w:rPr>
              <w:t>Correct spelling</w:t>
            </w:r>
          </w:p>
          <w:p w14:paraId="68FFEDD6" w14:textId="51E7E756" w:rsidR="00EA75A6" w:rsidRPr="008311A7" w:rsidRDefault="00AD0EB8" w:rsidP="008311A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8311A7">
              <w:rPr>
                <w:sz w:val="22"/>
                <w:szCs w:val="22"/>
              </w:rPr>
              <w:t xml:space="preserve">No </w:t>
            </w:r>
            <w:r w:rsidR="00EA75A6" w:rsidRPr="008311A7">
              <w:rPr>
                <w:sz w:val="22"/>
                <w:szCs w:val="22"/>
              </w:rPr>
              <w:t>typographical errors</w:t>
            </w:r>
          </w:p>
        </w:tc>
        <w:tc>
          <w:tcPr>
            <w:tcW w:w="3510" w:type="dxa"/>
          </w:tcPr>
          <w:p w14:paraId="3D5419B6" w14:textId="77777777" w:rsidR="00E36CD8" w:rsidRPr="008311A7" w:rsidRDefault="00E36CD8" w:rsidP="008311A7">
            <w:pPr>
              <w:pStyle w:val="Heading1"/>
              <w:spacing w:before="0"/>
              <w:outlineLvl w:val="0"/>
              <w:rPr>
                <w:sz w:val="22"/>
                <w:szCs w:val="22"/>
              </w:rPr>
            </w:pPr>
          </w:p>
        </w:tc>
        <w:tc>
          <w:tcPr>
            <w:tcW w:w="1070" w:type="dxa"/>
          </w:tcPr>
          <w:p w14:paraId="5E6B3554" w14:textId="77777777" w:rsidR="00E36CD8" w:rsidRPr="008A46A0" w:rsidRDefault="00E36CD8" w:rsidP="008311A7">
            <w:pPr>
              <w:pStyle w:val="Heading1"/>
              <w:spacing w:before="0"/>
              <w:outlineLvl w:val="0"/>
              <w:rPr>
                <w:sz w:val="22"/>
                <w:szCs w:val="22"/>
              </w:rPr>
            </w:pPr>
          </w:p>
        </w:tc>
      </w:tr>
    </w:tbl>
    <w:p w14:paraId="13DAB445" w14:textId="47B153DE" w:rsidR="007C4F63" w:rsidRDefault="007C4F63" w:rsidP="008311A7">
      <w:pPr>
        <w:pStyle w:val="Heading1"/>
        <w:spacing w:before="0"/>
      </w:pPr>
    </w:p>
    <w:sectPr w:rsidR="007C4F63"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60DC4" w14:textId="77777777" w:rsidR="00A66C6B" w:rsidRDefault="00A66C6B">
      <w:pPr>
        <w:spacing w:after="0" w:line="240" w:lineRule="auto"/>
      </w:pPr>
      <w:r>
        <w:separator/>
      </w:r>
    </w:p>
  </w:endnote>
  <w:endnote w:type="continuationSeparator" w:id="0">
    <w:p w14:paraId="22B286DC" w14:textId="77777777" w:rsidR="00A66C6B" w:rsidRDefault="00A66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668F4" w14:textId="3C912078" w:rsidR="007C4F63" w:rsidRDefault="008703E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682C466C" wp14:editId="66C8851A">
              <wp:simplePos x="0" y="0"/>
              <wp:positionH relativeFrom="column">
                <wp:posOffset>476250</wp:posOffset>
              </wp:positionH>
              <wp:positionV relativeFrom="paragraph">
                <wp:posOffset>-252095</wp:posOffset>
              </wp:positionV>
              <wp:extent cx="4664075" cy="28575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64075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F807D3" w14:textId="5EC2DD0A" w:rsidR="007C4F63" w:rsidRPr="008703EB" w:rsidRDefault="008703EB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ab/>
                          </w:r>
                          <w:r w:rsidRPr="008703EB"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  <w:sz w:val="28"/>
                              <w:szCs w:val="28"/>
                            </w:rPr>
                            <w:t>to be or not to be? that’s a career question!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2C466C" id="Rectangle 1" o:spid="_x0000_s1026" style="position:absolute;margin-left:37.5pt;margin-top:-19.85pt;width:367.2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ECNxAEAAHQDAAAOAAAAZHJzL2Uyb0RvYy54bWysU8lu2zAQvRfoPxC8x5INL6lgOSgauCgQ&#10;tEaTfMCYIi0C3ErSlvz3HVKK4yS3ohd6Ns+892a0vuu1Iifug7SmptNJSQk3zDbSHGr6/LS9uaUk&#10;RDANKGt4Tc880LvN50/rzlV8ZlurGu4JNjGh6lxN2xhdVRSBtVxDmFjHDSaF9Roiuv5QNB467K5V&#10;MSvLZdFZ3zhvGQ8Bo/dDkm5yfyE4i7+ECDwSVVPEFvPr87tPb7FZQ3Xw4FrJRhjwDyg0SINDL63u&#10;IQI5evmhlZbM22BFnDCrCyuEZDxzQDbT8h2bxxYcz1xQnOAuMoX/15b9PO08kQ3ujhIDGlf0G0UD&#10;c1CcTJM8nQsVVj26nR+9gGbi2guv0y+yIH2W9HyRlPeRMAzOl8t5uVpQwjA3u12sFlnz4vXfzof4&#10;nVtNklFTj9OzknB6CBEnYulLSRpm7FYqldemzJsAFqZIkQAPEJMV+30/4t7b5oxkg2NbibMeIMQd&#10;eFw3Uu/wBGoa/hzBc0rUD4Maf5nOZ4g8Zme+WJV4QP46s7/OgGGtxcuKlAzmt5jvbMD49RitkJlP&#10;QjVAGcHiajPN8QzT7Vz7uer1Y9n8BQAA//8DAFBLAwQUAAYACAAAACEAjSw5kt0AAAAIAQAADwAA&#10;AGRycy9kb3ducmV2LnhtbEyPzU7DMBCE70i8g7VI3Fq7lPQnzaZCCA4cSXvg6MZLEtVeR7HTpm+P&#10;OcFxNKOZb4r95Ky40BA6zwiLuQJBXHvTcYNwPLzPNiBC1Gy09UwINwqwL+/vCp0bf+VPulSxEamE&#10;Q64R2hj7XMpQt+R0mPueOHnffnA6Jjk00gz6msqdlU9KraTTHaeFVvf02lJ9rkaH0JM1o32u1Fct&#10;3wZerD4O8pYhPj5MLzsQkab4F4Zf/IQOZWI6+ZFNEBZhnaUrEWG23K5BpMBGbTMQJ4RsCbIs5P8D&#10;5Q8AAAD//wMAUEsBAi0AFAAGAAgAAAAhALaDOJL+AAAA4QEAABMAAAAAAAAAAAAAAAAAAAAAAFtD&#10;b250ZW50X1R5cGVzXS54bWxQSwECLQAUAAYACAAAACEAOP0h/9YAAACUAQAACwAAAAAAAAAAAAAA&#10;AAAvAQAAX3JlbHMvLnJlbHNQSwECLQAUAAYACAAAACEAnnBAjcQBAAB0AwAADgAAAAAAAAAAAAAA&#10;AAAuAgAAZHJzL2Uyb0RvYy54bWxQSwECLQAUAAYACAAAACEAjSw5kt0AAAAIAQAADwAAAAAAAAAA&#10;AAAAAAAeBAAAZHJzL2Rvd25yZXYueG1sUEsFBgAAAAAEAAQA8wAAACgFAAAAAA==&#10;" filled="f" stroked="f">
              <v:textbox inset="2.53958mm,1.2694mm,2.53958mm,1.2694mm">
                <w:txbxContent>
                  <w:p w14:paraId="7AF807D3" w14:textId="5EC2DD0A" w:rsidR="007C4F63" w:rsidRPr="008703EB" w:rsidRDefault="008703EB">
                    <w:pPr>
                      <w:spacing w:after="0" w:line="240" w:lineRule="auto"/>
                      <w:jc w:val="right"/>
                      <w:textDirection w:val="btLr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ab/>
                    </w:r>
                    <w:r w:rsidRPr="008703EB">
                      <w:rPr>
                        <w:rFonts w:ascii="Arial" w:eastAsia="Arial" w:hAnsi="Arial" w:cs="Arial"/>
                        <w:b/>
                        <w:smallCaps/>
                        <w:color w:val="2D2D2D"/>
                        <w:sz w:val="28"/>
                        <w:szCs w:val="28"/>
                      </w:rPr>
                      <w:t>to be or not to be? that’s a career question!</w:t>
                    </w:r>
                  </w:p>
                </w:txbxContent>
              </v:textbox>
            </v:rect>
          </w:pict>
        </mc:Fallback>
      </mc:AlternateContent>
    </w:r>
    <w:r w:rsidR="00A66C6B">
      <w:rPr>
        <w:noProof/>
      </w:rPr>
      <w:drawing>
        <wp:anchor distT="0" distB="0" distL="0" distR="0" simplePos="0" relativeHeight="251657216" behindDoc="0" locked="0" layoutInCell="1" hidden="0" allowOverlap="1" wp14:anchorId="647381FC" wp14:editId="6B4EA03E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D8DDF" w14:textId="77777777" w:rsidR="00A66C6B" w:rsidRDefault="00A66C6B">
      <w:pPr>
        <w:spacing w:after="0" w:line="240" w:lineRule="auto"/>
      </w:pPr>
      <w:r>
        <w:separator/>
      </w:r>
    </w:p>
  </w:footnote>
  <w:footnote w:type="continuationSeparator" w:id="0">
    <w:p w14:paraId="73F02F52" w14:textId="77777777" w:rsidR="00A66C6B" w:rsidRDefault="00A66C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C7EB9"/>
    <w:multiLevelType w:val="hybridMultilevel"/>
    <w:tmpl w:val="130039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7E73D6"/>
    <w:multiLevelType w:val="hybridMultilevel"/>
    <w:tmpl w:val="57002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D6488"/>
    <w:multiLevelType w:val="hybridMultilevel"/>
    <w:tmpl w:val="9CD624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AF79EE"/>
    <w:multiLevelType w:val="hybridMultilevel"/>
    <w:tmpl w:val="01EE62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916069"/>
    <w:multiLevelType w:val="hybridMultilevel"/>
    <w:tmpl w:val="C0029E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351FC3"/>
    <w:multiLevelType w:val="hybridMultilevel"/>
    <w:tmpl w:val="798A3F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F03357"/>
    <w:multiLevelType w:val="multilevel"/>
    <w:tmpl w:val="9246F53C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F63"/>
    <w:rsid w:val="000F4C1D"/>
    <w:rsid w:val="000F71DC"/>
    <w:rsid w:val="00280A00"/>
    <w:rsid w:val="002C16A1"/>
    <w:rsid w:val="00376D65"/>
    <w:rsid w:val="00474530"/>
    <w:rsid w:val="004A5ED1"/>
    <w:rsid w:val="004D4E53"/>
    <w:rsid w:val="00546EDF"/>
    <w:rsid w:val="006A3CF5"/>
    <w:rsid w:val="007C4F63"/>
    <w:rsid w:val="008311A7"/>
    <w:rsid w:val="00860F84"/>
    <w:rsid w:val="008703EB"/>
    <w:rsid w:val="008A46A0"/>
    <w:rsid w:val="00A66C6B"/>
    <w:rsid w:val="00A950A1"/>
    <w:rsid w:val="00AD0EB8"/>
    <w:rsid w:val="00C00BC9"/>
    <w:rsid w:val="00D02F08"/>
    <w:rsid w:val="00E36CD8"/>
    <w:rsid w:val="00EA75A6"/>
    <w:rsid w:val="00EC6DA7"/>
    <w:rsid w:val="00F8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2AAC1E"/>
  <w15:docId w15:val="{28281420-6694-40B6-B416-65B5AABC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8A46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0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3EB"/>
  </w:style>
  <w:style w:type="paragraph" w:styleId="Footer">
    <w:name w:val="footer"/>
    <w:basedOn w:val="Normal"/>
    <w:link w:val="FooterChar"/>
    <w:uiPriority w:val="99"/>
    <w:unhideWhenUsed/>
    <w:rsid w:val="00870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981ECC0E692C48A0B148E61CFECC3A" ma:contentTypeVersion="12" ma:contentTypeDescription="Create a new document." ma:contentTypeScope="" ma:versionID="6032c95b1214d194c89b77317faffa72">
  <xsd:schema xmlns:xsd="http://www.w3.org/2001/XMLSchema" xmlns:xs="http://www.w3.org/2001/XMLSchema" xmlns:p="http://schemas.microsoft.com/office/2006/metadata/properties" xmlns:ns3="966e68ee-ec3c-4f12-bd4f-fedbbec8de0b" xmlns:ns4="d06b737b-b789-4524-96b5-d3d460658ae2" targetNamespace="http://schemas.microsoft.com/office/2006/metadata/properties" ma:root="true" ma:fieldsID="1a9859e18f99c4d8ce53eb7baf51b1eb" ns3:_="" ns4:_="">
    <xsd:import namespace="966e68ee-ec3c-4f12-bd4f-fedbbec8de0b"/>
    <xsd:import namespace="d06b737b-b789-4524-96b5-d3d460658a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e68ee-ec3c-4f12-bd4f-fedbbec8d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b737b-b789-4524-96b5-d3d460658ae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F7E6DC-6A0A-4A2F-82EF-1071B84FA7CB}">
  <ds:schemaRefs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d06b737b-b789-4524-96b5-d3d460658ae2"/>
    <ds:schemaRef ds:uri="966e68ee-ec3c-4f12-bd4f-fedbbec8de0b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F49328A-E8D0-41CA-95E1-D43FEAB4BA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60E251-AAA7-4F0A-B182-48D245EA7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6e68ee-ec3c-4f12-bd4f-fedbbec8de0b"/>
    <ds:schemaRef ds:uri="d06b737b-b789-4524-96b5-d3d460658a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profe</dc:creator>
  <cp:lastModifiedBy>McLeod Porter, Delma</cp:lastModifiedBy>
  <cp:revision>2</cp:revision>
  <dcterms:created xsi:type="dcterms:W3CDTF">2021-07-26T18:00:00Z</dcterms:created>
  <dcterms:modified xsi:type="dcterms:W3CDTF">2021-07-26T18:00:00Z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0x010100BB981ECC0E692C48A0B148E61CFECC3A</vt:lpwstr>
  </property>
</Properties>
</file>