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9156E" w14:textId="1C9BE32A" w:rsidR="00446C13" w:rsidRPr="00480CE4" w:rsidRDefault="00D70F25" w:rsidP="001872E7">
      <w:pPr>
        <w:pStyle w:val="Title"/>
        <w:rPr>
          <w:sz w:val="24"/>
          <w:szCs w:val="24"/>
        </w:rPr>
      </w:pPr>
      <w:r w:rsidRPr="00480CE4">
        <w:rPr>
          <w:bCs/>
          <w:sz w:val="24"/>
          <w:szCs w:val="24"/>
          <w:lang w:val="es"/>
        </w:rPr>
        <w:t>Rúbrica del artículo</w:t>
      </w:r>
    </w:p>
    <w:tbl>
      <w:tblPr>
        <w:tblStyle w:val="a"/>
        <w:tblW w:w="1297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left w:w="108" w:type="dxa"/>
          <w:bottom w:w="115" w:type="dxa"/>
          <w:right w:w="108" w:type="dxa"/>
        </w:tblCellMar>
        <w:tblLook w:val="0400" w:firstRow="0" w:lastRow="0" w:firstColumn="0" w:lastColumn="0" w:noHBand="0" w:noVBand="1"/>
      </w:tblPr>
      <w:tblGrid>
        <w:gridCol w:w="4030"/>
        <w:gridCol w:w="1210"/>
        <w:gridCol w:w="792"/>
        <w:gridCol w:w="2031"/>
        <w:gridCol w:w="4910"/>
        <w:gridCol w:w="6"/>
      </w:tblGrid>
      <w:tr w:rsidR="00FB1E12" w:rsidRPr="00480CE4" w14:paraId="1765927E" w14:textId="77777777" w:rsidTr="007B2007">
        <w:trPr>
          <w:trHeight w:val="288"/>
        </w:trPr>
        <w:tc>
          <w:tcPr>
            <w:tcW w:w="4030" w:type="dxa"/>
            <w:shd w:val="clear" w:color="auto" w:fill="3E5C61"/>
          </w:tcPr>
          <w:p w14:paraId="760A7FA0" w14:textId="77777777" w:rsidR="00FB1E12" w:rsidRPr="00480CE4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480CE4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>Elementos requeridos</w:t>
            </w:r>
          </w:p>
        </w:tc>
        <w:tc>
          <w:tcPr>
            <w:tcW w:w="2002" w:type="dxa"/>
            <w:gridSpan w:val="2"/>
            <w:shd w:val="clear" w:color="auto" w:fill="3E5C61"/>
          </w:tcPr>
          <w:p w14:paraId="0BCF2712" w14:textId="77777777" w:rsidR="00FB1E12" w:rsidRPr="00480CE4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480CE4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>Presente (1 punto)</w:t>
            </w:r>
          </w:p>
        </w:tc>
        <w:tc>
          <w:tcPr>
            <w:tcW w:w="2031" w:type="dxa"/>
            <w:shd w:val="clear" w:color="auto" w:fill="3E5C61"/>
          </w:tcPr>
          <w:p w14:paraId="251AA074" w14:textId="77777777" w:rsidR="00FB1E12" w:rsidRPr="00480CE4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480CE4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>Ausente (0 puntos)</w:t>
            </w:r>
          </w:p>
        </w:tc>
        <w:tc>
          <w:tcPr>
            <w:tcW w:w="4916" w:type="dxa"/>
            <w:gridSpan w:val="2"/>
            <w:shd w:val="clear" w:color="auto" w:fill="3E5C61"/>
          </w:tcPr>
          <w:p w14:paraId="098A3D7D" w14:textId="77777777" w:rsidR="00FB1E12" w:rsidRPr="00480CE4" w:rsidRDefault="00FB1E12" w:rsidP="00E0017C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</w:rPr>
            </w:pPr>
            <w:r w:rsidRPr="00480CE4">
              <w:rPr>
                <w:rFonts w:ascii="Calibri" w:eastAsia="Calibri" w:hAnsi="Calibri" w:cs="Calibri"/>
                <w:b/>
                <w:bCs/>
                <w:color w:val="FFFFFF"/>
                <w:sz w:val="22"/>
                <w:lang w:val="es"/>
              </w:rPr>
              <w:t>Comentarios</w:t>
            </w:r>
          </w:p>
        </w:tc>
      </w:tr>
      <w:tr w:rsidR="00FB1E12" w:rsidRPr="00480CE4" w14:paraId="247B74E5" w14:textId="77777777" w:rsidTr="00480CE4">
        <w:trPr>
          <w:trHeight w:val="20"/>
        </w:trPr>
        <w:tc>
          <w:tcPr>
            <w:tcW w:w="4030" w:type="dxa"/>
            <w:vAlign w:val="center"/>
          </w:tcPr>
          <w:p w14:paraId="2EB1BA73" w14:textId="4661E951" w:rsidR="00FB1E12" w:rsidRPr="00480CE4" w:rsidRDefault="00FB1E12" w:rsidP="00480CE4">
            <w:pPr>
              <w:pStyle w:val="Heading2"/>
              <w:outlineLvl w:val="1"/>
              <w:rPr>
                <w:highlight w:val="white"/>
              </w:rPr>
            </w:pPr>
            <w:r w:rsidRPr="00480CE4">
              <w:rPr>
                <w:highlight w:val="white"/>
              </w:rPr>
              <w:t xml:space="preserve">El </w:t>
            </w:r>
            <w:r w:rsidRPr="00480CE4">
              <w:rPr>
                <w:b/>
                <w:bCs/>
                <w:highlight w:val="white"/>
              </w:rPr>
              <w:t>titular</w:t>
            </w:r>
            <w:r w:rsidRPr="00480CE4">
              <w:rPr>
                <w:highlight w:val="white"/>
              </w:rPr>
              <w:t xml:space="preserve"> resume el artículo y se destaca con una fuente grande y en negrita.</w:t>
            </w:r>
          </w:p>
        </w:tc>
        <w:tc>
          <w:tcPr>
            <w:tcW w:w="2002" w:type="dxa"/>
            <w:gridSpan w:val="2"/>
            <w:vAlign w:val="center"/>
          </w:tcPr>
          <w:p w14:paraId="734A9CF9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1074FC70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73051174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B1E12" w:rsidRPr="00480CE4" w14:paraId="5F13B63C" w14:textId="77777777" w:rsidTr="00480CE4">
        <w:trPr>
          <w:trHeight w:val="20"/>
        </w:trPr>
        <w:tc>
          <w:tcPr>
            <w:tcW w:w="4030" w:type="dxa"/>
            <w:vAlign w:val="center"/>
          </w:tcPr>
          <w:p w14:paraId="2F404272" w14:textId="3FF2BDA8" w:rsidR="00FB1E12" w:rsidRPr="00480CE4" w:rsidRDefault="00FB1E12" w:rsidP="00480CE4">
            <w:pPr>
              <w:pStyle w:val="Heading2"/>
              <w:outlineLvl w:val="1"/>
              <w:rPr>
                <w:highlight w:val="white"/>
              </w:rPr>
            </w:pPr>
            <w:r w:rsidRPr="00480CE4">
              <w:rPr>
                <w:highlight w:val="white"/>
              </w:rPr>
              <w:t xml:space="preserve">El artículo incluye </w:t>
            </w:r>
            <w:r w:rsidRPr="00480CE4">
              <w:rPr>
                <w:b/>
                <w:bCs/>
                <w:highlight w:val="white"/>
              </w:rPr>
              <w:t>imágenes</w:t>
            </w:r>
            <w:r w:rsidRPr="00480CE4">
              <w:rPr>
                <w:highlight w:val="white"/>
              </w:rPr>
              <w:t xml:space="preserve"> que captan la atención de los lectores, facilitan la comprensión del artículo y lo hacen más interesante.</w:t>
            </w:r>
          </w:p>
        </w:tc>
        <w:tc>
          <w:tcPr>
            <w:tcW w:w="2002" w:type="dxa"/>
            <w:gridSpan w:val="2"/>
            <w:vAlign w:val="center"/>
          </w:tcPr>
          <w:p w14:paraId="4F41CD4E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2A6E0486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9B064B1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B1E12" w:rsidRPr="00480CE4" w14:paraId="5A8B7BB6" w14:textId="77777777" w:rsidTr="00480CE4">
        <w:trPr>
          <w:trHeight w:val="20"/>
        </w:trPr>
        <w:tc>
          <w:tcPr>
            <w:tcW w:w="4030" w:type="dxa"/>
            <w:vAlign w:val="center"/>
          </w:tcPr>
          <w:p w14:paraId="12431722" w14:textId="7235484E" w:rsidR="00FB1E12" w:rsidRPr="00480CE4" w:rsidRDefault="00FB1E12" w:rsidP="00480CE4">
            <w:pPr>
              <w:pStyle w:val="Heading2"/>
              <w:outlineLvl w:val="1"/>
              <w:rPr>
                <w:highlight w:val="white"/>
              </w:rPr>
            </w:pPr>
            <w:r w:rsidRPr="00480CE4">
              <w:rPr>
                <w:highlight w:val="white"/>
              </w:rPr>
              <w:t xml:space="preserve">Las imágenes incluidas en el artículo tienen </w:t>
            </w:r>
            <w:r w:rsidRPr="00480CE4">
              <w:rPr>
                <w:b/>
                <w:bCs/>
                <w:highlight w:val="white"/>
              </w:rPr>
              <w:t>leyendas</w:t>
            </w:r>
            <w:r w:rsidRPr="00480CE4">
              <w:rPr>
                <w:highlight w:val="white"/>
              </w:rPr>
              <w:t xml:space="preserve"> que describen cada foto. </w:t>
            </w:r>
          </w:p>
        </w:tc>
        <w:tc>
          <w:tcPr>
            <w:tcW w:w="2002" w:type="dxa"/>
            <w:gridSpan w:val="2"/>
            <w:vAlign w:val="center"/>
          </w:tcPr>
          <w:p w14:paraId="32DB2614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1C50A5FC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6" w:type="dxa"/>
            <w:gridSpan w:val="2"/>
            <w:vAlign w:val="center"/>
          </w:tcPr>
          <w:p w14:paraId="5CFC6A6B" w14:textId="77777777" w:rsidR="00FB1E12" w:rsidRPr="00480CE4" w:rsidRDefault="00FB1E12" w:rsidP="00E0017C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AD16C5" w:rsidRPr="00480CE4" w14:paraId="526728E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 w:val="restart"/>
            <w:vAlign w:val="center"/>
          </w:tcPr>
          <w:p w14:paraId="3415E416" w14:textId="05C2975A" w:rsidR="00E0017C" w:rsidRPr="00480CE4" w:rsidRDefault="00E0017C" w:rsidP="00480CE4">
            <w:pPr>
              <w:pStyle w:val="Heading2"/>
              <w:outlineLvl w:val="1"/>
              <w:rPr>
                <w:highlight w:val="white"/>
              </w:rPr>
            </w:pPr>
            <w:r w:rsidRPr="00480CE4">
              <w:rPr>
                <w:highlight w:val="white"/>
              </w:rPr>
              <w:t xml:space="preserve">El artículo es atractivo e incluye </w:t>
            </w:r>
            <w:r w:rsidRPr="00480CE4">
              <w:rPr>
                <w:highlight w:val="white"/>
              </w:rPr>
              <w:br/>
            </w:r>
            <w:r w:rsidRPr="00480CE4">
              <w:rPr>
                <w:b/>
                <w:bCs/>
                <w:highlight w:val="white"/>
              </w:rPr>
              <w:t xml:space="preserve">al menos 5 elementos </w:t>
            </w:r>
            <w:r w:rsidRPr="00480CE4">
              <w:rPr>
                <w:highlight w:val="white"/>
              </w:rPr>
              <w:t xml:space="preserve">de la lista de la clase "Parece, Suena, Se siente" del principio de la </w:t>
            </w:r>
            <w:proofErr w:type="gramStart"/>
            <w:r w:rsidRPr="00480CE4">
              <w:rPr>
                <w:highlight w:val="white"/>
              </w:rPr>
              <w:t>lección.*</w:t>
            </w:r>
            <w:proofErr w:type="gramEnd"/>
            <w:r w:rsidRPr="00480CE4">
              <w:rPr>
                <w:highlight w:val="white"/>
              </w:rPr>
              <w:t xml:space="preserve"> </w:t>
            </w:r>
          </w:p>
          <w:p w14:paraId="30F55C96" w14:textId="77777777" w:rsidR="00AD16C5" w:rsidRPr="00480CE4" w:rsidRDefault="00AD16C5" w:rsidP="000822A0">
            <w:pPr>
              <w:rPr>
                <w:sz w:val="22"/>
                <w:highlight w:val="white"/>
              </w:rPr>
            </w:pPr>
          </w:p>
          <w:p w14:paraId="46DBFA35" w14:textId="5318E3EA" w:rsidR="00E0017C" w:rsidRPr="00480CE4" w:rsidRDefault="00E0017C" w:rsidP="00AD16C5">
            <w:pPr>
              <w:rPr>
                <w:sz w:val="22"/>
              </w:rPr>
            </w:pPr>
            <w:r w:rsidRPr="00480CE4">
              <w:rPr>
                <w:sz w:val="22"/>
                <w:lang w:val="es"/>
              </w:rPr>
              <w:t>*Cada elemento que esté presente debe recibir 1 punto.</w:t>
            </w:r>
          </w:p>
        </w:tc>
        <w:tc>
          <w:tcPr>
            <w:tcW w:w="1210" w:type="dxa"/>
            <w:vAlign w:val="center"/>
          </w:tcPr>
          <w:p w14:paraId="0D523BA5" w14:textId="77777777" w:rsidR="00E0017C" w:rsidRPr="00480CE4" w:rsidRDefault="00E0017C" w:rsidP="007420E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80CE4">
              <w:rPr>
                <w:rFonts w:ascii="Calibri" w:eastAsia="Calibri" w:hAnsi="Calibri" w:cs="Calibri"/>
                <w:sz w:val="20"/>
                <w:szCs w:val="20"/>
                <w:lang w:val="es"/>
              </w:rPr>
              <w:t>1 elemento</w:t>
            </w:r>
          </w:p>
        </w:tc>
        <w:tc>
          <w:tcPr>
            <w:tcW w:w="792" w:type="dxa"/>
            <w:vAlign w:val="center"/>
          </w:tcPr>
          <w:p w14:paraId="26C6E45D" w14:textId="77777777" w:rsidR="00E0017C" w:rsidRPr="00480CE4" w:rsidRDefault="00E0017C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373378D6" w14:textId="77777777" w:rsidR="00E0017C" w:rsidRPr="00480CE4" w:rsidRDefault="00E0017C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0" w:type="dxa"/>
            <w:vAlign w:val="center"/>
          </w:tcPr>
          <w:p w14:paraId="39B43BCE" w14:textId="363AEAE6" w:rsidR="00E0017C" w:rsidRPr="00480CE4" w:rsidRDefault="00E0017C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AD16C5" w:rsidRPr="00480CE4" w14:paraId="36E4C15E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4E7268F" w14:textId="77777777" w:rsidR="00AD16C5" w:rsidRPr="00480CE4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 w:val="22"/>
                <w:szCs w:val="22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1B1E2DA" w14:textId="5D27CF39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80CE4">
              <w:rPr>
                <w:rFonts w:ascii="Calibri" w:eastAsia="Calibri" w:hAnsi="Calibri" w:cs="Calibri"/>
                <w:sz w:val="20"/>
                <w:szCs w:val="20"/>
                <w:lang w:val="es"/>
              </w:rPr>
              <w:t>1 elemento</w:t>
            </w:r>
          </w:p>
        </w:tc>
        <w:tc>
          <w:tcPr>
            <w:tcW w:w="792" w:type="dxa"/>
            <w:vAlign w:val="center"/>
          </w:tcPr>
          <w:p w14:paraId="70589225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10EB8430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0" w:type="dxa"/>
            <w:vAlign w:val="center"/>
          </w:tcPr>
          <w:p w14:paraId="42BF1065" w14:textId="4209EC0F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AD16C5" w:rsidRPr="00480CE4" w14:paraId="311CCC0C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00DB025A" w14:textId="77777777" w:rsidR="00AD16C5" w:rsidRPr="00480CE4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 w:val="22"/>
                <w:szCs w:val="22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1C61BA91" w14:textId="1015A28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80CE4">
              <w:rPr>
                <w:rFonts w:ascii="Calibri" w:eastAsia="Calibri" w:hAnsi="Calibri" w:cs="Calibri"/>
                <w:sz w:val="20"/>
                <w:szCs w:val="20"/>
                <w:lang w:val="es"/>
              </w:rPr>
              <w:t>1 elemento</w:t>
            </w:r>
          </w:p>
        </w:tc>
        <w:tc>
          <w:tcPr>
            <w:tcW w:w="792" w:type="dxa"/>
            <w:vAlign w:val="center"/>
          </w:tcPr>
          <w:p w14:paraId="6C3F0B77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49A7B650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0" w:type="dxa"/>
            <w:vAlign w:val="center"/>
          </w:tcPr>
          <w:p w14:paraId="6CF5E9F2" w14:textId="406C78C3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AD16C5" w:rsidRPr="00480CE4" w14:paraId="328FC791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38CCB35D" w14:textId="77777777" w:rsidR="00AD16C5" w:rsidRPr="00480CE4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 w:val="22"/>
                <w:szCs w:val="22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583E83C6" w14:textId="3CC5FC03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80CE4">
              <w:rPr>
                <w:rFonts w:ascii="Calibri" w:eastAsia="Calibri" w:hAnsi="Calibri" w:cs="Calibri"/>
                <w:sz w:val="20"/>
                <w:szCs w:val="20"/>
                <w:lang w:val="es"/>
              </w:rPr>
              <w:t>1 elemento</w:t>
            </w:r>
          </w:p>
        </w:tc>
        <w:tc>
          <w:tcPr>
            <w:tcW w:w="792" w:type="dxa"/>
            <w:vAlign w:val="center"/>
          </w:tcPr>
          <w:p w14:paraId="71521F77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768DFE94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0" w:type="dxa"/>
            <w:vAlign w:val="center"/>
          </w:tcPr>
          <w:p w14:paraId="2009C9CF" w14:textId="6CB78A38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  <w:tr w:rsidR="00AD16C5" w:rsidRPr="00480CE4" w14:paraId="441B72BF" w14:textId="77777777" w:rsidTr="007B2007">
        <w:trPr>
          <w:gridAfter w:val="1"/>
          <w:wAfter w:w="6" w:type="dxa"/>
          <w:trHeight w:val="418"/>
        </w:trPr>
        <w:tc>
          <w:tcPr>
            <w:tcW w:w="4030" w:type="dxa"/>
            <w:vMerge/>
            <w:vAlign w:val="center"/>
          </w:tcPr>
          <w:p w14:paraId="50E7D673" w14:textId="77777777" w:rsidR="00AD16C5" w:rsidRPr="00480CE4" w:rsidRDefault="00AD16C5" w:rsidP="00AD16C5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i/>
                <w:color w:val="910D28"/>
                <w:sz w:val="22"/>
                <w:szCs w:val="22"/>
                <w:highlight w:val="white"/>
              </w:rPr>
            </w:pPr>
          </w:p>
        </w:tc>
        <w:tc>
          <w:tcPr>
            <w:tcW w:w="1210" w:type="dxa"/>
            <w:vAlign w:val="center"/>
          </w:tcPr>
          <w:p w14:paraId="21FFFBF1" w14:textId="3FF9EE2E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480CE4">
              <w:rPr>
                <w:rFonts w:ascii="Calibri" w:eastAsia="Calibri" w:hAnsi="Calibri" w:cs="Calibri"/>
                <w:sz w:val="20"/>
                <w:szCs w:val="20"/>
                <w:lang w:val="es"/>
              </w:rPr>
              <w:t>1 elemento</w:t>
            </w:r>
          </w:p>
        </w:tc>
        <w:tc>
          <w:tcPr>
            <w:tcW w:w="792" w:type="dxa"/>
            <w:vAlign w:val="center"/>
          </w:tcPr>
          <w:p w14:paraId="74711DB2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328D2B01" w14:textId="77777777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910" w:type="dxa"/>
            <w:vAlign w:val="center"/>
          </w:tcPr>
          <w:p w14:paraId="691ACC45" w14:textId="7BD47E58" w:rsidR="00AD16C5" w:rsidRPr="00480CE4" w:rsidRDefault="00AD16C5" w:rsidP="007420E6">
            <w:pPr>
              <w:spacing w:after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1790B2D" w14:textId="6D09E6C9" w:rsidR="00895E9E" w:rsidRPr="00480CE4" w:rsidRDefault="007420E6" w:rsidP="00FB1E12">
      <w:pPr>
        <w:pStyle w:val="Heading3"/>
        <w:rPr>
          <w:rFonts w:ascii="Calibri" w:eastAsia="Calibri" w:hAnsi="Calibri" w:cs="Calibri"/>
          <w:i w:val="0"/>
          <w:color w:val="3E5C61"/>
          <w:sz w:val="20"/>
          <w:szCs w:val="20"/>
        </w:rPr>
      </w:pP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TOTALES</w:t>
      </w:r>
      <w:r w:rsidRPr="00480CE4">
        <w:rPr>
          <w:rFonts w:ascii="Calibri" w:eastAsia="Calibri" w:hAnsi="Calibri" w:cs="Calibri"/>
          <w:iCs/>
          <w:color w:val="3E5C61"/>
          <w:sz w:val="20"/>
          <w:szCs w:val="20"/>
          <w:lang w:val="es"/>
        </w:rPr>
        <w:t xml:space="preserve">7-8 puntos = </w:t>
      </w: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A</w:t>
      </w:r>
      <w:r w:rsidRPr="00480CE4">
        <w:rPr>
          <w:rFonts w:ascii="Calibri" w:eastAsia="Calibri" w:hAnsi="Calibri" w:cs="Calibri"/>
          <w:iCs/>
          <w:color w:val="3E5C61"/>
          <w:sz w:val="20"/>
          <w:szCs w:val="20"/>
          <w:lang w:val="es"/>
        </w:rPr>
        <w:t xml:space="preserve">; 5-6 puntos = </w:t>
      </w: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B</w:t>
      </w:r>
      <w:r w:rsidRPr="00480CE4">
        <w:rPr>
          <w:rFonts w:ascii="Calibri" w:eastAsia="Calibri" w:hAnsi="Calibri" w:cs="Calibri"/>
          <w:iCs/>
          <w:color w:val="3E5C61"/>
          <w:sz w:val="20"/>
          <w:szCs w:val="20"/>
          <w:lang w:val="es"/>
        </w:rPr>
        <w:t xml:space="preserve">; 3-4 puntos = </w:t>
      </w: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C</w:t>
      </w:r>
      <w:r w:rsidRPr="00480CE4">
        <w:rPr>
          <w:rFonts w:ascii="Calibri" w:eastAsia="Calibri" w:hAnsi="Calibri" w:cs="Calibri"/>
          <w:iCs/>
          <w:color w:val="3E5C61"/>
          <w:sz w:val="20"/>
          <w:szCs w:val="20"/>
          <w:lang w:val="es"/>
        </w:rPr>
        <w:t xml:space="preserve">; 2 puntos = </w:t>
      </w: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D</w:t>
      </w:r>
      <w:r w:rsidRPr="00480CE4">
        <w:rPr>
          <w:rFonts w:ascii="Calibri" w:eastAsia="Calibri" w:hAnsi="Calibri" w:cs="Calibri"/>
          <w:iCs/>
          <w:color w:val="3E5C61"/>
          <w:sz w:val="20"/>
          <w:szCs w:val="20"/>
          <w:lang w:val="es"/>
        </w:rPr>
        <w:t xml:space="preserve">; 0-1 punto = </w:t>
      </w:r>
      <w:r w:rsidRPr="00480CE4">
        <w:rPr>
          <w:rFonts w:ascii="Calibri" w:eastAsia="Calibri" w:hAnsi="Calibri" w:cs="Calibri"/>
          <w:b/>
          <w:bCs/>
          <w:iCs/>
          <w:color w:val="3E5C61"/>
          <w:sz w:val="20"/>
          <w:szCs w:val="20"/>
          <w:lang w:val="es"/>
        </w:rPr>
        <w:t>F</w:t>
      </w:r>
    </w:p>
    <w:sectPr w:rsidR="00895E9E" w:rsidRPr="00480CE4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CA03" w14:textId="77777777" w:rsidR="00FE0E25" w:rsidRDefault="00FE0E25" w:rsidP="00293785">
      <w:pPr>
        <w:spacing w:after="0" w:line="240" w:lineRule="auto"/>
      </w:pPr>
      <w:r>
        <w:separator/>
      </w:r>
    </w:p>
  </w:endnote>
  <w:endnote w:type="continuationSeparator" w:id="0">
    <w:p w14:paraId="1867D667" w14:textId="77777777" w:rsidR="00FE0E25" w:rsidRDefault="00FE0E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F72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FD2AE" wp14:editId="16B21A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81C966" w14:textId="0341846F" w:rsidR="00293785" w:rsidRPr="002041CF" w:rsidRDefault="00480CE4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C8AD49471FA446A48EF81DC535F743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E0E25">
                                <w:rPr>
                                  <w:bCs/>
                                  <w:sz w:val="22"/>
                                  <w:lang w:val="es"/>
                                </w:rPr>
                                <w:t>What Makes a Good Article?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FD2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1281C966" w14:textId="0341846F" w:rsidR="00293785" w:rsidRPr="002041CF" w:rsidRDefault="00480CE4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C8AD49471FA446A48EF81DC535F743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0E25">
                          <w:rPr>
                            <w:bCs/>
                            <w:sz w:val="22"/>
                            <w:lang w:val="es"/>
                          </w:rPr>
                          <w:t>What Makes a Good Article?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9ACB0CC" wp14:editId="01075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C588" w14:textId="77777777" w:rsidR="00FE0E25" w:rsidRDefault="00FE0E25" w:rsidP="00293785">
      <w:pPr>
        <w:spacing w:after="0" w:line="240" w:lineRule="auto"/>
      </w:pPr>
      <w:r>
        <w:separator/>
      </w:r>
    </w:p>
  </w:footnote>
  <w:footnote w:type="continuationSeparator" w:id="0">
    <w:p w14:paraId="6E83A2F4" w14:textId="77777777" w:rsidR="00FE0E25" w:rsidRDefault="00FE0E2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E37E" w14:textId="77777777" w:rsidR="002041CF" w:rsidRDefault="00204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80D8" w14:textId="77777777" w:rsidR="002041CF" w:rsidRDefault="00204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877C" w14:textId="77777777" w:rsidR="002041CF" w:rsidRDefault="00204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9951">
    <w:abstractNumId w:val="6"/>
  </w:num>
  <w:num w:numId="2" w16cid:durableId="86584309">
    <w:abstractNumId w:val="7"/>
  </w:num>
  <w:num w:numId="3" w16cid:durableId="192155112">
    <w:abstractNumId w:val="0"/>
  </w:num>
  <w:num w:numId="4" w16cid:durableId="1898202896">
    <w:abstractNumId w:val="2"/>
  </w:num>
  <w:num w:numId="5" w16cid:durableId="1135952305">
    <w:abstractNumId w:val="3"/>
  </w:num>
  <w:num w:numId="6" w16cid:durableId="147212615">
    <w:abstractNumId w:val="5"/>
  </w:num>
  <w:num w:numId="7" w16cid:durableId="368648038">
    <w:abstractNumId w:val="4"/>
  </w:num>
  <w:num w:numId="8" w16cid:durableId="1631938124">
    <w:abstractNumId w:val="8"/>
  </w:num>
  <w:num w:numId="9" w16cid:durableId="1819150851">
    <w:abstractNumId w:val="9"/>
  </w:num>
  <w:num w:numId="10" w16cid:durableId="508757911">
    <w:abstractNumId w:val="10"/>
  </w:num>
  <w:num w:numId="11" w16cid:durableId="12333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5"/>
    <w:rsid w:val="0004006F"/>
    <w:rsid w:val="00053775"/>
    <w:rsid w:val="0005619A"/>
    <w:rsid w:val="000716BE"/>
    <w:rsid w:val="000822A0"/>
    <w:rsid w:val="00102963"/>
    <w:rsid w:val="0011259B"/>
    <w:rsid w:val="00116FDD"/>
    <w:rsid w:val="00125621"/>
    <w:rsid w:val="00173370"/>
    <w:rsid w:val="001872E7"/>
    <w:rsid w:val="001C12AA"/>
    <w:rsid w:val="001D0BBF"/>
    <w:rsid w:val="001E1F85"/>
    <w:rsid w:val="001E236D"/>
    <w:rsid w:val="001F125D"/>
    <w:rsid w:val="001F23A3"/>
    <w:rsid w:val="002041CF"/>
    <w:rsid w:val="002345CC"/>
    <w:rsid w:val="00293785"/>
    <w:rsid w:val="002C0879"/>
    <w:rsid w:val="002C37B4"/>
    <w:rsid w:val="0036040A"/>
    <w:rsid w:val="0038576F"/>
    <w:rsid w:val="003D514A"/>
    <w:rsid w:val="00446C13"/>
    <w:rsid w:val="00480CE4"/>
    <w:rsid w:val="005078B4"/>
    <w:rsid w:val="0053328A"/>
    <w:rsid w:val="00540FC6"/>
    <w:rsid w:val="00645D7F"/>
    <w:rsid w:val="00645F1B"/>
    <w:rsid w:val="00656940"/>
    <w:rsid w:val="00666C03"/>
    <w:rsid w:val="00686DAB"/>
    <w:rsid w:val="00696D80"/>
    <w:rsid w:val="006E1542"/>
    <w:rsid w:val="00721EA4"/>
    <w:rsid w:val="00733BD9"/>
    <w:rsid w:val="007420E6"/>
    <w:rsid w:val="007B055F"/>
    <w:rsid w:val="007B2007"/>
    <w:rsid w:val="007D4DF2"/>
    <w:rsid w:val="00880013"/>
    <w:rsid w:val="00895E9E"/>
    <w:rsid w:val="008E4D00"/>
    <w:rsid w:val="008F5386"/>
    <w:rsid w:val="00913172"/>
    <w:rsid w:val="00981E19"/>
    <w:rsid w:val="00995E33"/>
    <w:rsid w:val="009B52E4"/>
    <w:rsid w:val="009C7A5B"/>
    <w:rsid w:val="009D6E8D"/>
    <w:rsid w:val="00A101E8"/>
    <w:rsid w:val="00A471FD"/>
    <w:rsid w:val="00AC349E"/>
    <w:rsid w:val="00AC75FD"/>
    <w:rsid w:val="00AD16C5"/>
    <w:rsid w:val="00AF1A1D"/>
    <w:rsid w:val="00B92DBF"/>
    <w:rsid w:val="00BD119F"/>
    <w:rsid w:val="00C0588D"/>
    <w:rsid w:val="00C73EA1"/>
    <w:rsid w:val="00CB27A0"/>
    <w:rsid w:val="00CC4F77"/>
    <w:rsid w:val="00CD3CF6"/>
    <w:rsid w:val="00CE317F"/>
    <w:rsid w:val="00CE336D"/>
    <w:rsid w:val="00D106FF"/>
    <w:rsid w:val="00D626EB"/>
    <w:rsid w:val="00D70F25"/>
    <w:rsid w:val="00E0017C"/>
    <w:rsid w:val="00ED24C8"/>
    <w:rsid w:val="00EE3A34"/>
    <w:rsid w:val="00F377E2"/>
    <w:rsid w:val="00F50748"/>
    <w:rsid w:val="00F72D02"/>
    <w:rsid w:val="00FB1E12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02A2C"/>
  <w15:docId w15:val="{846169B3-288A-4114-9031-E4B9919F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0CE4"/>
    <w:pPr>
      <w:keepNext/>
      <w:keepLines/>
      <w:spacing w:after="0"/>
      <w:outlineLvl w:val="1"/>
    </w:pPr>
    <w:rPr>
      <w:rFonts w:asciiTheme="majorHAnsi" w:eastAsia="Calibri" w:hAnsiTheme="majorHAnsi" w:cstheme="majorBidi"/>
      <w:i/>
      <w:iCs/>
      <w:color w:val="910D28" w:themeColor="accent1"/>
      <w:sz w:val="22"/>
      <w:lang w:val="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0CE4"/>
    <w:rPr>
      <w:rFonts w:asciiTheme="majorHAnsi" w:eastAsia="Calibri" w:hAnsiTheme="majorHAnsi" w:cstheme="majorBidi"/>
      <w:i/>
      <w:iCs/>
      <w:color w:val="910D28" w:themeColor="accent1"/>
      <w:lang w:val="es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D49471FA446A48EF81DC535F7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8F4A-B62B-4741-A146-638668A50988}"/>
      </w:docPartPr>
      <w:docPartBody>
        <w:p w:rsidR="006439D1" w:rsidRDefault="007941CC">
          <w:pPr>
            <w:pStyle w:val="C8AD49471FA446A48EF81DC535F743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C"/>
    <w:rsid w:val="006439D1"/>
    <w:rsid w:val="007941CC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AD49471FA446A48EF81DC535F743BC">
    <w:name w:val="C8AD49471FA446A48EF81DC535F74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Makes a Good Article?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 Good Article?</dc:title>
  <dc:creator>k20center@ou.edu</dc:creator>
  <cp:lastModifiedBy>Anita Venu</cp:lastModifiedBy>
  <cp:revision>13</cp:revision>
  <cp:lastPrinted>2016-07-14T14:08:00Z</cp:lastPrinted>
  <dcterms:created xsi:type="dcterms:W3CDTF">2022-02-07T22:19:00Z</dcterms:created>
  <dcterms:modified xsi:type="dcterms:W3CDTF">2022-06-22T14:14:00Z</dcterms:modified>
</cp:coreProperties>
</file>