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EC0ADD" w14:textId="7DE59D0E" w:rsidR="00AE055F" w:rsidRPr="00EF5878" w:rsidRDefault="004F0C20">
      <w:pPr>
        <w:pStyle w:val="Title"/>
        <w:rPr>
          <w:sz w:val="28"/>
          <w:szCs w:val="28"/>
          <w:lang w:val="es-ES"/>
        </w:rPr>
      </w:pPr>
      <w:r w:rsidRPr="00EF5878">
        <w:rPr>
          <w:sz w:val="28"/>
          <w:szCs w:val="28"/>
          <w:lang w:val="es-ES"/>
        </w:rPr>
        <w:t xml:space="preserve">Hoover </w:t>
      </w:r>
      <w:r w:rsidR="00584082" w:rsidRPr="00EF5878">
        <w:rPr>
          <w:sz w:val="28"/>
          <w:szCs w:val="28"/>
          <w:lang w:val="es-ES"/>
        </w:rPr>
        <w:t>y la gran depresión</w:t>
      </w:r>
      <w:r w:rsidRPr="00EF5878">
        <w:rPr>
          <w:sz w:val="28"/>
          <w:szCs w:val="28"/>
          <w:lang w:val="es-ES"/>
        </w:rPr>
        <w:t xml:space="preserve"> </w:t>
      </w:r>
    </w:p>
    <w:p w14:paraId="329DD283" w14:textId="3AF50665" w:rsidR="004F0C20" w:rsidRPr="00EF5878" w:rsidRDefault="000D7F13" w:rsidP="004F0C20">
      <w:pPr>
        <w:rPr>
          <w:lang w:val="es-ES"/>
        </w:rPr>
      </w:pPr>
      <w:r w:rsidRPr="00EF5878">
        <w:rPr>
          <w:lang w:val="es-ES"/>
        </w:rPr>
        <w:t xml:space="preserve">Antes de que </w:t>
      </w:r>
      <w:r w:rsidR="004F0C20" w:rsidRPr="00EF5878">
        <w:rPr>
          <w:lang w:val="es-ES"/>
        </w:rPr>
        <w:t xml:space="preserve">Herbert </w:t>
      </w:r>
      <w:proofErr w:type="spellStart"/>
      <w:r w:rsidR="004F0C20" w:rsidRPr="00EF5878">
        <w:rPr>
          <w:lang w:val="es-ES"/>
        </w:rPr>
        <w:t>Hoover</w:t>
      </w:r>
      <w:proofErr w:type="spellEnd"/>
      <w:r w:rsidR="004F0C20" w:rsidRPr="00EF5878">
        <w:rPr>
          <w:lang w:val="es-ES"/>
        </w:rPr>
        <w:t xml:space="preserve"> </w:t>
      </w:r>
      <w:r w:rsidRPr="00EF5878">
        <w:rPr>
          <w:lang w:val="es-ES"/>
        </w:rPr>
        <w:t xml:space="preserve">llegó a la presidencia en </w:t>
      </w:r>
      <w:r w:rsidR="004F0C20" w:rsidRPr="00EF5878">
        <w:rPr>
          <w:lang w:val="es-ES"/>
        </w:rPr>
        <w:t xml:space="preserve">1928, </w:t>
      </w:r>
      <w:r w:rsidR="00EF5878">
        <w:rPr>
          <w:lang w:val="es-ES"/>
        </w:rPr>
        <w:t>nunca había ocupado un cargo político.</w:t>
      </w:r>
      <w:r w:rsidR="004F0C20" w:rsidRPr="00EF5878">
        <w:rPr>
          <w:lang w:val="es-ES"/>
        </w:rPr>
        <w:t xml:space="preserve"> </w:t>
      </w:r>
      <w:r w:rsidR="00EF5878">
        <w:rPr>
          <w:lang w:val="es-ES"/>
        </w:rPr>
        <w:t xml:space="preserve">Su posición antes de ser presidente fue la de </w:t>
      </w:r>
      <w:proofErr w:type="gramStart"/>
      <w:r w:rsidR="00282355" w:rsidRPr="00282355">
        <w:rPr>
          <w:lang w:val="es-ES"/>
        </w:rPr>
        <w:t>Secretario</w:t>
      </w:r>
      <w:proofErr w:type="gramEnd"/>
      <w:r w:rsidR="00EF5878" w:rsidRPr="00282355">
        <w:rPr>
          <w:lang w:val="es-ES"/>
        </w:rPr>
        <w:t xml:space="preserve"> de Comercio</w:t>
      </w:r>
      <w:r w:rsidR="00EF5878">
        <w:rPr>
          <w:lang w:val="es-ES"/>
        </w:rPr>
        <w:t xml:space="preserve">. </w:t>
      </w:r>
      <w:r w:rsidR="007B46A3">
        <w:rPr>
          <w:lang w:val="es-ES"/>
        </w:rPr>
        <w:t>Después</w:t>
      </w:r>
      <w:r w:rsidR="00EA4EB9">
        <w:rPr>
          <w:lang w:val="es-ES"/>
        </w:rPr>
        <w:t xml:space="preserve"> de supervisar </w:t>
      </w:r>
      <w:r w:rsidR="007B46A3">
        <w:rPr>
          <w:lang w:val="es-ES"/>
        </w:rPr>
        <w:t>la ayuda humanitaria de una gran inundación en Mississippi, fue apodado “Maestro de Emergencias”. Su popularidad le dio una victoria aplastante y se convirtió en presidente el 4 de marzo de 1929.</w:t>
      </w:r>
      <w:r w:rsidR="00270E14">
        <w:rPr>
          <w:lang w:val="es-ES"/>
        </w:rPr>
        <w:t xml:space="preserve"> </w:t>
      </w:r>
    </w:p>
    <w:p w14:paraId="38145F27" w14:textId="08C586F0" w:rsidR="004F0C20" w:rsidRPr="00EF5878" w:rsidRDefault="00205971" w:rsidP="004F0C20">
      <w:pPr>
        <w:rPr>
          <w:lang w:val="es-ES"/>
        </w:rPr>
      </w:pPr>
      <w:r>
        <w:rPr>
          <w:lang w:val="es-ES"/>
        </w:rPr>
        <w:t xml:space="preserve">Las señales de problemas económicos del país estaban </w:t>
      </w:r>
      <w:r w:rsidR="00AF636B">
        <w:rPr>
          <w:lang w:val="es-ES"/>
        </w:rPr>
        <w:t>presentes</w:t>
      </w:r>
      <w:r>
        <w:rPr>
          <w:lang w:val="es-ES"/>
        </w:rPr>
        <w:t xml:space="preserve"> antes de que </w:t>
      </w:r>
      <w:proofErr w:type="spellStart"/>
      <w:r>
        <w:rPr>
          <w:lang w:val="es-ES"/>
        </w:rPr>
        <w:t>Hoover</w:t>
      </w:r>
      <w:proofErr w:type="spellEnd"/>
      <w:r>
        <w:rPr>
          <w:lang w:val="es-ES"/>
        </w:rPr>
        <w:t xml:space="preserve"> asumiera su posición. </w:t>
      </w:r>
      <w:r w:rsidR="00174FF5">
        <w:rPr>
          <w:lang w:val="es-ES"/>
        </w:rPr>
        <w:t xml:space="preserve">Los sueldos estaban cayendo en muchas industrias. </w:t>
      </w:r>
      <w:r w:rsidR="007C5119">
        <w:rPr>
          <w:lang w:val="es-ES"/>
        </w:rPr>
        <w:t>Los agricultores tenían el problema de</w:t>
      </w:r>
      <w:r w:rsidR="00174FF5">
        <w:rPr>
          <w:lang w:val="es-ES"/>
        </w:rPr>
        <w:t xml:space="preserve"> una sobreproducción de </w:t>
      </w:r>
      <w:r w:rsidR="007C5119">
        <w:rPr>
          <w:lang w:val="es-ES"/>
        </w:rPr>
        <w:t>cultivos,</w:t>
      </w:r>
      <w:r w:rsidR="008B329E">
        <w:rPr>
          <w:lang w:val="es-ES"/>
        </w:rPr>
        <w:t xml:space="preserve"> </w:t>
      </w:r>
      <w:r w:rsidR="007C5119">
        <w:rPr>
          <w:lang w:val="es-ES"/>
        </w:rPr>
        <w:t xml:space="preserve">pero precios en caída. Entre </w:t>
      </w:r>
      <w:r w:rsidR="004F0C20" w:rsidRPr="00EF5878">
        <w:rPr>
          <w:lang w:val="es-ES"/>
        </w:rPr>
        <w:t xml:space="preserve">1920 </w:t>
      </w:r>
      <w:r w:rsidR="007C5119">
        <w:rPr>
          <w:lang w:val="es-ES"/>
        </w:rPr>
        <w:t>y</w:t>
      </w:r>
      <w:r w:rsidR="004F0C20" w:rsidRPr="00EF5878">
        <w:rPr>
          <w:lang w:val="es-ES"/>
        </w:rPr>
        <w:t xml:space="preserve"> 1929 </w:t>
      </w:r>
      <w:r w:rsidR="007C5119">
        <w:rPr>
          <w:lang w:val="es-ES"/>
        </w:rPr>
        <w:t>cerca de</w:t>
      </w:r>
      <w:r w:rsidR="004F0C20" w:rsidRPr="00EF5878">
        <w:rPr>
          <w:lang w:val="es-ES"/>
        </w:rPr>
        <w:t xml:space="preserve"> 16% </w:t>
      </w:r>
      <w:r w:rsidR="007C5119">
        <w:rPr>
          <w:lang w:val="es-ES"/>
        </w:rPr>
        <w:t>de bancos habían cerrado sus puertas. E</w:t>
      </w:r>
      <w:r w:rsidR="00CE3BED" w:rsidRPr="00EF5878">
        <w:rPr>
          <w:lang w:val="es-ES"/>
        </w:rPr>
        <w:t xml:space="preserve">n </w:t>
      </w:r>
      <w:r w:rsidR="007C5119">
        <w:rPr>
          <w:lang w:val="es-ES"/>
        </w:rPr>
        <w:t>o</w:t>
      </w:r>
      <w:r w:rsidR="00105E10" w:rsidRPr="00EF5878">
        <w:rPr>
          <w:lang w:val="es-ES"/>
        </w:rPr>
        <w:t>ct</w:t>
      </w:r>
      <w:r w:rsidR="007C5119">
        <w:rPr>
          <w:lang w:val="es-ES"/>
        </w:rPr>
        <w:t>u</w:t>
      </w:r>
      <w:r w:rsidR="00105E10" w:rsidRPr="00EF5878">
        <w:rPr>
          <w:lang w:val="es-ES"/>
        </w:rPr>
        <w:t>br</w:t>
      </w:r>
      <w:r w:rsidR="007C5119">
        <w:rPr>
          <w:lang w:val="es-ES"/>
        </w:rPr>
        <w:t>e de</w:t>
      </w:r>
      <w:r w:rsidR="00CE3BED" w:rsidRPr="00EF5878">
        <w:rPr>
          <w:lang w:val="es-ES"/>
        </w:rPr>
        <w:t xml:space="preserve"> 1929, </w:t>
      </w:r>
      <w:r w:rsidR="007C5119">
        <w:rPr>
          <w:lang w:val="es-ES"/>
        </w:rPr>
        <w:t>el mercado de valores</w:t>
      </w:r>
      <w:r w:rsidR="009F2BE3">
        <w:rPr>
          <w:lang w:val="es-ES"/>
        </w:rPr>
        <w:t xml:space="preserve"> se desplomó</w:t>
      </w:r>
      <w:r w:rsidR="003C0F1C">
        <w:rPr>
          <w:lang w:val="es-ES"/>
        </w:rPr>
        <w:t xml:space="preserve"> y los problemas económicos no podían ser ignorados.</w:t>
      </w:r>
      <w:r w:rsidR="009F2BE3">
        <w:rPr>
          <w:lang w:val="es-ES"/>
        </w:rPr>
        <w:t xml:space="preserve"> </w:t>
      </w:r>
      <w:r w:rsidR="00B06750">
        <w:rPr>
          <w:lang w:val="es-ES"/>
        </w:rPr>
        <w:t xml:space="preserve">El presidente </w:t>
      </w:r>
      <w:proofErr w:type="spellStart"/>
      <w:r w:rsidR="00B06750">
        <w:rPr>
          <w:lang w:val="es-ES"/>
        </w:rPr>
        <w:t>Hoover</w:t>
      </w:r>
      <w:proofErr w:type="spellEnd"/>
      <w:r w:rsidR="00B06750">
        <w:rPr>
          <w:lang w:val="es-ES"/>
        </w:rPr>
        <w:t xml:space="preserve"> tenía a la mayor crisis económica de la historia de los Estados Unidos en sus manos y su respuesta definiría a su presidencia.</w:t>
      </w:r>
      <w:r w:rsidR="004F0C20" w:rsidRPr="00EF5878">
        <w:rPr>
          <w:lang w:val="es-ES"/>
        </w:rPr>
        <w:t> </w:t>
      </w:r>
    </w:p>
    <w:p w14:paraId="271285AE" w14:textId="13B777F9" w:rsidR="004F0C20" w:rsidRPr="00EF5878" w:rsidRDefault="004F0C20" w:rsidP="004F0C20">
      <w:pPr>
        <w:rPr>
          <w:lang w:val="es-ES"/>
        </w:rPr>
      </w:pPr>
      <w:proofErr w:type="spellStart"/>
      <w:r w:rsidRPr="00EF5878">
        <w:rPr>
          <w:lang w:val="es-ES"/>
        </w:rPr>
        <w:t>Hoover</w:t>
      </w:r>
      <w:proofErr w:type="spellEnd"/>
      <w:r w:rsidRPr="00EF5878">
        <w:rPr>
          <w:lang w:val="es-ES"/>
        </w:rPr>
        <w:t xml:space="preserve"> </w:t>
      </w:r>
      <w:r w:rsidR="00FA6F01">
        <w:rPr>
          <w:lang w:val="es-ES"/>
        </w:rPr>
        <w:t xml:space="preserve">era creyente de </w:t>
      </w:r>
      <w:r w:rsidR="00A90A2C">
        <w:rPr>
          <w:lang w:val="es-ES"/>
        </w:rPr>
        <w:t xml:space="preserve">un </w:t>
      </w:r>
      <w:r w:rsidR="00A90A2C" w:rsidRPr="00282355">
        <w:rPr>
          <w:lang w:val="es-ES"/>
        </w:rPr>
        <w:t>individualismo feroz,</w:t>
      </w:r>
      <w:r w:rsidR="00A90A2C">
        <w:rPr>
          <w:lang w:val="es-ES"/>
        </w:rPr>
        <w:t xml:space="preserve"> </w:t>
      </w:r>
      <w:r w:rsidR="00F37229">
        <w:rPr>
          <w:lang w:val="es-ES"/>
        </w:rPr>
        <w:t xml:space="preserve">que decía que la gente debería ayudarse a sí misma y no depender del gobierno para ayuda económica. Es por eso </w:t>
      </w:r>
      <w:proofErr w:type="gramStart"/>
      <w:r w:rsidR="00F37229">
        <w:rPr>
          <w:lang w:val="es-ES"/>
        </w:rPr>
        <w:t>que</w:t>
      </w:r>
      <w:proofErr w:type="gramEnd"/>
      <w:r w:rsidR="00F37229">
        <w:rPr>
          <w:lang w:val="es-ES"/>
        </w:rPr>
        <w:t xml:space="preserve"> las políticas de </w:t>
      </w:r>
      <w:proofErr w:type="spellStart"/>
      <w:r w:rsidR="00F37229">
        <w:rPr>
          <w:lang w:val="es-ES"/>
        </w:rPr>
        <w:t>Hoover</w:t>
      </w:r>
      <w:proofErr w:type="spellEnd"/>
      <w:r w:rsidR="00F37229">
        <w:rPr>
          <w:lang w:val="es-ES"/>
        </w:rPr>
        <w:t xml:space="preserve"> estaban dirigidas a ayudar a las empresas en vez de ayudar directamente a los ciudadanos. Se reunió con empresarios e intentó de persuadirlos para que no despidieran a ningún empleado y que mantuvieran los mismos salarios. Para aumentar el empleo de empresas privadas el presidente </w:t>
      </w:r>
      <w:proofErr w:type="spellStart"/>
      <w:r w:rsidR="00F37229">
        <w:rPr>
          <w:lang w:val="es-ES"/>
        </w:rPr>
        <w:t>Hoover</w:t>
      </w:r>
      <w:proofErr w:type="spellEnd"/>
      <w:r w:rsidR="00F37229">
        <w:rPr>
          <w:lang w:val="es-ES"/>
        </w:rPr>
        <w:t xml:space="preserve"> creó </w:t>
      </w:r>
      <w:r w:rsidR="001B6658">
        <w:rPr>
          <w:lang w:val="es-ES"/>
        </w:rPr>
        <w:t xml:space="preserve">el Comité </w:t>
      </w:r>
      <w:r w:rsidR="0099591E">
        <w:rPr>
          <w:lang w:val="es-ES"/>
        </w:rPr>
        <w:t>Presidencial para</w:t>
      </w:r>
      <w:r w:rsidR="001B6658">
        <w:rPr>
          <w:lang w:val="es-ES"/>
        </w:rPr>
        <w:t xml:space="preserve"> Emergencias </w:t>
      </w:r>
      <w:r w:rsidR="0099591E">
        <w:rPr>
          <w:lang w:val="es-ES"/>
        </w:rPr>
        <w:t>d</w:t>
      </w:r>
      <w:r w:rsidR="001B6658">
        <w:rPr>
          <w:lang w:val="es-ES"/>
        </w:rPr>
        <w:t>el Desemple</w:t>
      </w:r>
      <w:r w:rsidR="0099591E">
        <w:rPr>
          <w:lang w:val="es-ES"/>
        </w:rPr>
        <w:t xml:space="preserve">o </w:t>
      </w:r>
      <w:r w:rsidR="00CF1DE8">
        <w:rPr>
          <w:lang w:val="es-ES"/>
        </w:rPr>
        <w:t>(</w:t>
      </w:r>
      <w:r w:rsidR="00923113" w:rsidRPr="00EF5878">
        <w:rPr>
          <w:lang w:val="es-ES"/>
        </w:rPr>
        <w:t>PECE</w:t>
      </w:r>
      <w:r w:rsidR="00923113">
        <w:rPr>
          <w:lang w:val="es-ES"/>
        </w:rPr>
        <w:t xml:space="preserve">: </w:t>
      </w:r>
      <w:proofErr w:type="spellStart"/>
      <w:r w:rsidRPr="00EF5878">
        <w:rPr>
          <w:lang w:val="es-ES"/>
        </w:rPr>
        <w:t>President’s</w:t>
      </w:r>
      <w:proofErr w:type="spellEnd"/>
      <w:r w:rsidRPr="00EF5878">
        <w:rPr>
          <w:lang w:val="es-ES"/>
        </w:rPr>
        <w:t xml:space="preserve"> </w:t>
      </w:r>
      <w:proofErr w:type="spellStart"/>
      <w:r w:rsidRPr="00EF5878">
        <w:rPr>
          <w:lang w:val="es-ES"/>
        </w:rPr>
        <w:t>Emergency</w:t>
      </w:r>
      <w:proofErr w:type="spellEnd"/>
      <w:r w:rsidRPr="00EF5878">
        <w:rPr>
          <w:lang w:val="es-ES"/>
        </w:rPr>
        <w:t xml:space="preserve"> </w:t>
      </w:r>
      <w:proofErr w:type="spellStart"/>
      <w:r w:rsidRPr="00EF5878">
        <w:rPr>
          <w:lang w:val="es-ES"/>
        </w:rPr>
        <w:t>Committee</w:t>
      </w:r>
      <w:proofErr w:type="spellEnd"/>
      <w:r w:rsidRPr="00EF5878">
        <w:rPr>
          <w:lang w:val="es-ES"/>
        </w:rPr>
        <w:t xml:space="preserve"> </w:t>
      </w:r>
      <w:proofErr w:type="spellStart"/>
      <w:r w:rsidRPr="00EF5878">
        <w:rPr>
          <w:lang w:val="es-ES"/>
        </w:rPr>
        <w:t>for</w:t>
      </w:r>
      <w:proofErr w:type="spellEnd"/>
      <w:r w:rsidRPr="00EF5878">
        <w:rPr>
          <w:lang w:val="es-ES"/>
        </w:rPr>
        <w:t xml:space="preserve"> </w:t>
      </w:r>
      <w:proofErr w:type="spellStart"/>
      <w:r w:rsidR="00105E10" w:rsidRPr="00EF5878">
        <w:rPr>
          <w:lang w:val="es-ES"/>
        </w:rPr>
        <w:t>E</w:t>
      </w:r>
      <w:r w:rsidRPr="00EF5878">
        <w:rPr>
          <w:lang w:val="es-ES"/>
        </w:rPr>
        <w:t>mployment</w:t>
      </w:r>
      <w:proofErr w:type="spellEnd"/>
      <w:r w:rsidRPr="00EF5878">
        <w:rPr>
          <w:lang w:val="es-ES"/>
        </w:rPr>
        <w:t>)</w:t>
      </w:r>
      <w:r w:rsidR="00CF1DE8">
        <w:rPr>
          <w:lang w:val="es-ES"/>
        </w:rPr>
        <w:t xml:space="preserve">, pero no fue muy exitoso. Después reorganizó al </w:t>
      </w:r>
      <w:r w:rsidRPr="00EF5878">
        <w:rPr>
          <w:lang w:val="es-ES"/>
        </w:rPr>
        <w:t xml:space="preserve">PECE </w:t>
      </w:r>
      <w:r w:rsidR="00CF1DE8">
        <w:rPr>
          <w:lang w:val="es-ES"/>
        </w:rPr>
        <w:t xml:space="preserve">para convertirlo en la Organización Presidencial </w:t>
      </w:r>
      <w:r w:rsidR="000469AD">
        <w:rPr>
          <w:lang w:val="es-ES"/>
        </w:rPr>
        <w:t>para el Alivio del Desempleo (</w:t>
      </w:r>
      <w:r w:rsidR="00923113">
        <w:rPr>
          <w:lang w:val="es-ES"/>
        </w:rPr>
        <w:t xml:space="preserve">POUR: </w:t>
      </w:r>
      <w:proofErr w:type="spellStart"/>
      <w:r w:rsidRPr="00EF5878">
        <w:rPr>
          <w:lang w:val="es-ES"/>
        </w:rPr>
        <w:t>President’s</w:t>
      </w:r>
      <w:proofErr w:type="spellEnd"/>
      <w:r w:rsidRPr="00EF5878">
        <w:rPr>
          <w:lang w:val="es-ES"/>
        </w:rPr>
        <w:t xml:space="preserve"> </w:t>
      </w:r>
      <w:proofErr w:type="spellStart"/>
      <w:r w:rsidRPr="00EF5878">
        <w:rPr>
          <w:lang w:val="es-ES"/>
        </w:rPr>
        <w:t>Organization</w:t>
      </w:r>
      <w:proofErr w:type="spellEnd"/>
      <w:r w:rsidRPr="00EF5878">
        <w:rPr>
          <w:lang w:val="es-ES"/>
        </w:rPr>
        <w:t xml:space="preserve"> </w:t>
      </w:r>
      <w:proofErr w:type="spellStart"/>
      <w:r w:rsidRPr="00EF5878">
        <w:rPr>
          <w:lang w:val="es-ES"/>
        </w:rPr>
        <w:t>on</w:t>
      </w:r>
      <w:proofErr w:type="spellEnd"/>
      <w:r w:rsidRPr="00EF5878">
        <w:rPr>
          <w:lang w:val="es-ES"/>
        </w:rPr>
        <w:t xml:space="preserve"> </w:t>
      </w:r>
      <w:proofErr w:type="spellStart"/>
      <w:r w:rsidRPr="00EF5878">
        <w:rPr>
          <w:lang w:val="es-ES"/>
        </w:rPr>
        <w:t>Unemployment</w:t>
      </w:r>
      <w:proofErr w:type="spellEnd"/>
      <w:r w:rsidRPr="00EF5878">
        <w:rPr>
          <w:lang w:val="es-ES"/>
        </w:rPr>
        <w:t xml:space="preserve"> </w:t>
      </w:r>
      <w:proofErr w:type="spellStart"/>
      <w:r w:rsidRPr="00EF5878">
        <w:rPr>
          <w:lang w:val="es-ES"/>
        </w:rPr>
        <w:t>Relief</w:t>
      </w:r>
      <w:proofErr w:type="spellEnd"/>
      <w:r w:rsidRPr="00EF5878">
        <w:rPr>
          <w:lang w:val="es-ES"/>
        </w:rPr>
        <w:t xml:space="preserve">). POUR </w:t>
      </w:r>
      <w:r w:rsidR="00803AF7">
        <w:rPr>
          <w:lang w:val="es-ES"/>
        </w:rPr>
        <w:t xml:space="preserve">recaudó millones en donaciones de ciudadanos para los desempleados, pero hizo poco para ayudar. </w:t>
      </w:r>
      <w:r w:rsidR="00895A45">
        <w:rPr>
          <w:lang w:val="es-ES"/>
        </w:rPr>
        <w:t xml:space="preserve">Mientras millones de personas estaban desempleadas, </w:t>
      </w:r>
      <w:r w:rsidRPr="00EF5878">
        <w:rPr>
          <w:lang w:val="es-ES"/>
        </w:rPr>
        <w:t xml:space="preserve">POUR </w:t>
      </w:r>
      <w:r w:rsidR="00895A45">
        <w:rPr>
          <w:lang w:val="es-ES"/>
        </w:rPr>
        <w:t>solamente salvó unos</w:t>
      </w:r>
      <w:r w:rsidRPr="00EF5878">
        <w:rPr>
          <w:lang w:val="es-ES"/>
        </w:rPr>
        <w:t xml:space="preserve"> 144,000 </w:t>
      </w:r>
      <w:r w:rsidR="00895A45">
        <w:rPr>
          <w:lang w:val="es-ES"/>
        </w:rPr>
        <w:t>puestos de trabajo.</w:t>
      </w:r>
      <w:r w:rsidRPr="00EF5878">
        <w:rPr>
          <w:lang w:val="es-ES"/>
        </w:rPr>
        <w:t> </w:t>
      </w:r>
    </w:p>
    <w:p w14:paraId="52E0241F" w14:textId="6BFBE924" w:rsidR="004F0C20" w:rsidRPr="00EF5878" w:rsidRDefault="004F0C20" w:rsidP="004F0C20">
      <w:pPr>
        <w:rPr>
          <w:lang w:val="es-ES"/>
        </w:rPr>
      </w:pPr>
      <w:proofErr w:type="spellStart"/>
      <w:r w:rsidRPr="00EF5878">
        <w:rPr>
          <w:lang w:val="es-ES"/>
        </w:rPr>
        <w:t>Hoover</w:t>
      </w:r>
      <w:proofErr w:type="spellEnd"/>
      <w:r w:rsidRPr="00EF5878">
        <w:rPr>
          <w:lang w:val="es-ES"/>
        </w:rPr>
        <w:t xml:space="preserve"> </w:t>
      </w:r>
      <w:r w:rsidR="00B162B7">
        <w:rPr>
          <w:lang w:val="es-ES"/>
        </w:rPr>
        <w:t>firmó el impuesto</w:t>
      </w:r>
      <w:r w:rsidRPr="00EF5878">
        <w:rPr>
          <w:lang w:val="es-ES"/>
        </w:rPr>
        <w:t xml:space="preserve"> </w:t>
      </w:r>
      <w:proofErr w:type="spellStart"/>
      <w:r w:rsidRPr="00EF5878">
        <w:rPr>
          <w:lang w:val="es-ES"/>
        </w:rPr>
        <w:t>Hawley</w:t>
      </w:r>
      <w:proofErr w:type="spellEnd"/>
      <w:r w:rsidRPr="00EF5878">
        <w:rPr>
          <w:lang w:val="es-ES"/>
        </w:rPr>
        <w:t xml:space="preserve">-Smoot </w:t>
      </w:r>
      <w:r w:rsidR="00B162B7">
        <w:rPr>
          <w:lang w:val="es-ES"/>
        </w:rPr>
        <w:t>de</w:t>
      </w:r>
      <w:r w:rsidRPr="00EF5878">
        <w:rPr>
          <w:lang w:val="es-ES"/>
        </w:rPr>
        <w:t xml:space="preserve"> 1930, </w:t>
      </w:r>
      <w:r w:rsidR="00B162B7">
        <w:rPr>
          <w:lang w:val="es-ES"/>
        </w:rPr>
        <w:t xml:space="preserve">que </w:t>
      </w:r>
      <w:r w:rsidR="009D0920">
        <w:rPr>
          <w:lang w:val="es-ES"/>
        </w:rPr>
        <w:t xml:space="preserve">gravaba los bienes que se importaban al país. Esto aumentó el costo de productos importados </w:t>
      </w:r>
      <w:r w:rsidR="00843860">
        <w:rPr>
          <w:lang w:val="es-ES"/>
        </w:rPr>
        <w:t>por cincuenta por ciento para consumidores. Países e</w:t>
      </w:r>
      <w:r w:rsidRPr="00EF5878">
        <w:rPr>
          <w:lang w:val="es-ES"/>
        </w:rPr>
        <w:t>urope</w:t>
      </w:r>
      <w:r w:rsidR="00843860">
        <w:rPr>
          <w:lang w:val="es-ES"/>
        </w:rPr>
        <w:t xml:space="preserve">os respondieron </w:t>
      </w:r>
      <w:r w:rsidR="00863E77">
        <w:rPr>
          <w:lang w:val="es-ES"/>
        </w:rPr>
        <w:t>con sus propios impuestos para productos estadounidenses</w:t>
      </w:r>
      <w:r w:rsidRPr="00EF5878">
        <w:rPr>
          <w:lang w:val="es-ES"/>
        </w:rPr>
        <w:t xml:space="preserve"> </w:t>
      </w:r>
      <w:r w:rsidR="00863E77">
        <w:rPr>
          <w:lang w:val="es-ES"/>
        </w:rPr>
        <w:t>y en</w:t>
      </w:r>
      <w:r w:rsidRPr="00EF5878">
        <w:rPr>
          <w:lang w:val="es-ES"/>
        </w:rPr>
        <w:t xml:space="preserve"> 1933 </w:t>
      </w:r>
      <w:r w:rsidR="00863E77">
        <w:rPr>
          <w:lang w:val="es-ES"/>
        </w:rPr>
        <w:t>el comercio internacional había caído más del cincuenta por ciento.</w:t>
      </w:r>
      <w:r w:rsidRPr="00EF5878">
        <w:rPr>
          <w:lang w:val="es-ES"/>
        </w:rPr>
        <w:t> </w:t>
      </w:r>
    </w:p>
    <w:p w14:paraId="72E8A1CD" w14:textId="44BCE891" w:rsidR="004F0C20" w:rsidRPr="00EF5878" w:rsidRDefault="00863E77" w:rsidP="004F0C20">
      <w:pPr>
        <w:rPr>
          <w:lang w:val="es-ES"/>
        </w:rPr>
      </w:pPr>
      <w:r>
        <w:rPr>
          <w:lang w:val="es-ES"/>
        </w:rPr>
        <w:t>E</w:t>
      </w:r>
      <w:r w:rsidR="004F0C20" w:rsidRPr="00EF5878">
        <w:rPr>
          <w:lang w:val="es-ES"/>
        </w:rPr>
        <w:t xml:space="preserve">n 1932, </w:t>
      </w:r>
      <w:proofErr w:type="spellStart"/>
      <w:r w:rsidR="004F0C20" w:rsidRPr="00EF5878">
        <w:rPr>
          <w:lang w:val="es-ES"/>
        </w:rPr>
        <w:t>Hoover</w:t>
      </w:r>
      <w:proofErr w:type="spellEnd"/>
      <w:r w:rsidR="004F0C20" w:rsidRPr="00EF5878">
        <w:rPr>
          <w:lang w:val="es-ES"/>
        </w:rPr>
        <w:t xml:space="preserve"> </w:t>
      </w:r>
      <w:r>
        <w:rPr>
          <w:lang w:val="es-ES"/>
        </w:rPr>
        <w:t>puso en marcha la Corporación para la Reconstrucción de Finanzas (</w:t>
      </w:r>
      <w:r w:rsidR="00923113">
        <w:rPr>
          <w:lang w:val="es-ES"/>
        </w:rPr>
        <w:t xml:space="preserve">RFC: </w:t>
      </w:r>
      <w:proofErr w:type="spellStart"/>
      <w:r w:rsidR="004F0C20" w:rsidRPr="00EF5878">
        <w:rPr>
          <w:lang w:val="es-ES"/>
        </w:rPr>
        <w:t>Reconstruction</w:t>
      </w:r>
      <w:proofErr w:type="spellEnd"/>
      <w:r w:rsidR="004F0C20" w:rsidRPr="00EF5878">
        <w:rPr>
          <w:lang w:val="es-ES"/>
        </w:rPr>
        <w:t xml:space="preserve"> </w:t>
      </w:r>
      <w:proofErr w:type="spellStart"/>
      <w:r w:rsidR="004F0C20" w:rsidRPr="00EF5878">
        <w:rPr>
          <w:lang w:val="es-ES"/>
        </w:rPr>
        <w:t>Finance</w:t>
      </w:r>
      <w:proofErr w:type="spellEnd"/>
      <w:r w:rsidR="004F0C20" w:rsidRPr="00EF5878">
        <w:rPr>
          <w:lang w:val="es-ES"/>
        </w:rPr>
        <w:t xml:space="preserve"> </w:t>
      </w:r>
      <w:proofErr w:type="spellStart"/>
      <w:r w:rsidR="004F0C20" w:rsidRPr="00EF5878">
        <w:rPr>
          <w:lang w:val="es-ES"/>
        </w:rPr>
        <w:t>Corporation</w:t>
      </w:r>
      <w:proofErr w:type="spellEnd"/>
      <w:r w:rsidR="004F0C20" w:rsidRPr="00EF5878">
        <w:rPr>
          <w:lang w:val="es-ES"/>
        </w:rPr>
        <w:t xml:space="preserve">), </w:t>
      </w:r>
      <w:r>
        <w:rPr>
          <w:lang w:val="es-ES"/>
        </w:rPr>
        <w:t>un</w:t>
      </w:r>
      <w:r w:rsidR="004F0C20" w:rsidRPr="00EF5878">
        <w:rPr>
          <w:lang w:val="es-ES"/>
        </w:rPr>
        <w:t xml:space="preserve">a </w:t>
      </w:r>
      <w:r>
        <w:rPr>
          <w:lang w:val="es-ES"/>
        </w:rPr>
        <w:t xml:space="preserve">agencia gubernamental que daba </w:t>
      </w:r>
      <w:r w:rsidR="001F1BCE">
        <w:rPr>
          <w:lang w:val="es-ES"/>
        </w:rPr>
        <w:t>préstamos a los bancos para que no quebraran. Las quiebras bancarias frecuentemente provocaban que la gente corriera al banco y sacara todo el dinero del banco. Estos sucesos, conocidos como “corridas bancarias”, dejaban al banco sin dinero para préstamos</w:t>
      </w:r>
      <w:r w:rsidR="004F0C20" w:rsidRPr="00EF5878">
        <w:rPr>
          <w:lang w:val="es-ES"/>
        </w:rPr>
        <w:t xml:space="preserve">, </w:t>
      </w:r>
      <w:r w:rsidR="00E34589">
        <w:rPr>
          <w:lang w:val="es-ES"/>
        </w:rPr>
        <w:t>esto causaba a las empresas a despedir a los trabajadores y, en ocasiones, a cerrar. La</w:t>
      </w:r>
      <w:r w:rsidR="004F0C20" w:rsidRPr="00EF5878">
        <w:rPr>
          <w:lang w:val="es-ES"/>
        </w:rPr>
        <w:t xml:space="preserve"> RFC </w:t>
      </w:r>
      <w:r w:rsidR="00E34589">
        <w:rPr>
          <w:lang w:val="es-ES"/>
        </w:rPr>
        <w:t>tuvo un poco de éxito al ayudar a algunos bancos a permanecer abiertos durante la depresión y ayudó a casi siete mil bancos.</w:t>
      </w:r>
    </w:p>
    <w:p w14:paraId="0CD38B7F" w14:textId="4FA91341" w:rsidR="004F0C20" w:rsidRPr="00EF5878" w:rsidRDefault="00E34589" w:rsidP="000E3908">
      <w:pPr>
        <w:pStyle w:val="Citation"/>
        <w:ind w:left="0" w:firstLine="0"/>
        <w:rPr>
          <w:lang w:val="es-ES"/>
        </w:rPr>
      </w:pPr>
      <w:r>
        <w:rPr>
          <w:i w:val="0"/>
          <w:color w:val="auto"/>
          <w:sz w:val="24"/>
          <w:lang w:val="es-ES"/>
        </w:rPr>
        <w:lastRenderedPageBreak/>
        <w:t>A pesar de los intentos de</w:t>
      </w:r>
      <w:r w:rsidR="000E3908" w:rsidRPr="00EF5878">
        <w:rPr>
          <w:i w:val="0"/>
          <w:color w:val="auto"/>
          <w:sz w:val="24"/>
          <w:lang w:val="es-ES"/>
        </w:rPr>
        <w:t xml:space="preserve"> </w:t>
      </w:r>
      <w:proofErr w:type="spellStart"/>
      <w:r w:rsidR="000E3908" w:rsidRPr="00EF5878">
        <w:rPr>
          <w:i w:val="0"/>
          <w:color w:val="auto"/>
          <w:sz w:val="24"/>
          <w:lang w:val="es-ES"/>
        </w:rPr>
        <w:t>Hoover</w:t>
      </w:r>
      <w:proofErr w:type="spellEnd"/>
      <w:r w:rsidR="000E3908" w:rsidRPr="00EF5878">
        <w:rPr>
          <w:i w:val="0"/>
          <w:color w:val="auto"/>
          <w:sz w:val="24"/>
          <w:lang w:val="es-ES"/>
        </w:rPr>
        <w:t xml:space="preserve"> </w:t>
      </w:r>
      <w:r>
        <w:rPr>
          <w:i w:val="0"/>
          <w:color w:val="auto"/>
          <w:sz w:val="24"/>
          <w:lang w:val="es-ES"/>
        </w:rPr>
        <w:t xml:space="preserve">para ayudar a la economía, </w:t>
      </w:r>
      <w:r w:rsidR="004279A6">
        <w:rPr>
          <w:i w:val="0"/>
          <w:color w:val="auto"/>
          <w:sz w:val="24"/>
          <w:lang w:val="es-ES"/>
        </w:rPr>
        <w:t>durante la cima de la depresión</w:t>
      </w:r>
      <w:r w:rsidR="000E3908" w:rsidRPr="00EF5878">
        <w:rPr>
          <w:i w:val="0"/>
          <w:color w:val="auto"/>
          <w:sz w:val="24"/>
          <w:lang w:val="es-ES"/>
        </w:rPr>
        <w:t xml:space="preserve">, 20% </w:t>
      </w:r>
      <w:r w:rsidR="004279A6">
        <w:rPr>
          <w:i w:val="0"/>
          <w:color w:val="auto"/>
          <w:sz w:val="24"/>
          <w:lang w:val="es-ES"/>
        </w:rPr>
        <w:t xml:space="preserve">de la fuerza laboral estaba desempleada; unos cincuenta millones sin trabajo. La Gran Depresión no </w:t>
      </w:r>
      <w:r w:rsidR="001D499C">
        <w:rPr>
          <w:i w:val="0"/>
          <w:color w:val="auto"/>
          <w:sz w:val="24"/>
          <w:lang w:val="es-ES"/>
        </w:rPr>
        <w:t xml:space="preserve">se abatió hasta la primavera de 1933, después de que </w:t>
      </w:r>
      <w:proofErr w:type="spellStart"/>
      <w:r w:rsidR="001D499C">
        <w:rPr>
          <w:i w:val="0"/>
          <w:color w:val="auto"/>
          <w:sz w:val="24"/>
          <w:lang w:val="es-ES"/>
        </w:rPr>
        <w:t>Hoover</w:t>
      </w:r>
      <w:proofErr w:type="spellEnd"/>
      <w:r w:rsidR="001D499C">
        <w:rPr>
          <w:i w:val="0"/>
          <w:color w:val="auto"/>
          <w:sz w:val="24"/>
          <w:lang w:val="es-ES"/>
        </w:rPr>
        <w:t xml:space="preserve"> dejó la presidencia.</w:t>
      </w:r>
    </w:p>
    <w:p w14:paraId="1318DCF6" w14:textId="4E2CB487" w:rsidR="000E3908" w:rsidRDefault="000E3908">
      <w:pPr>
        <w:rPr>
          <w:lang w:val="es-ES"/>
        </w:rPr>
      </w:pPr>
    </w:p>
    <w:p w14:paraId="24168EEA" w14:textId="107561C1" w:rsidR="00923113" w:rsidRDefault="00923113" w:rsidP="00923113">
      <w:pPr>
        <w:pStyle w:val="BodyText"/>
        <w:rPr>
          <w:lang w:val="es-ES"/>
        </w:rPr>
      </w:pPr>
    </w:p>
    <w:p w14:paraId="0233EC2E" w14:textId="1CF843A1" w:rsidR="00923113" w:rsidRDefault="00923113" w:rsidP="00923113">
      <w:pPr>
        <w:pStyle w:val="BodyText"/>
        <w:rPr>
          <w:lang w:val="es-ES"/>
        </w:rPr>
      </w:pPr>
    </w:p>
    <w:p w14:paraId="7B4743B0" w14:textId="77FCC3BA" w:rsidR="00923113" w:rsidRDefault="00923113" w:rsidP="00923113">
      <w:pPr>
        <w:pStyle w:val="BodyText"/>
        <w:rPr>
          <w:lang w:val="es-ES"/>
        </w:rPr>
      </w:pPr>
    </w:p>
    <w:p w14:paraId="36ED9C19" w14:textId="548A49B7" w:rsidR="00923113" w:rsidRDefault="00923113" w:rsidP="00923113">
      <w:pPr>
        <w:pStyle w:val="BodyText"/>
        <w:rPr>
          <w:lang w:val="es-ES"/>
        </w:rPr>
      </w:pPr>
    </w:p>
    <w:p w14:paraId="583ADB21" w14:textId="64F55F2C" w:rsidR="00923113" w:rsidRDefault="00923113" w:rsidP="00923113">
      <w:pPr>
        <w:pStyle w:val="BodyText"/>
        <w:rPr>
          <w:lang w:val="es-ES"/>
        </w:rPr>
      </w:pPr>
    </w:p>
    <w:p w14:paraId="34510130" w14:textId="22A75EFD" w:rsidR="00923113" w:rsidRDefault="00923113" w:rsidP="00923113">
      <w:pPr>
        <w:pStyle w:val="BodyText"/>
        <w:rPr>
          <w:lang w:val="es-ES"/>
        </w:rPr>
      </w:pPr>
    </w:p>
    <w:p w14:paraId="09F3CD81" w14:textId="691F8D2D" w:rsidR="00923113" w:rsidRDefault="00923113" w:rsidP="00923113">
      <w:pPr>
        <w:pStyle w:val="BodyText"/>
        <w:rPr>
          <w:lang w:val="es-ES"/>
        </w:rPr>
      </w:pPr>
    </w:p>
    <w:p w14:paraId="7A77E3D7" w14:textId="646CAFE8" w:rsidR="00923113" w:rsidRDefault="00923113" w:rsidP="00923113">
      <w:pPr>
        <w:pStyle w:val="BodyText"/>
        <w:rPr>
          <w:lang w:val="es-ES"/>
        </w:rPr>
      </w:pPr>
    </w:p>
    <w:p w14:paraId="38A53A6A" w14:textId="35BEB3E6" w:rsidR="00923113" w:rsidRDefault="00923113" w:rsidP="00923113">
      <w:pPr>
        <w:pStyle w:val="BodyText"/>
        <w:rPr>
          <w:lang w:val="es-ES"/>
        </w:rPr>
      </w:pPr>
    </w:p>
    <w:p w14:paraId="70084BA7" w14:textId="094B425A" w:rsidR="00923113" w:rsidRDefault="00923113" w:rsidP="00923113">
      <w:pPr>
        <w:pStyle w:val="BodyText"/>
        <w:rPr>
          <w:lang w:val="es-ES"/>
        </w:rPr>
      </w:pPr>
    </w:p>
    <w:p w14:paraId="273D33C4" w14:textId="71F79B1A" w:rsidR="00923113" w:rsidRDefault="00923113" w:rsidP="00923113">
      <w:pPr>
        <w:pStyle w:val="BodyText"/>
        <w:rPr>
          <w:lang w:val="es-ES"/>
        </w:rPr>
      </w:pPr>
    </w:p>
    <w:p w14:paraId="4306176D" w14:textId="5BBD887D" w:rsidR="00923113" w:rsidRDefault="00923113" w:rsidP="00923113">
      <w:pPr>
        <w:pStyle w:val="BodyText"/>
        <w:rPr>
          <w:lang w:val="es-ES"/>
        </w:rPr>
      </w:pPr>
    </w:p>
    <w:p w14:paraId="1129FFBA" w14:textId="13442DA8" w:rsidR="00923113" w:rsidRDefault="00923113" w:rsidP="00923113">
      <w:pPr>
        <w:pStyle w:val="BodyText"/>
        <w:rPr>
          <w:lang w:val="es-ES"/>
        </w:rPr>
      </w:pPr>
    </w:p>
    <w:p w14:paraId="39984A84" w14:textId="226F848B" w:rsidR="00923113" w:rsidRDefault="00923113" w:rsidP="00923113">
      <w:pPr>
        <w:pStyle w:val="BodyText"/>
        <w:rPr>
          <w:lang w:val="es-ES"/>
        </w:rPr>
      </w:pPr>
    </w:p>
    <w:p w14:paraId="2B3C9320" w14:textId="4DE5092B" w:rsidR="00923113" w:rsidRDefault="00923113" w:rsidP="00923113">
      <w:pPr>
        <w:pStyle w:val="BodyText"/>
        <w:rPr>
          <w:lang w:val="es-ES"/>
        </w:rPr>
      </w:pPr>
    </w:p>
    <w:p w14:paraId="669D8897" w14:textId="448DFE1E" w:rsidR="00923113" w:rsidRDefault="00923113" w:rsidP="00923113">
      <w:pPr>
        <w:pStyle w:val="BodyText"/>
        <w:rPr>
          <w:lang w:val="es-ES"/>
        </w:rPr>
      </w:pPr>
    </w:p>
    <w:p w14:paraId="165AA901" w14:textId="2F12589E" w:rsidR="00923113" w:rsidRDefault="00923113" w:rsidP="00923113">
      <w:pPr>
        <w:pStyle w:val="BodyText"/>
        <w:rPr>
          <w:lang w:val="es-ES"/>
        </w:rPr>
      </w:pPr>
    </w:p>
    <w:p w14:paraId="6DDE6349" w14:textId="0793E913" w:rsidR="00923113" w:rsidRDefault="00923113" w:rsidP="00923113">
      <w:pPr>
        <w:pStyle w:val="BodyText"/>
        <w:rPr>
          <w:lang w:val="es-ES"/>
        </w:rPr>
      </w:pPr>
    </w:p>
    <w:p w14:paraId="5C3857C1" w14:textId="77777777" w:rsidR="00923113" w:rsidRPr="00923113" w:rsidRDefault="00923113" w:rsidP="00923113">
      <w:pPr>
        <w:pStyle w:val="BodyText"/>
        <w:rPr>
          <w:lang w:val="es-ES"/>
        </w:rPr>
      </w:pPr>
    </w:p>
    <w:p w14:paraId="2F13D4A2" w14:textId="70D01C75" w:rsidR="00282355" w:rsidRPr="00282355" w:rsidRDefault="00923113" w:rsidP="00923113">
      <w:pPr>
        <w:pStyle w:val="Heading1"/>
        <w:rPr>
          <w:lang w:val="es-ES"/>
        </w:rPr>
      </w:pPr>
      <w:r>
        <w:rPr>
          <w:lang w:val="es-ES"/>
        </w:rPr>
        <w:t>Fuentes</w:t>
      </w:r>
    </w:p>
    <w:p w14:paraId="2A9B3CA3" w14:textId="3544AC6D" w:rsidR="004F0C20" w:rsidRPr="00923113" w:rsidRDefault="004F0C20" w:rsidP="00923113">
      <w:pPr>
        <w:pStyle w:val="Citation"/>
      </w:pPr>
      <w:r w:rsidRPr="00923113">
        <w:t>Nationa</w:t>
      </w:r>
      <w:r w:rsidR="00F00265">
        <w:t>l</w:t>
      </w:r>
      <w:r w:rsidRPr="00923113">
        <w:t xml:space="preserve"> Archives and Records Administration. (n.d.). The Great Depression. National Archives and Records Administration. https://hoover.archives.gov/exhibits/great-depression </w:t>
      </w:r>
    </w:p>
    <w:p w14:paraId="20720738" w14:textId="3C857DC8" w:rsidR="004F0C20" w:rsidRPr="00923113" w:rsidRDefault="004F0C20" w:rsidP="00923113">
      <w:pPr>
        <w:pStyle w:val="Citation"/>
      </w:pPr>
      <w:proofErr w:type="spellStart"/>
      <w:r w:rsidRPr="00923113">
        <w:t>Encyclopædia</w:t>
      </w:r>
      <w:proofErr w:type="spellEnd"/>
      <w:r w:rsidRPr="00923113">
        <w:t xml:space="preserve"> Britannica, inc. (n.d.). Smoot-Hawley Tariff act. </w:t>
      </w:r>
      <w:proofErr w:type="spellStart"/>
      <w:r w:rsidRPr="00923113">
        <w:t>Encyclopædia</w:t>
      </w:r>
      <w:proofErr w:type="spellEnd"/>
      <w:r w:rsidRPr="00923113">
        <w:t xml:space="preserve"> Britannica. https://www.britannica.com/topic/Smoot-Hawley-Tariff-Act </w:t>
      </w:r>
    </w:p>
    <w:p w14:paraId="518BA631" w14:textId="0DA5C382" w:rsidR="004F0C20" w:rsidRPr="00923113" w:rsidRDefault="004F0C20" w:rsidP="00923113">
      <w:pPr>
        <w:pStyle w:val="Citation"/>
      </w:pPr>
      <w:r w:rsidRPr="00923113">
        <w:t xml:space="preserve">History.com Editors. (2009, </w:t>
      </w:r>
      <w:r w:rsidR="00923113">
        <w:t xml:space="preserve">29 de </w:t>
      </w:r>
      <w:proofErr w:type="spellStart"/>
      <w:r w:rsidR="00923113">
        <w:t>o</w:t>
      </w:r>
      <w:r w:rsidRPr="00923113">
        <w:t>ct</w:t>
      </w:r>
      <w:r w:rsidR="00923113">
        <w:t>u</w:t>
      </w:r>
      <w:r w:rsidRPr="00923113">
        <w:t>br</w:t>
      </w:r>
      <w:r w:rsidR="00923113">
        <w:t>e</w:t>
      </w:r>
      <w:proofErr w:type="spellEnd"/>
      <w:r w:rsidRPr="00923113">
        <w:t>). Great depression history. History.com. https://www.history.com/topics/great-depression/great-depression-history </w:t>
      </w:r>
    </w:p>
    <w:p w14:paraId="337B1E7F" w14:textId="77777777" w:rsidR="004F0C20" w:rsidRPr="00EF5878" w:rsidRDefault="004F0C20" w:rsidP="004F0C20">
      <w:pPr>
        <w:pStyle w:val="Citation"/>
        <w:rPr>
          <w:lang w:val="es-ES"/>
        </w:rPr>
      </w:pPr>
    </w:p>
    <w:sectPr w:rsidR="004F0C20" w:rsidRPr="00EF5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9236" w14:textId="77777777" w:rsidR="000917A0" w:rsidRDefault="000917A0">
      <w:pPr>
        <w:spacing w:after="0" w:line="240" w:lineRule="auto"/>
      </w:pPr>
      <w:r>
        <w:separator/>
      </w:r>
    </w:p>
  </w:endnote>
  <w:endnote w:type="continuationSeparator" w:id="0">
    <w:p w14:paraId="04D8E473" w14:textId="77777777" w:rsidR="000917A0" w:rsidRDefault="0009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FD67" w14:textId="77777777" w:rsidR="00584082" w:rsidRDefault="00584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BFE6" w14:textId="199801E0" w:rsidR="00AE055F" w:rsidRDefault="008063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9E69C1" wp14:editId="2BF504E8">
              <wp:simplePos x="0" y="0"/>
              <wp:positionH relativeFrom="column">
                <wp:posOffset>1911350</wp:posOffset>
              </wp:positionH>
              <wp:positionV relativeFrom="paragraph">
                <wp:posOffset>-50800</wp:posOffset>
              </wp:positionV>
              <wp:extent cx="4010025" cy="30353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A9702" w14:textId="034D98E0" w:rsidR="00AE055F" w:rsidRPr="0080637E" w:rsidRDefault="004F0C20" w:rsidP="00AA40F5">
                          <w:pPr>
                            <w:pStyle w:val="LessonFooter"/>
                            <w:rPr>
                              <w:sz w:val="22"/>
                              <w:szCs w:val="22"/>
                            </w:rPr>
                          </w:pPr>
                          <w:r w:rsidRPr="0080637E">
                            <w:rPr>
                              <w:sz w:val="22"/>
                              <w:szCs w:val="22"/>
                            </w:rPr>
                            <w:t>“A Chicken for Every Pot”?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9E69C1" id="Rectangle 11" o:spid="_x0000_s1026" style="position:absolute;margin-left:150.5pt;margin-top:-4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" filled="f" stroked="f">
              <v:textbox inset="2.53958mm,1.2694mm,2.53958mm,1.2694mm">
                <w:txbxContent>
                  <w:p w14:paraId="441A9702" w14:textId="034D98E0" w:rsidR="00AE055F" w:rsidRPr="0080637E" w:rsidRDefault="004F0C20" w:rsidP="00AA40F5">
                    <w:pPr>
                      <w:pStyle w:val="LessonFooter"/>
                      <w:rPr>
                        <w:sz w:val="22"/>
                        <w:szCs w:val="22"/>
                      </w:rPr>
                    </w:pPr>
                    <w:r w:rsidRPr="0080637E">
                      <w:rPr>
                        <w:sz w:val="22"/>
                        <w:szCs w:val="22"/>
                      </w:rPr>
                      <w:t>“A Chicken for Every Pot”?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57B8DBE2" wp14:editId="07EC19FD">
          <wp:simplePos x="0" y="0"/>
          <wp:positionH relativeFrom="column">
            <wp:posOffset>1809750</wp:posOffset>
          </wp:positionH>
          <wp:positionV relativeFrom="paragraph">
            <wp:posOffset>-16248</wp:posOffset>
          </wp:positionV>
          <wp:extent cx="4572000" cy="316865"/>
          <wp:effectExtent l="0" t="0" r="0" b="0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8DA2" w14:textId="77777777" w:rsidR="00584082" w:rsidRDefault="00584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E8F3" w14:textId="77777777" w:rsidR="000917A0" w:rsidRDefault="000917A0">
      <w:pPr>
        <w:spacing w:after="0" w:line="240" w:lineRule="auto"/>
      </w:pPr>
      <w:r>
        <w:separator/>
      </w:r>
    </w:p>
  </w:footnote>
  <w:footnote w:type="continuationSeparator" w:id="0">
    <w:p w14:paraId="5D596367" w14:textId="77777777" w:rsidR="000917A0" w:rsidRDefault="00091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9CD9" w14:textId="77777777" w:rsidR="0080637E" w:rsidRDefault="00806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9228" w14:textId="77777777" w:rsidR="0080637E" w:rsidRDefault="00806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FBC1" w14:textId="77777777" w:rsidR="0080637E" w:rsidRDefault="00806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5E1"/>
    <w:multiLevelType w:val="multilevel"/>
    <w:tmpl w:val="08AE691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24676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5F"/>
    <w:rsid w:val="000469AD"/>
    <w:rsid w:val="00053D25"/>
    <w:rsid w:val="000917A0"/>
    <w:rsid w:val="000D7F13"/>
    <w:rsid w:val="000E3908"/>
    <w:rsid w:val="00105E10"/>
    <w:rsid w:val="00174FF5"/>
    <w:rsid w:val="001B1E34"/>
    <w:rsid w:val="001B6658"/>
    <w:rsid w:val="001D499C"/>
    <w:rsid w:val="001E716D"/>
    <w:rsid w:val="001F1BCE"/>
    <w:rsid w:val="00205971"/>
    <w:rsid w:val="00206711"/>
    <w:rsid w:val="00270E14"/>
    <w:rsid w:val="00282355"/>
    <w:rsid w:val="002D5BD0"/>
    <w:rsid w:val="003C0F1C"/>
    <w:rsid w:val="003E3F05"/>
    <w:rsid w:val="004279A6"/>
    <w:rsid w:val="004C7E44"/>
    <w:rsid w:val="004D2715"/>
    <w:rsid w:val="004D64E6"/>
    <w:rsid w:val="004F0C20"/>
    <w:rsid w:val="00584082"/>
    <w:rsid w:val="005D632E"/>
    <w:rsid w:val="00600C52"/>
    <w:rsid w:val="006C19C5"/>
    <w:rsid w:val="006D2291"/>
    <w:rsid w:val="00717C74"/>
    <w:rsid w:val="0078379D"/>
    <w:rsid w:val="007B46A3"/>
    <w:rsid w:val="007C5119"/>
    <w:rsid w:val="00803AF7"/>
    <w:rsid w:val="0080637E"/>
    <w:rsid w:val="00843860"/>
    <w:rsid w:val="00863E77"/>
    <w:rsid w:val="00895A45"/>
    <w:rsid w:val="008B329E"/>
    <w:rsid w:val="008F2926"/>
    <w:rsid w:val="00923113"/>
    <w:rsid w:val="0099591E"/>
    <w:rsid w:val="009D0920"/>
    <w:rsid w:val="009F2BE3"/>
    <w:rsid w:val="00A90A2C"/>
    <w:rsid w:val="00AA40F5"/>
    <w:rsid w:val="00AE055F"/>
    <w:rsid w:val="00AF636B"/>
    <w:rsid w:val="00B06750"/>
    <w:rsid w:val="00B162B7"/>
    <w:rsid w:val="00B4039D"/>
    <w:rsid w:val="00CE3BED"/>
    <w:rsid w:val="00CF1DE8"/>
    <w:rsid w:val="00D77DCD"/>
    <w:rsid w:val="00E34589"/>
    <w:rsid w:val="00EA4EB9"/>
    <w:rsid w:val="00EF5878"/>
    <w:rsid w:val="00F00265"/>
    <w:rsid w:val="00F37229"/>
    <w:rsid w:val="00F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13593"/>
  <w15:docId w15:val="{624A5814-D045-42F7-BD12-60A13598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AMUW2mUM5mHMQZ5WSpiiERnOejL9Nc/ZOBO/28ci0MgWYy+wYXzC4vVBxcWz2uLJtXmh4P7F2OKCOiSj2hGloC7nsbtuqAA5eGlADKUUqW0a/M53luX/qYI=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Lopez, Araceli</cp:lastModifiedBy>
  <cp:revision>32</cp:revision>
  <dcterms:created xsi:type="dcterms:W3CDTF">2022-03-25T14:29:00Z</dcterms:created>
  <dcterms:modified xsi:type="dcterms:W3CDTF">2022-05-19T19:07:00Z</dcterms:modified>
</cp:coreProperties>
</file>