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A7452" w14:textId="77777777" w:rsidR="008B680B" w:rsidRPr="008B680B" w:rsidRDefault="008B680B" w:rsidP="008B680B">
      <w:pPr>
        <w:jc w:val="center"/>
        <w:rPr>
          <w:b/>
        </w:rPr>
      </w:pPr>
      <w:r>
        <w:rPr>
          <w:b/>
          <w:bCs/>
          <w:lang w:val="es"/>
        </w:rPr>
        <w:t>Preguntas de la gráfica circular/Lección necesidades vs. deseos</w:t>
      </w:r>
    </w:p>
    <w:p w14:paraId="7A1D2515" w14:textId="77777777" w:rsidR="008B680B" w:rsidRDefault="00425FFD" w:rsidP="008B680B">
      <w:pPr>
        <w:jc w:val="center"/>
        <w:rPr>
          <w:b/>
        </w:rPr>
      </w:pPr>
      <w:r>
        <w:rPr>
          <w:b/>
          <w:bCs/>
          <w:lang w:val="es"/>
        </w:rPr>
        <w:t>Gráficas de los hogares estadounidenses</w:t>
      </w:r>
    </w:p>
    <w:p w14:paraId="4B2498C7" w14:textId="77777777" w:rsidR="00BF5E01" w:rsidRDefault="00BF5E01" w:rsidP="008B680B">
      <w:pPr>
        <w:jc w:val="center"/>
        <w:rPr>
          <w:b/>
        </w:rPr>
      </w:pPr>
    </w:p>
    <w:p w14:paraId="5605F7C3" w14:textId="2E23845D" w:rsidR="00425FFD" w:rsidRPr="008B680B" w:rsidRDefault="00425FFD" w:rsidP="00425FFD">
      <w:pPr>
        <w:rPr>
          <w:b/>
        </w:rPr>
      </w:pPr>
      <w:r>
        <w:rPr>
          <w:b/>
          <w:bCs/>
          <w:lang w:val="es"/>
        </w:rPr>
        <w:t>Nombre</w:t>
      </w:r>
      <w:r w:rsidR="00E02DF1">
        <w:rPr>
          <w:b/>
          <w:bCs/>
          <w:lang w:val="es"/>
        </w:rPr>
        <w:t xml:space="preserve"> </w:t>
      </w:r>
      <w:r>
        <w:rPr>
          <w:b/>
          <w:bCs/>
          <w:lang w:val="es"/>
        </w:rPr>
        <w:t>_______________________________      Hora</w:t>
      </w:r>
      <w:r w:rsidR="00E02DF1">
        <w:rPr>
          <w:b/>
          <w:bCs/>
          <w:lang w:val="es"/>
        </w:rPr>
        <w:t xml:space="preserve"> </w:t>
      </w:r>
      <w:r>
        <w:rPr>
          <w:b/>
          <w:bCs/>
          <w:lang w:val="es"/>
        </w:rPr>
        <w:t>___________________________</w:t>
      </w:r>
    </w:p>
    <w:p w14:paraId="3DFEDC24" w14:textId="77777777" w:rsidR="008B680B" w:rsidRDefault="008B680B" w:rsidP="008B680B">
      <w:pPr>
        <w:ind w:left="720"/>
      </w:pPr>
    </w:p>
    <w:p w14:paraId="755024EC" w14:textId="77777777" w:rsidR="0064433C" w:rsidRPr="008B680B" w:rsidRDefault="00BF5E01" w:rsidP="00BF5E01">
      <w:pPr>
        <w:pStyle w:val="ListParagraph"/>
        <w:numPr>
          <w:ilvl w:val="0"/>
          <w:numId w:val="3"/>
        </w:numPr>
        <w:spacing w:line="480" w:lineRule="auto"/>
        <w:rPr>
          <w:sz w:val="24"/>
          <w:szCs w:val="24"/>
        </w:rPr>
      </w:pPr>
      <w:r>
        <w:rPr>
          <w:sz w:val="24"/>
          <w:szCs w:val="24"/>
          <w:lang w:val="es"/>
        </w:rPr>
        <w:t>¿Qué hogar estadounidense ha sobrepasado su presupuesto? </w:t>
      </w:r>
    </w:p>
    <w:p w14:paraId="1EA55564" w14:textId="77777777" w:rsidR="0064433C" w:rsidRPr="008B680B" w:rsidRDefault="00BF5E01" w:rsidP="00BF5E01">
      <w:pPr>
        <w:numPr>
          <w:ilvl w:val="0"/>
          <w:numId w:val="3"/>
        </w:numPr>
        <w:spacing w:line="480" w:lineRule="auto"/>
        <w:rPr>
          <w:sz w:val="24"/>
          <w:szCs w:val="24"/>
        </w:rPr>
      </w:pPr>
      <w:r>
        <w:rPr>
          <w:sz w:val="24"/>
          <w:szCs w:val="24"/>
          <w:lang w:val="es"/>
        </w:rPr>
        <w:t> En el caso del hogar estadounidense de bajos ingresos, ¿en qué gasta el mayor porcentaje de su dinero? </w:t>
      </w:r>
    </w:p>
    <w:p w14:paraId="47C9A748" w14:textId="77777777" w:rsidR="0064433C" w:rsidRPr="008B680B" w:rsidRDefault="00BF5E01" w:rsidP="00BF5E01">
      <w:pPr>
        <w:numPr>
          <w:ilvl w:val="0"/>
          <w:numId w:val="3"/>
        </w:numPr>
        <w:spacing w:line="480" w:lineRule="auto"/>
        <w:rPr>
          <w:sz w:val="24"/>
          <w:szCs w:val="24"/>
        </w:rPr>
      </w:pPr>
      <w:r>
        <w:rPr>
          <w:sz w:val="24"/>
          <w:szCs w:val="24"/>
          <w:lang w:val="es"/>
        </w:rPr>
        <w:t>¿Qué hogar utiliza menos dinero en sus gastos para lo que gana? ¿Por qué crees que tienen tanto dinero extra?</w:t>
      </w:r>
    </w:p>
    <w:p w14:paraId="1E2359B6" w14:textId="77777777" w:rsidR="0064433C" w:rsidRPr="008B680B" w:rsidRDefault="00BF5E01" w:rsidP="00BF5E01">
      <w:pPr>
        <w:numPr>
          <w:ilvl w:val="0"/>
          <w:numId w:val="3"/>
        </w:numPr>
        <w:spacing w:line="480" w:lineRule="auto"/>
        <w:rPr>
          <w:sz w:val="24"/>
          <w:szCs w:val="24"/>
        </w:rPr>
      </w:pPr>
      <w:r>
        <w:rPr>
          <w:sz w:val="24"/>
          <w:szCs w:val="24"/>
          <w:lang w:val="es"/>
        </w:rPr>
        <w:t> ¿A qué puede deberse el mayor gasto en alimentos de los hogares estadounidenses acaudalados en comparación con los demás? </w:t>
      </w:r>
    </w:p>
    <w:p w14:paraId="4D356BD1" w14:textId="77777777" w:rsidR="0064433C" w:rsidRPr="008B680B" w:rsidRDefault="00BF5E01" w:rsidP="00BF5E01">
      <w:pPr>
        <w:numPr>
          <w:ilvl w:val="0"/>
          <w:numId w:val="3"/>
        </w:numPr>
        <w:spacing w:line="480" w:lineRule="auto"/>
        <w:rPr>
          <w:sz w:val="24"/>
          <w:szCs w:val="24"/>
        </w:rPr>
      </w:pPr>
      <w:r>
        <w:rPr>
          <w:sz w:val="24"/>
          <w:szCs w:val="24"/>
          <w:lang w:val="es"/>
        </w:rPr>
        <w:t>En el caso del hogar estadounidense promedio, ¿en qué gasta el mayor porcentaje de su dinero? </w:t>
      </w:r>
    </w:p>
    <w:p w14:paraId="1575FC75" w14:textId="77777777" w:rsidR="0064433C" w:rsidRPr="008B680B" w:rsidRDefault="00BF5E01" w:rsidP="00BF5E01">
      <w:pPr>
        <w:numPr>
          <w:ilvl w:val="0"/>
          <w:numId w:val="3"/>
        </w:numPr>
        <w:spacing w:line="480" w:lineRule="auto"/>
        <w:rPr>
          <w:sz w:val="24"/>
          <w:szCs w:val="24"/>
        </w:rPr>
      </w:pPr>
      <w:r>
        <w:rPr>
          <w:sz w:val="24"/>
          <w:szCs w:val="24"/>
          <w:lang w:val="es"/>
        </w:rPr>
        <w:t> Los hogares de bajos ingresos gastan más de lo que ganan. En tu opinión, ¿en qué áreas (aparte de la vivienda, que suele ser una cantidad fija) podrían reducir sus gastos?</w:t>
      </w:r>
    </w:p>
    <w:p w14:paraId="6A62CB93" w14:textId="77777777" w:rsidR="0064433C" w:rsidRPr="008B680B" w:rsidRDefault="00BF5E01" w:rsidP="00BF5E01">
      <w:pPr>
        <w:numPr>
          <w:ilvl w:val="0"/>
          <w:numId w:val="3"/>
        </w:numPr>
        <w:spacing w:line="480" w:lineRule="auto"/>
        <w:rPr>
          <w:sz w:val="24"/>
          <w:szCs w:val="24"/>
        </w:rPr>
      </w:pPr>
      <w:r>
        <w:rPr>
          <w:sz w:val="24"/>
          <w:szCs w:val="24"/>
          <w:lang w:val="es"/>
        </w:rPr>
        <w:t>¿Qué otras conclusiones puedes sacar de las tres gráficas de los hogares?</w:t>
      </w:r>
    </w:p>
    <w:p w14:paraId="6B28B3A5" w14:textId="77777777" w:rsidR="008B680B" w:rsidRPr="008B680B" w:rsidRDefault="008B680B" w:rsidP="00BF5E01">
      <w:pPr>
        <w:numPr>
          <w:ilvl w:val="0"/>
          <w:numId w:val="3"/>
        </w:numPr>
        <w:spacing w:line="480" w:lineRule="auto"/>
        <w:rPr>
          <w:sz w:val="24"/>
          <w:szCs w:val="24"/>
        </w:rPr>
      </w:pPr>
      <w:r>
        <w:rPr>
          <w:sz w:val="24"/>
          <w:szCs w:val="24"/>
          <w:lang w:val="es"/>
        </w:rPr>
        <w:t>En tu opinión, ¿qué debería ser lo más importante en un presupuesto?   ¿Y lo menos importante?</w:t>
      </w:r>
    </w:p>
    <w:p w14:paraId="1380BAB4" w14:textId="77777777" w:rsidR="00267815" w:rsidRDefault="00267815" w:rsidP="00BF5E01">
      <w:pPr>
        <w:spacing w:line="480" w:lineRule="auto"/>
      </w:pPr>
    </w:p>
    <w:sectPr w:rsidR="002678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565243"/>
    <w:multiLevelType w:val="hybridMultilevel"/>
    <w:tmpl w:val="4288CF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3AF4A86"/>
    <w:multiLevelType w:val="hybridMultilevel"/>
    <w:tmpl w:val="63E81AD2"/>
    <w:lvl w:ilvl="0" w:tplc="7C08C88A">
      <w:start w:val="1"/>
      <w:numFmt w:val="decimal"/>
      <w:lvlText w:val="%1."/>
      <w:lvlJc w:val="left"/>
      <w:pPr>
        <w:tabs>
          <w:tab w:val="num" w:pos="720"/>
        </w:tabs>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D266BF9"/>
    <w:multiLevelType w:val="hybridMultilevel"/>
    <w:tmpl w:val="057CDB16"/>
    <w:lvl w:ilvl="0" w:tplc="7C08C88A">
      <w:start w:val="1"/>
      <w:numFmt w:val="decimal"/>
      <w:lvlText w:val="%1."/>
      <w:lvlJc w:val="left"/>
      <w:pPr>
        <w:tabs>
          <w:tab w:val="num" w:pos="720"/>
        </w:tabs>
        <w:ind w:left="720" w:hanging="360"/>
      </w:pPr>
    </w:lvl>
    <w:lvl w:ilvl="1" w:tplc="013A6206" w:tentative="1">
      <w:start w:val="1"/>
      <w:numFmt w:val="decimal"/>
      <w:lvlText w:val="%2."/>
      <w:lvlJc w:val="left"/>
      <w:pPr>
        <w:tabs>
          <w:tab w:val="num" w:pos="1440"/>
        </w:tabs>
        <w:ind w:left="1440" w:hanging="360"/>
      </w:pPr>
    </w:lvl>
    <w:lvl w:ilvl="2" w:tplc="DF6E0DFA" w:tentative="1">
      <w:start w:val="1"/>
      <w:numFmt w:val="decimal"/>
      <w:lvlText w:val="%3."/>
      <w:lvlJc w:val="left"/>
      <w:pPr>
        <w:tabs>
          <w:tab w:val="num" w:pos="2160"/>
        </w:tabs>
        <w:ind w:left="2160" w:hanging="360"/>
      </w:pPr>
    </w:lvl>
    <w:lvl w:ilvl="3" w:tplc="AFF83CA2" w:tentative="1">
      <w:start w:val="1"/>
      <w:numFmt w:val="decimal"/>
      <w:lvlText w:val="%4."/>
      <w:lvlJc w:val="left"/>
      <w:pPr>
        <w:tabs>
          <w:tab w:val="num" w:pos="2880"/>
        </w:tabs>
        <w:ind w:left="2880" w:hanging="360"/>
      </w:pPr>
    </w:lvl>
    <w:lvl w:ilvl="4" w:tplc="A718C79C" w:tentative="1">
      <w:start w:val="1"/>
      <w:numFmt w:val="decimal"/>
      <w:lvlText w:val="%5."/>
      <w:lvlJc w:val="left"/>
      <w:pPr>
        <w:tabs>
          <w:tab w:val="num" w:pos="3600"/>
        </w:tabs>
        <w:ind w:left="3600" w:hanging="360"/>
      </w:pPr>
    </w:lvl>
    <w:lvl w:ilvl="5" w:tplc="5E009268" w:tentative="1">
      <w:start w:val="1"/>
      <w:numFmt w:val="decimal"/>
      <w:lvlText w:val="%6."/>
      <w:lvlJc w:val="left"/>
      <w:pPr>
        <w:tabs>
          <w:tab w:val="num" w:pos="4320"/>
        </w:tabs>
        <w:ind w:left="4320" w:hanging="360"/>
      </w:pPr>
    </w:lvl>
    <w:lvl w:ilvl="6" w:tplc="297A9A30" w:tentative="1">
      <w:start w:val="1"/>
      <w:numFmt w:val="decimal"/>
      <w:lvlText w:val="%7."/>
      <w:lvlJc w:val="left"/>
      <w:pPr>
        <w:tabs>
          <w:tab w:val="num" w:pos="5040"/>
        </w:tabs>
        <w:ind w:left="5040" w:hanging="360"/>
      </w:pPr>
    </w:lvl>
    <w:lvl w:ilvl="7" w:tplc="919CA39C" w:tentative="1">
      <w:start w:val="1"/>
      <w:numFmt w:val="decimal"/>
      <w:lvlText w:val="%8."/>
      <w:lvlJc w:val="left"/>
      <w:pPr>
        <w:tabs>
          <w:tab w:val="num" w:pos="5760"/>
        </w:tabs>
        <w:ind w:left="5760" w:hanging="360"/>
      </w:pPr>
    </w:lvl>
    <w:lvl w:ilvl="8" w:tplc="2CCAA2E4" w:tentative="1">
      <w:start w:val="1"/>
      <w:numFmt w:val="decimal"/>
      <w:lvlText w:val="%9."/>
      <w:lvlJc w:val="left"/>
      <w:pPr>
        <w:tabs>
          <w:tab w:val="num" w:pos="6480"/>
        </w:tabs>
        <w:ind w:left="6480" w:hanging="360"/>
      </w:pPr>
    </w:lvl>
  </w:abstractNum>
  <w:num w:numId="1" w16cid:durableId="1188258333">
    <w:abstractNumId w:val="2"/>
  </w:num>
  <w:num w:numId="2" w16cid:durableId="1724284641">
    <w:abstractNumId w:val="0"/>
  </w:num>
  <w:num w:numId="3" w16cid:durableId="48639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680B"/>
    <w:rsid w:val="00267815"/>
    <w:rsid w:val="00425FFD"/>
    <w:rsid w:val="0064433C"/>
    <w:rsid w:val="008B680B"/>
    <w:rsid w:val="00BF5E01"/>
    <w:rsid w:val="00E02DF1"/>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7AD132"/>
  <w15:chartTrackingRefBased/>
  <w15:docId w15:val="{32A002EE-81EE-4784-8E86-3C7721C238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680B"/>
    <w:pPr>
      <w:ind w:left="720"/>
      <w:contextualSpacing/>
    </w:pPr>
  </w:style>
  <w:style w:type="paragraph" w:styleId="BalloonText">
    <w:name w:val="Balloon Text"/>
    <w:basedOn w:val="Normal"/>
    <w:link w:val="BalloonTextChar"/>
    <w:uiPriority w:val="99"/>
    <w:semiHidden/>
    <w:unhideWhenUsed/>
    <w:rsid w:val="00BF5E0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F5E0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92243478">
      <w:bodyDiv w:val="1"/>
      <w:marLeft w:val="0"/>
      <w:marRight w:val="0"/>
      <w:marTop w:val="0"/>
      <w:marBottom w:val="0"/>
      <w:divBdr>
        <w:top w:val="none" w:sz="0" w:space="0" w:color="auto"/>
        <w:left w:val="none" w:sz="0" w:space="0" w:color="auto"/>
        <w:bottom w:val="none" w:sz="0" w:space="0" w:color="auto"/>
        <w:right w:val="none" w:sz="0" w:space="0" w:color="auto"/>
      </w:divBdr>
      <w:divsChild>
        <w:div w:id="1494637100">
          <w:marLeft w:val="547"/>
          <w:marRight w:val="0"/>
          <w:marTop w:val="0"/>
          <w:marBottom w:val="0"/>
          <w:divBdr>
            <w:top w:val="none" w:sz="0" w:space="0" w:color="auto"/>
            <w:left w:val="none" w:sz="0" w:space="0" w:color="auto"/>
            <w:bottom w:val="none" w:sz="0" w:space="0" w:color="auto"/>
            <w:right w:val="none" w:sz="0" w:space="0" w:color="auto"/>
          </w:divBdr>
        </w:div>
        <w:div w:id="1148940102">
          <w:marLeft w:val="547"/>
          <w:marRight w:val="0"/>
          <w:marTop w:val="0"/>
          <w:marBottom w:val="0"/>
          <w:divBdr>
            <w:top w:val="none" w:sz="0" w:space="0" w:color="auto"/>
            <w:left w:val="none" w:sz="0" w:space="0" w:color="auto"/>
            <w:bottom w:val="none" w:sz="0" w:space="0" w:color="auto"/>
            <w:right w:val="none" w:sz="0" w:space="0" w:color="auto"/>
          </w:divBdr>
        </w:div>
        <w:div w:id="665132673">
          <w:marLeft w:val="547"/>
          <w:marRight w:val="0"/>
          <w:marTop w:val="0"/>
          <w:marBottom w:val="0"/>
          <w:divBdr>
            <w:top w:val="none" w:sz="0" w:space="0" w:color="auto"/>
            <w:left w:val="none" w:sz="0" w:space="0" w:color="auto"/>
            <w:bottom w:val="none" w:sz="0" w:space="0" w:color="auto"/>
            <w:right w:val="none" w:sz="0" w:space="0" w:color="auto"/>
          </w:divBdr>
        </w:div>
        <w:div w:id="1486243028">
          <w:marLeft w:val="547"/>
          <w:marRight w:val="0"/>
          <w:marTop w:val="0"/>
          <w:marBottom w:val="0"/>
          <w:divBdr>
            <w:top w:val="none" w:sz="0" w:space="0" w:color="auto"/>
            <w:left w:val="none" w:sz="0" w:space="0" w:color="auto"/>
            <w:bottom w:val="none" w:sz="0" w:space="0" w:color="auto"/>
            <w:right w:val="none" w:sz="0" w:space="0" w:color="auto"/>
          </w:divBdr>
        </w:div>
        <w:div w:id="731121234">
          <w:marLeft w:val="547"/>
          <w:marRight w:val="0"/>
          <w:marTop w:val="0"/>
          <w:marBottom w:val="0"/>
          <w:divBdr>
            <w:top w:val="none" w:sz="0" w:space="0" w:color="auto"/>
            <w:left w:val="none" w:sz="0" w:space="0" w:color="auto"/>
            <w:bottom w:val="none" w:sz="0" w:space="0" w:color="auto"/>
            <w:right w:val="none" w:sz="0" w:space="0" w:color="auto"/>
          </w:divBdr>
        </w:div>
        <w:div w:id="27145185">
          <w:marLeft w:val="547"/>
          <w:marRight w:val="0"/>
          <w:marTop w:val="0"/>
          <w:marBottom w:val="0"/>
          <w:divBdr>
            <w:top w:val="none" w:sz="0" w:space="0" w:color="auto"/>
            <w:left w:val="none" w:sz="0" w:space="0" w:color="auto"/>
            <w:bottom w:val="none" w:sz="0" w:space="0" w:color="auto"/>
            <w:right w:val="none" w:sz="0" w:space="0" w:color="auto"/>
          </w:divBdr>
        </w:div>
        <w:div w:id="63741752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TotalTime>
  <Pages>1</Pages>
  <Words>151</Words>
  <Characters>867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McHale, Susan</dc:creator>
  <cp:keywords/>
  <dc:description/>
  <cp:lastModifiedBy>Andres Lopez</cp:lastModifiedBy>
  <cp:revision>2</cp:revision>
  <cp:lastPrinted>2016-10-20T19:35:00Z</cp:lastPrinted>
  <dcterms:created xsi:type="dcterms:W3CDTF">2016-10-20T19:12:00Z</dcterms:created>
  <dcterms:modified xsi:type="dcterms:W3CDTF">2022-06-06T20:23:00Z</dcterms:modified>
</cp:coreProperties>
</file>