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3977" w:rsidRPr="00F83977" w:rsidRDefault="00F83977" w:rsidP="00F83977">
      <w:pPr>
        <w:pStyle w:val="Title"/>
        <w:rPr>
          <w:rStyle w:val="Heading1Char"/>
          <w:b/>
          <w:color w:val="auto"/>
          <w:szCs w:val="56"/>
        </w:rPr>
        <w:bidi w:val="0"/>
      </w:pPr>
      <w:r>
        <w:rPr>
          <w:rStyle w:val="Heading1Char"/>
          <w:color w:val="auto"/>
          <w:szCs w:val="56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Exploración de los límites de las funciones racionales</w:t>
      </w:r>
    </w:p>
    <w:p w:rsidR="00445828" w:rsidRDefault="00445828" w:rsidP="00445828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Objetivo: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el objetivo de esta exploración es determinar el comportamiento final de la función racional a medida que los valores de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x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acercan al infinito. </w:t>
      </w:r>
    </w:p>
    <w:p w:rsidR="00445828" w:rsidRDefault="00445828" w:rsidP="00445828"/>
    <w:p w:rsidR="00445828" w:rsidRDefault="00445828" w:rsidP="00445828">
      <w:p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Antecedentes: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recordarás que en aritmética un cociente es el resultado de la división de un número entre otro. </w:t>
      </w:r>
    </w:p>
    <w:p w:rsidR="00445828" w:rsidRDefault="00445828" w:rsidP="00445828">
      <w:pPr>
        <w:ind w:firstLine="720"/>
        <w:rPr>
          <w:rFonts w:eastAsiaTheme="minorEastAsia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ejemplo, </w:t>
      </w:r>
      <m:oMath>
        <m:r>
          <w:rPr>
            <w:rFonts w:hAnsi="Cambria Math" w:ascii="Cambria Math"/>
          </w:rPr>
          <m:t>2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es el cociente de </w:t>
      </w:r>
      <m:oMath>
        <m:f>
          <m:fPr>
            <m:ctrlPr>
              <w:rPr>
                <w:rFonts w:hAnsi="Cambria Math" w:ascii="Cambria Math"/>
                <w:i/>
              </w:rPr>
            </m:ctrlPr>
          </m:fPr>
          <m:num>
            <m:r>
              <w:rPr>
                <w:rFonts w:hAnsi="Cambria Math" w:ascii="Cambria Math"/>
              </w:rPr>
              <m:t>6</m:t>
            </m:r>
          </m:num>
          <m:den>
            <m:r>
              <w:rPr>
                <w:rFonts w:hAnsi="Cambria Math" w:ascii="Cambria Math"/>
              </w:rPr>
              <m:t>3</m:t>
            </m:r>
          </m:den>
        </m:f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se trata de funciones, una función cociente es un término general para una función que está compuesta por una función dividida por otra. </w:t>
      </w:r>
    </w:p>
    <w:p w:rsidR="00445828" w:rsidRDefault="00445828" w:rsidP="00445828">
      <w:pPr>
        <w:ind w:left="720"/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ejemplo </w:t>
      </w:r>
      <m:oMath>
        <m:r>
          <w:rPr>
            <w:rFonts w:hAnsi="Cambria Math" w:eastAsiaTheme="minorEastAsia" w:ascii="Cambria Math"/>
          </w:rPr>
          <m:t>f</m:t>
        </m:r>
        <m:d>
          <m:dPr>
            <m:ctrlPr>
              <w:rPr>
                <w:rFonts w:eastAsiaTheme="minorEastAsia" w:hAnsi="Cambria Math" w:ascii="Cambria Math"/>
                <w:i/>
              </w:rPr>
            </m:ctrlPr>
          </m:dPr>
          <m:e>
            <m:r>
              <w:rPr>
                <w:rFonts w:hAnsi="Cambria Math" w:eastAsiaTheme="minorEastAsia" w:ascii="Cambria Math"/>
              </w:rPr>
              <m:t>x</m:t>
            </m:r>
          </m:e>
        </m:d>
        <m:r>
          <w:rPr>
            <w:rFonts w:hAnsi="Cambria Math" w:eastAsiaTheme="minorEastAsia" w:ascii="Cambria Math"/>
          </w:rPr>
          <m:t>=</m:t>
        </m:r>
        <m:f>
          <m:fPr>
            <m:ctrlPr>
              <w:rPr>
                <w:rFonts w:eastAsiaTheme="minorEastAsia" w:hAnsi="Cambria Math" w:ascii="Cambria Math"/>
                <w:i/>
              </w:rPr>
            </m:ctrlPr>
          </m:fPr>
          <m:num>
            <m:func>
              <m:funcPr>
                <m:ctrlPr>
                  <w:rPr>
                    <w:rFonts w:eastAsiaTheme="minorEastAsia" w:hAnsi="Cambria Math" w:ascii="Cambria Math"/>
                  </w:rPr>
                </m:ctrlPr>
              </m:funcPr>
              <m:fName>
                <m:r>
                  <m:rPr>
                    <m:sty m:val="p"/>
                    <w:rFonts w:hAnsi="Cambria Math" w:eastAsiaTheme="minorEastAsia" w:ascii="Cambria Math"/>
                  </m:rPr>
                  <w:rPr>
                    <w:rFonts w:hAnsi="Cambria Math" w:eastAsiaTheme="minorEastAsia" w:asci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eastAsiaTheme="minorEastAsia" w:hAnsi="Cambria Math" w:ascii="Cambria Math"/>
                        <w:i/>
                      </w:rPr>
                    </m:ctrlPr>
                  </m:dPr>
                  <m:e>
                    <m:r>
                      <w:rPr>
                        <w:rFonts w:hAnsi="Cambria Math" w:eastAsiaTheme="minorEastAsia" w:ascii="Cambria Math"/>
                      </w:rPr>
                      <m:t>x</m:t>
                    </m:r>
                  </m:e>
                </m:d>
              </m:e>
            </m:func>
            <m:ctrlPr>
              <w:rPr>
                <w:rFonts w:hAnsi="Cambria Math" w:eastAsiaTheme="minorEastAsia" w:ascii="Cambria Math"/>
                <w:i/>
              </w:rPr>
            </m:ctrlPr>
          </m:num>
          <m:den>
            <m:r>
              <w:rPr>
                <w:rFonts w:hAnsi="Cambria Math" w:eastAsiaTheme="minorEastAsia" w:ascii="Cambria Math"/>
              </w:rPr>
              <m:t>x</m:t>
            </m:r>
          </m:den>
        </m:f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En este caso </w:t>
      </w:r>
      <m:oMath>
        <m:r>
          <w:rPr>
            <w:rFonts w:hAnsi="Cambria Math" w:eastAsiaTheme="minorEastAsia" w:ascii="Cambria Math"/>
          </w:rPr>
          <m:t>f 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define como la función seno, </w:t>
      </w:r>
      <m:oMath>
        <m:r>
          <m:rPr>
            <m:sty m:val="p"/>
            <w:rFonts w:eastAsiaTheme="minorEastAsia"/>
          </m:rPr>
          <w:rPr>
            <w:rFonts w:eastAsiaTheme="minorEastAsia"/>
          </w:rPr>
          <m:t>sin</m:t>
        </m:r>
        <m:r>
          <w:rPr>
            <w:rFonts w:eastAsiaTheme="minorEastAsia"/>
          </w:rPr>
          <m:t>(x)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dividida por la función lineal,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función racional es simplemente un tipo específico de función cociente que divide un polinomio entre otro. Definimos las funciones racionales como </w:t>
      </w:r>
      <m:oMath>
        <m:r>
          <w:rPr>
            <w:rFonts w:hAnsi="Cambria Math" w:eastAsiaTheme="minorEastAsia" w:ascii="Cambria Math"/>
          </w:rPr>
          <m:t>f</m:t>
        </m:r>
        <m:d>
          <m:dPr>
            <m:ctrlPr>
              <w:rPr>
                <w:rFonts w:eastAsiaTheme="minorEastAsia" w:hAnsi="Cambria Math" w:ascii="Cambria Math"/>
                <w:i/>
              </w:rPr>
            </m:ctrlPr>
          </m:dPr>
          <m:e>
            <m:r>
              <w:rPr>
                <w:rFonts w:hAnsi="Cambria Math" w:eastAsiaTheme="minorEastAsia" w:ascii="Cambria Math"/>
              </w:rPr>
              <m:t>x</m:t>
            </m:r>
          </m:e>
        </m:d>
        <m:r>
          <w:rPr>
            <w:rFonts w:hAnsi="Cambria Math" w:eastAsiaTheme="minorEastAsia" w:ascii="Cambria Math"/>
          </w:rPr>
          <m:t>=</m:t>
        </m:r>
        <m:f>
          <m:fPr>
            <m:ctrlPr>
              <w:rPr>
                <w:rFonts w:eastAsiaTheme="minorEastAsia" w:hAnsi="Cambria Math" w:ascii="Cambria Math"/>
                <w:i/>
              </w:rPr>
            </m:ctrlPr>
          </m:fPr>
          <m:num>
            <m:r>
              <w:rPr>
                <w:rFonts w:hAnsi="Cambria Math" w:eastAsiaTheme="minorEastAsia" w:ascii="Cambria Math"/>
              </w:rPr>
              <m:t>P</m:t>
            </m:r>
            <m:d>
              <m:dPr>
                <m:ctrlPr>
                  <w:rPr>
                    <w:rFonts w:eastAsiaTheme="minorEastAsia" w:hAnsi="Cambria Math" w:ascii="Cambria Math"/>
                    <w:i/>
                  </w:rPr>
                </m:ctrlPr>
              </m:dPr>
              <m:e>
                <m:r>
                  <w:rPr>
                    <w:rFonts w:hAnsi="Cambria Math" w:eastAsiaTheme="minorEastAsia" w:ascii="Cambria Math"/>
                  </w:rPr>
                  <m:t>x</m:t>
                </m:r>
              </m:e>
            </m:d>
          </m:num>
          <m:den>
            <m:r>
              <w:rPr>
                <w:rFonts w:hAnsi="Cambria Math" w:eastAsiaTheme="minorEastAsia" w:ascii="Cambria Math"/>
              </w:rPr>
              <m:t>Q</m:t>
            </m:r>
            <m:d>
              <m:dPr>
                <m:ctrlPr>
                  <w:rPr>
                    <w:rFonts w:eastAsiaTheme="minorEastAsia" w:hAnsi="Cambria Math" w:ascii="Cambria Math"/>
                    <w:i/>
                  </w:rPr>
                </m:ctrlPr>
              </m:dPr>
              <m:e>
                <m:r>
                  <w:rPr>
                    <w:rFonts w:hAnsi="Cambria Math" w:eastAsiaTheme="minorEastAsia" w:ascii="Cambria Math"/>
                  </w:rPr>
                  <m:t>x</m:t>
                </m:r>
              </m:e>
            </m:d>
          </m:den>
        </m:f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donde </w:t>
      </w:r>
      <m:oMath>
        <m:r>
          <w:rPr>
            <w:rFonts w:hAnsi="Cambria Math" w:eastAsiaTheme="minorEastAsia" w:ascii="Cambria Math"/>
          </w:rPr>
          <m:t>P</m:t>
        </m:r>
        <m:d>
          <m:dPr>
            <m:ctrlPr>
              <w:rPr>
                <w:rFonts w:eastAsiaTheme="minorEastAsia" w:hAnsi="Cambria Math" w:ascii="Cambria Math"/>
                <w:i/>
              </w:rPr>
            </m:ctrlPr>
          </m:dPr>
          <m:e>
            <m:r>
              <w:rPr>
                <w:rFonts w:hAnsi="Cambria Math" w:eastAsiaTheme="minorEastAsia" w:ascii="Cambria Math"/>
              </w:rPr>
              <m:t>x</m:t>
            </m:r>
          </m:e>
        </m:d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y </w:t>
      </w:r>
      <m:oMath>
        <m:r>
          <w:rPr>
            <w:rFonts w:hAnsi="Cambria Math" w:eastAsiaTheme="minorEastAsia" w:ascii="Cambria Math"/>
          </w:rPr>
          <m:t>Q(x)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son polinomios.</w:t>
      </w:r>
    </w:p>
    <w:p w:rsidR="00445828" w:rsidRDefault="00445828" w:rsidP="00445828">
      <w:pPr>
        <w:ind w:left="720"/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ejemplo, </w:t>
      </w:r>
      <m:oMath>
        <m:r>
          <w:rPr>
            <w:rFonts w:hAnsi="Cambria Math" w:eastAsiaTheme="minorEastAsia" w:ascii="Cambria Math"/>
          </w:rPr>
          <m:t>f</m:t>
        </m:r>
        <m:d>
          <m:dPr>
            <m:ctrlPr>
              <w:rPr>
                <w:rFonts w:eastAsiaTheme="minorEastAsia" w:hAnsi="Cambria Math" w:ascii="Cambria Math"/>
                <w:i/>
              </w:rPr>
            </m:ctrlPr>
          </m:dPr>
          <m:e>
            <m:r>
              <w:rPr>
                <w:rFonts w:hAnsi="Cambria Math" w:eastAsiaTheme="minorEastAsia" w:ascii="Cambria Math"/>
              </w:rPr>
              <m:t>x</m:t>
            </m:r>
          </m:e>
        </m:d>
        <m:r>
          <w:rPr>
            <w:rFonts w:hAnsi="Cambria Math" w:eastAsiaTheme="minorEastAsia" w:ascii="Cambria Math"/>
          </w:rPr>
          <m:t>=</m:t>
        </m:r>
        <m:f>
          <m:fPr>
            <m:ctrlPr>
              <w:rPr>
                <w:rFonts w:eastAsiaTheme="minorEastAsia" w:hAnsi="Cambria Math" w:ascii="Cambria Math"/>
                <w:i/>
              </w:rPr>
            </m:ctrlPr>
          </m:fPr>
          <m:num>
            <m:sSup>
              <m:sSupPr>
                <m:ctrlPr>
                  <w:rPr>
                    <w:rFonts w:eastAsiaTheme="minorEastAsia" w:hAnsi="Cambria Math" w:ascii="Cambria Math"/>
                    <w:i/>
                  </w:rPr>
                </m:ctrlPr>
              </m:sSupPr>
              <m:e>
                <m:r>
                  <w:rPr>
                    <w:rFonts w:hAnsi="Cambria Math" w:eastAsiaTheme="minorEastAsia" w:ascii="Cambria Math"/>
                  </w:rPr>
                  <m:t>x</m:t>
                </m:r>
              </m:e>
              <m:sup>
                <m:r>
                  <w:rPr>
                    <w:rFonts w:hAnsi="Cambria Math" w:eastAsiaTheme="minorEastAsia" w:ascii="Cambria Math"/>
                  </w:rPr>
                  <m:t>2</m:t>
                </m:r>
              </m:sup>
            </m:sSup>
            <m:r>
              <w:rPr>
                <w:rFonts w:hAnsi="Cambria Math" w:eastAsiaTheme="minorEastAsia" w:ascii="Cambria Math"/>
              </w:rPr>
              <m:t>+6x+1</m:t>
            </m:r>
          </m:num>
          <m:den>
            <m:sSup>
              <m:sSupPr>
                <m:ctrlPr>
                  <w:rPr>
                    <w:rFonts w:eastAsiaTheme="minorEastAsia" w:hAnsi="Cambria Math" w:ascii="Cambria Math"/>
                    <w:i/>
                  </w:rPr>
                </m:ctrlPr>
              </m:sSupPr>
              <m:e>
                <m:r>
                  <w:rPr>
                    <w:rFonts w:hAnsi="Cambria Math" w:eastAsiaTheme="minorEastAsia" w:ascii="Cambria Math"/>
                  </w:rPr>
                  <m:t>x</m:t>
                </m:r>
              </m:e>
              <m:sup>
                <m:r>
                  <w:rPr>
                    <w:rFonts w:hAnsi="Cambria Math" w:eastAsiaTheme="minorEastAsia" w:ascii="Cambria Math"/>
                  </w:rPr>
                  <m:t>3</m:t>
                </m:r>
              </m:sup>
            </m:sSup>
            <m:r>
              <w:rPr>
                <w:rFonts w:hAnsi="Cambria Math" w:eastAsiaTheme="minorEastAsia" w:ascii="Cambria Math"/>
              </w:rPr>
              <m:t>-9</m:t>
            </m:r>
          </m:den>
        </m:f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es una función racional ya que el numerador y el denominador son polinomios. El numerador es un polinomio cuadrático y el denominador es un polinomio cúbico.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Heading1"/>
        <w:rPr>
          <w:rFonts w:eastAsiaTheme="minorEastAsia"/>
        </w:rPr>
        <w:bidi w:val="0"/>
      </w:pPr>
      <w:r>
        <w:rPr>
          <w:rFonts w:eastAsiaTheme="minorEastAsia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Exploración:</w:t>
      </w:r>
    </w:p>
    <w:p w:rsidR="00445828" w:rsidRPr="00144DD7" w:rsidRDefault="00445828" w:rsidP="00445828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Situación 1: Deja que </w:t>
      </w:r>
      <m:oMath>
        <m:r>
          <w:rPr>
            <w:rFonts w:hAnsi="Cambria Math" w:ascii="Cambria Math"/>
          </w:rPr>
          <m:t>f</m:t>
        </m:r>
      </m:oMath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sea una función definida como </w:t>
      </w:r>
      <m:oMath>
        <m:r>
          <w:rPr>
            <w:rFonts w:hAnsi="Cambria Math" w:ascii="Cambria Math"/>
          </w:rPr>
          <m:t>f</m:t>
        </m:r>
        <m:d>
          <m:dPr>
            <m:ctrlPr>
              <w:rPr>
                <w:rFonts w:hAnsi="Cambria Math" w:ascii="Cambria Math"/>
              </w:rPr>
            </m:ctrlPr>
          </m:dPr>
          <m:e>
            <m:r>
              <w:rPr>
                <w:rFonts w:hAnsi="Cambria Math" w:ascii="Cambria Math"/>
              </w:rPr>
              <m:t>x</m:t>
            </m:r>
          </m:e>
        </m:d>
        <m:r>
          <w:rPr>
            <w:rFonts w:hAnsi="Cambria Math" w:ascii="Cambria Math"/>
          </w:rPr>
          <m:t>=</m:t>
        </m:r>
        <m:f>
          <m:fPr>
            <m:ctrlPr>
              <w:rPr>
                <w:rFonts w:hAnsi="Cambria Math" w:ascii="Cambria Math"/>
              </w:rPr>
            </m:ctrlPr>
          </m:fPr>
          <m:num>
            <m:r>
              <w:rPr>
                <w:rFonts w:hAnsi="Cambria Math" w:ascii="Cambria Math"/>
              </w:rPr>
              <m:t>1</m:t>
            </m:r>
          </m:num>
          <m:den>
            <m:sSup>
              <m:sSupPr>
                <m:ctrlPr>
                  <w:rPr>
                    <w:rFonts w:hAnsi="Cambria Math" w:ascii="Cambria Math"/>
                  </w:rPr>
                </m:ctrlPr>
              </m:sSupPr>
              <m:e>
                <m:r>
                  <w:rPr>
                    <w:rFonts w:hAnsi="Cambria Math" w:ascii="Cambria Math"/>
                  </w:rPr>
                  <m:t>x</m:t>
                </m:r>
              </m:e>
              <m:sup>
                <m:r>
                  <w:rPr>
                    <w:rFonts w:hAnsi="Cambria Math" w:ascii="Cambria Math"/>
                  </w:rPr>
                  <m:t>2</m:t>
                </m:r>
              </m:sup>
            </m:sSup>
          </m:den>
        </m:f>
      </m:oMath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es el grado del polinomio en el numerador? ¿Cuál es el grado del polinomio en el denominador? </w:t>
      </w: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tu calculadora para rellenar la siguiente tabla:</w:t>
      </w:r>
    </w:p>
    <w:p w:rsidR="00445828" w:rsidRPr="00144DD7" w:rsidRDefault="00445828" w:rsidP="00445828">
      <w:pPr>
        <w:rPr>
          <w:rFonts w:eastAsiaTheme="minorEastAsi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74"/>
        <w:gridCol w:w="755"/>
      </w:tblGrid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hAnsi="Cambria Math" w:eastAsiaTheme="minorEastAsia" w:ascii="Cambria Math"/>
                  </w:rPr>
                  <m:t>x</m:t>
                </m:r>
              </m:oMath>
            </m:oMathPara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hAnsi="Cambria Math" w:eastAsiaTheme="minorEastAsia" w:ascii="Cambria Math"/>
                  </w:rPr>
                  <m:t>f(x)</m:t>
                </m:r>
              </m:oMath>
            </m:oMathPara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</w:tbl>
    <w:p w:rsidR="00445828" w:rsidRPr="00144DD7" w:rsidRDefault="00445828" w:rsidP="00445828">
      <w:pPr>
        <w:ind w:left="1080"/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notas en los valores de </w:t>
      </w:r>
      <m:oMath>
        <m:r>
          <w:rPr>
            <w:rFonts w:hAnsi="Cambria Math" w:eastAsiaTheme="minorEastAsia" w:ascii="Cambria Math"/>
          </w:rPr>
          <m:t>f(x)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 medida que los valores de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hacen más grandes? ¿Los resultados son cada vez mayores o menores?</w:t>
      </w: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 crees que los valores son cada vez mayores, ¿hacia dónde diverge la función? Si crees que los valores son cada vez más pequeños, ¿hacia dónde crees que convergen los valores?</w:t>
      </w:r>
    </w:p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3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Determina el límite, </w:t>
      </w:r>
      <m:oMath>
        <m:func>
          <m:funcPr>
            <m:ctrlPr>
              <w:rPr>
                <w:rFonts w:eastAsiaTheme="minorEastAsia" w:hAnsi="Cambria Math" w:ascii="Cambria Math"/>
                <w:i/>
              </w:rPr>
            </m:ctrlPr>
          </m:funcPr>
          <m:fName>
            <w:proofErr w:type="gramEnd"/>
            <m:limLow>
              <m:limLowPr>
                <m:ctrlPr>
                  <w:rPr>
                    <w:rFonts w:eastAsiaTheme="minorEastAsia" w:hAnsi="Cambria Math" w:ascii="Cambria Math"/>
                    <w:i/>
                  </w:rPr>
                </m:ctrlPr>
              </m:limLowPr>
              <m:e>
                <m:r>
                  <m:rPr>
                    <m:sty m:val="p"/>
                    <w:rFonts w:hAnsi="Cambria Math" w:eastAsiaTheme="minorEastAsia" w:ascii="Cambria Math"/>
                  </m:rPr>
                  <w:rPr>
                    <w:rFonts w:hAnsi="Cambria Math" w:eastAsiaTheme="minorEastAsia" w:ascii="Cambria Math"/>
                  </w:rPr>
                  <m:t>lim</m:t>
                </m:r>
                <m:ctrlPr>
                  <w:rPr>
                    <w:rFonts w:eastAsiaTheme="minorEastAsia" w:hAnsi="Cambria Math" w:ascii="Cambria Math"/>
                  </w:rPr>
                </m:ctrlPr>
              </m:e>
              <m:lim>
                <m:r>
                  <w:rPr>
                    <w:rFonts w:hAnsi="Cambria Math" w:eastAsiaTheme="minorEastAsia" w:ascii="Cambria Math"/>
                  </w:rPr>
                  <m:t>x→∞</m:t>
                </m:r>
                <m:ctrlPr>
                  <w:rPr>
                    <w:rFonts w:eastAsiaTheme="minorEastAsia" w:hAnsi="Cambria Math" w:asci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eastAsiaTheme="minorEastAsia" w:hAnsi="Cambria Math" w:ascii="Cambria Math"/>
                    <w:i/>
                  </w:rPr>
                </m:ctrlPr>
              </m:fPr>
              <m:num>
                <m:r>
                  <w:rPr>
                    <w:rFonts w:hAnsi="Cambria Math" w:eastAsiaTheme="minorEastAsia" w:asci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eastAsiaTheme="minorEastAsia"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eastAsiaTheme="minorEastAsia" w:ascii="Cambria Math"/>
                      </w:rPr>
                      <m:t>x</m:t>
                    </m:r>
                  </m:e>
                  <m:sup>
                    <m:r>
                      <w:rPr>
                        <w:rFonts w:hAnsi="Cambria Math" w:eastAsiaTheme="minorEastAsia" w:asci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hAnsi="Cambria Math" w:eastAsiaTheme="minorEastAsia" w:ascii="Cambria Math"/>
          </w:rPr>
          <m:t>=__________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¿Hacia dónde crees que tenderá la función cuando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acerca al infinito negativo? Utiliza tu calculadora para encontrar </w:t>
      </w:r>
      <m:oMath>
        <m:func>
          <m:funcPr>
            <m:ctrlPr>
              <w:rPr>
                <w:rFonts w:eastAsiaTheme="minorEastAsia" w:hAnsi="Cambria Math" w:ascii="Cambria Math"/>
                <w:i/>
              </w:rPr>
            </m:ctrlPr>
          </m:funcPr>
          <m:fName>
            <m:limLow>
              <m:limLowPr>
                <m:ctrlPr>
                  <w:rPr>
                    <w:rFonts w:eastAsiaTheme="minorEastAsia" w:hAnsi="Cambria Math" w:ascii="Cambria Math"/>
                    <w:i/>
                  </w:rPr>
                </m:ctrlPr>
              </m:limLowPr>
              <m:e>
                <m:r>
                  <m:rPr>
                    <m:sty m:val="p"/>
                    <w:rFonts w:hAnsi="Cambria Math" w:eastAsiaTheme="minorEastAsia" w:ascii="Cambria Math"/>
                  </m:rPr>
                  <w:rPr>
                    <w:rFonts w:hAnsi="Cambria Math" w:eastAsiaTheme="minorEastAsia" w:ascii="Cambria Math"/>
                  </w:rPr>
                  <m:t>lim</m:t>
                </m:r>
                <m:ctrlPr>
                  <w:rPr>
                    <w:rFonts w:eastAsiaTheme="minorEastAsia" w:hAnsi="Cambria Math" w:ascii="Cambria Math"/>
                  </w:rPr>
                </m:ctrlPr>
              </m:e>
              <m:lim>
                <m:r>
                  <w:rPr>
                    <w:rFonts w:hAnsi="Cambria Math" w:eastAsiaTheme="minorEastAsia" w:ascii="Cambria Math"/>
                  </w:rPr>
                  <m:t>x→-∞</m:t>
                </m:r>
                <m:ctrlPr>
                  <w:rPr>
                    <w:rFonts w:eastAsiaTheme="minorEastAsia" w:hAnsi="Cambria Math" w:asci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eastAsiaTheme="minorEastAsia" w:hAnsi="Cambria Math" w:ascii="Cambria Math"/>
                    <w:i/>
                  </w:rPr>
                </m:ctrlPr>
              </m:fPr>
              <m:num>
                <m:r>
                  <w:rPr>
                    <w:rFonts w:hAnsi="Cambria Math" w:eastAsiaTheme="minorEastAsia" w:asci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eastAsiaTheme="minorEastAsia"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eastAsiaTheme="minorEastAsia" w:ascii="Cambria Math"/>
                      </w:rPr>
                      <m:t>x</m:t>
                    </m:r>
                  </m:e>
                  <m:sup>
                    <m:r>
                      <w:rPr>
                        <w:rFonts w:hAnsi="Cambria Math" w:eastAsiaTheme="minorEastAsia" w:ascii="Cambria Math"/>
                      </w:rPr>
                      <m:t>2</m:t>
                    </m:r>
                  </m:sup>
                </m:sSup>
              </m:den>
            </m:f>
          </m:e>
        </m:func>
      </m:oMath>
    </w:p>
    <w:p w:rsidR="00445828" w:rsidRPr="00144DD7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Situación 2: Deja que </w:t>
      </w:r>
      <m:oMath>
        <m:r>
          <w:rPr>
            <w:rFonts w:hAnsi="Cambria Math" w:ascii="Cambria Math"/>
          </w:rPr>
          <m:t>g</m:t>
        </m:r>
      </m:oMath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sea una función definida como </w:t>
      </w:r>
      <m:oMath>
        <m:r>
          <w:rPr>
            <w:rFonts w:hAnsi="Cambria Math" w:ascii="Cambria Math"/>
          </w:rPr>
          <m:t>g</m:t>
        </m:r>
        <m:d>
          <m:dPr>
            <m:ctrlPr>
              <w:rPr>
                <w:rFonts w:hAnsi="Cambria Math" w:ascii="Cambria Math"/>
              </w:rPr>
            </m:ctrlPr>
          </m:dPr>
          <m:e>
            <m:r>
              <w:rPr>
                <w:rFonts w:hAnsi="Cambria Math" w:ascii="Cambria Math"/>
              </w:rPr>
              <m:t>x</m:t>
            </m:r>
          </m:e>
        </m:d>
        <m:r>
          <w:rPr>
            <w:rFonts w:hAnsi="Cambria Math" w:ascii="Cambria Math"/>
          </w:rPr>
          <m:t>=</m:t>
        </m:r>
        <m:f>
          <m:fPr>
            <m:ctrlPr>
              <w:rPr>
                <w:rFonts w:hAnsi="Cambria Math" w:ascii="Cambria Math"/>
              </w:rPr>
            </m:ctrlPr>
          </m:fPr>
          <m:num>
            <m:sSup>
              <m:sSupPr>
                <m:ctrlPr>
                  <w:rPr>
                    <w:rFonts w:hAnsi="Cambria Math" w:ascii="Cambria Math"/>
                  </w:rPr>
                </m:ctrlPr>
              </m:sSupPr>
              <m:e>
                <m:r>
                  <w:rPr>
                    <w:rFonts w:hAnsi="Cambria Math" w:ascii="Cambria Math"/>
                  </w:rPr>
                  <m:t>x</m:t>
                </m:r>
              </m:e>
              <m:sup>
                <m:r>
                  <w:rPr>
                    <w:rFonts w:hAnsi="Cambria Math" w:ascii="Cambria Math"/>
                  </w:rPr>
                  <m:t>3</m:t>
                </m:r>
              </m:sup>
            </m:sSup>
            <m:r>
              <w:rPr>
                <w:rFonts w:hAnsi="Cambria Math" w:ascii="Cambria Math"/>
              </w:rPr>
              <m:t>-1</m:t>
            </m:r>
          </m:num>
          <m:den>
            <m:r>
              <w:rPr>
                <w:rFonts w:hAnsi="Cambria Math" w:ascii="Cambria Math"/>
              </w:rPr>
              <m:t>x+5</m:t>
            </m:r>
          </m:den>
        </m:f>
      </m:oMath>
    </w:p>
    <w:p w:rsidR="00445828" w:rsidRPr="00144DD7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es el grado del polinomio en el numerador? ¿Cuál es el grado del polinomio en el denominador? </w:t>
      </w: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tu calculadora para rellenar la siguiente tabla:</w:t>
      </w:r>
    </w:p>
    <w:p w:rsidR="00445828" w:rsidRPr="00144DD7" w:rsidRDefault="00445828" w:rsidP="00445828">
      <w:pPr>
        <w:rPr>
          <w:rFonts w:eastAsiaTheme="minorEastAsi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74"/>
        <w:gridCol w:w="1111"/>
      </w:tblGrid>
      <w:tr w:rsidR="00445828" w:rsidTr="00445828">
        <w:trPr>
          <w:trHeight w:val="250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hAnsi="Cambria Math" w:eastAsiaTheme="minorEastAsia" w:ascii="Cambria Math"/>
                  </w:rPr>
                  <m:t>x</m:t>
                </m:r>
              </m:oMath>
            </m:oMathPara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hAnsi="Cambria Math" w:eastAsiaTheme="minorEastAsia" w:ascii="Cambria Math"/>
                  </w:rPr>
                  <m:t>g(x)</m:t>
                </m:r>
              </m:oMath>
            </m:oMathPara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445828">
        <w:trPr>
          <w:trHeight w:val="446"/>
        </w:trPr>
        <w:tc>
          <w:tcPr>
            <w:tcW w:w="774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10000</w:t>
            </w:r>
          </w:p>
        </w:tc>
        <w:tc>
          <w:tcPr>
            <w:tcW w:w="1111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</w:tbl>
    <w:p w:rsidR="00445828" w:rsidRPr="00144DD7" w:rsidRDefault="00445828" w:rsidP="00445828">
      <w:pPr>
        <w:ind w:left="1080"/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observas en los valores de </w:t>
      </w:r>
      <m:oMath>
        <m:r>
          <w:rPr>
            <w:rFonts w:hAnsi="Cambria Math" w:eastAsiaTheme="minorEastAsia" w:ascii="Cambria Math"/>
          </w:rPr>
          <m:t>g(x)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 medida que aumenta el valor de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? ¿Los resultados son cada vez mayores o menores? </w:t>
      </w: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 crees que los valores son cada vez mayores, ¿hacia dónde diverge la función? Si crees que los valores son cada vez más pequeños, ¿hacia dónde crees que convergen los valores?</w:t>
      </w:r>
    </w:p>
    <w:p w:rsidR="00445828" w:rsidRPr="00506BBA" w:rsidRDefault="00445828" w:rsidP="00445828">
      <w:pPr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¿En qué se diferencia este resultado de la situación anterior?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¿Notas alguna diferencia en el grado de los polinomios del numerador y del denominador?</w:t>
      </w: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4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Determina el límite, </w:t>
      </w:r>
      <m:oMath>
        <m:func>
          <m:funcPr>
            <m:ctrlPr>
              <w:rPr>
                <w:rFonts w:eastAsiaTheme="minorEastAsia" w:hAnsi="Cambria Math" w:ascii="Cambria Math"/>
                <w:i/>
              </w:rPr>
            </m:ctrlPr>
          </m:funcPr>
          <m:fName>
            <w:proofErr w:type="gramEnd"/>
            <m:limLow>
              <m:limLowPr>
                <m:ctrlPr>
                  <w:rPr>
                    <w:rFonts w:eastAsiaTheme="minorEastAsia" w:hAnsi="Cambria Math" w:ascii="Cambria Math"/>
                    <w:i/>
                  </w:rPr>
                </m:ctrlPr>
              </m:limLowPr>
              <m:e>
                <m:r>
                  <m:rPr>
                    <m:sty m:val="p"/>
                    <w:rFonts w:hAnsi="Cambria Math" w:eastAsiaTheme="minorEastAsia" w:ascii="Cambria Math"/>
                  </m:rPr>
                  <w:rPr>
                    <w:rFonts w:hAnsi="Cambria Math" w:eastAsiaTheme="minorEastAsia" w:ascii="Cambria Math"/>
                  </w:rPr>
                  <m:t>lim</m:t>
                </m:r>
                <m:ctrlPr>
                  <w:rPr>
                    <w:rFonts w:eastAsiaTheme="minorEastAsia" w:hAnsi="Cambria Math" w:ascii="Cambria Math"/>
                  </w:rPr>
                </m:ctrlPr>
              </m:e>
              <m:lim>
                <m:r>
                  <w:rPr>
                    <w:rFonts w:hAnsi="Cambria Math" w:eastAsiaTheme="minorEastAsia" w:ascii="Cambria Math"/>
                  </w:rPr>
                  <m:t>x→∞</m:t>
                </m:r>
                <m:ctrlPr>
                  <w:rPr>
                    <w:rFonts w:eastAsiaTheme="minorEastAsia" w:hAnsi="Cambria Math" w:asci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eastAsiaTheme="minorEastAsia" w:hAnsi="Cambria Math" w:asci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eastAsiaTheme="minorEastAsia"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eastAsiaTheme="minorEastAsia" w:ascii="Cambria Math"/>
                      </w:rPr>
                      <m:t>x</m:t>
                    </m:r>
                  </m:e>
                  <m:sup>
                    <m:r>
                      <w:rPr>
                        <w:rFonts w:hAnsi="Cambria Math" w:eastAsiaTheme="minorEastAsia" w:ascii="Cambria Math"/>
                      </w:rPr>
                      <m:t>3</m:t>
                    </m:r>
                  </m:sup>
                </m:sSup>
                <m:r>
                  <w:rPr>
                    <w:rFonts w:hAnsi="Cambria Math" w:eastAsiaTheme="minorEastAsia" w:ascii="Cambria Math"/>
                  </w:rPr>
                  <m:t>-1</m:t>
                </m:r>
              </m:num>
              <m:den>
                <m:r>
                  <w:rPr>
                    <w:rFonts w:hAnsi="Cambria Math" w:eastAsiaTheme="minorEastAsia" w:ascii="Cambria Math"/>
                  </w:rPr>
                  <m:t>x+5</m:t>
                </m:r>
              </m:den>
            </m:f>
          </m:e>
        </m:func>
        <m:r>
          <w:rPr>
            <w:rFonts w:hAnsi="Cambria Math" w:eastAsiaTheme="minorEastAsia" w:ascii="Cambria Math"/>
          </w:rPr>
          <m:t>=__________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¿Hacia dónde crees que tenderá la función cuando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acerca al infinito negativo? Utiliza tu calculadora para encontrar </w:t>
      </w:r>
      <m:oMath>
        <m:func>
          <m:funcPr>
            <m:ctrlPr>
              <w:rPr>
                <w:rFonts w:eastAsiaTheme="minorEastAsia" w:hAnsi="Cambria Math" w:ascii="Cambria Math"/>
                <w:i/>
              </w:rPr>
            </m:ctrlPr>
          </m:funcPr>
          <m:fName>
            <m:limLow>
              <m:limLowPr>
                <m:ctrlPr>
                  <w:rPr>
                    <w:rFonts w:eastAsiaTheme="minorEastAsia" w:hAnsi="Cambria Math" w:ascii="Cambria Math"/>
                    <w:i/>
                  </w:rPr>
                </m:ctrlPr>
              </m:limLowPr>
              <m:e>
                <m:r>
                  <m:rPr>
                    <m:sty m:val="p"/>
                    <w:rFonts w:hAnsi="Cambria Math" w:eastAsiaTheme="minorEastAsia" w:ascii="Cambria Math"/>
                  </m:rPr>
                  <w:rPr>
                    <w:rFonts w:hAnsi="Cambria Math" w:eastAsiaTheme="minorEastAsia" w:ascii="Cambria Math"/>
                  </w:rPr>
                  <m:t>lim</m:t>
                </m:r>
                <m:ctrlPr>
                  <w:rPr>
                    <w:rFonts w:eastAsiaTheme="minorEastAsia" w:hAnsi="Cambria Math" w:ascii="Cambria Math"/>
                  </w:rPr>
                </m:ctrlPr>
              </m:e>
              <m:lim>
                <m:r>
                  <w:rPr>
                    <w:rFonts w:hAnsi="Cambria Math" w:eastAsiaTheme="minorEastAsia" w:ascii="Cambria Math"/>
                  </w:rPr>
                  <m:t>x→-∞</m:t>
                </m:r>
                <m:ctrlPr>
                  <w:rPr>
                    <w:rFonts w:eastAsiaTheme="minorEastAsia" w:hAnsi="Cambria Math" w:asci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eastAsiaTheme="minorEastAsia" w:hAnsi="Cambria Math" w:asci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eastAsiaTheme="minorEastAsia"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eastAsiaTheme="minorEastAsia" w:ascii="Cambria Math"/>
                      </w:rPr>
                      <m:t>x</m:t>
                    </m:r>
                  </m:e>
                  <m:sup>
                    <m:r>
                      <w:rPr>
                        <w:rFonts w:hAnsi="Cambria Math" w:eastAsiaTheme="minorEastAsia" w:ascii="Cambria Math"/>
                      </w:rPr>
                      <m:t>3</m:t>
                    </m:r>
                  </m:sup>
                </m:sSup>
                <m:r>
                  <w:rPr>
                    <w:rFonts w:hAnsi="Cambria Math" w:eastAsiaTheme="minorEastAsia" w:ascii="Cambria Math"/>
                  </w:rPr>
                  <m:t>-1</m:t>
                </m:r>
              </m:num>
              <m:den>
                <m:r>
                  <w:rPr>
                    <w:rFonts w:hAnsi="Cambria Math" w:eastAsiaTheme="minorEastAsia" w:ascii="Cambria Math"/>
                  </w:rPr>
                  <m:t>x+5</m:t>
                </m:r>
              </m:den>
            </m:f>
          </m:e>
        </m:func>
      </m:oMath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rPr>
          <w:b/>
          <w:u w:val="words"/>
        </w:rPr>
      </w:pPr>
    </w:p>
    <w:p w:rsidR="00445828" w:rsidRDefault="00445828" w:rsidP="00445828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Situación 3: Deja que </w:t>
      </w:r>
      <m:oMath>
        <m:r>
          <w:rPr>
            <w:rFonts w:hAnsi="Cambria Math" w:ascii="Cambria Math"/>
          </w:rPr>
          <m:t>h </m:t>
        </m:r>
      </m:oMath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se defina como la función </w:t>
      </w:r>
      <m:oMath>
        <m:r>
          <w:rPr>
            <w:rFonts w:hAnsi="Cambria Math" w:ascii="Cambria Math"/>
          </w:rPr>
          <m:t>h</m:t>
        </m:r>
        <m:d>
          <m:dPr>
            <m:ctrlPr>
              <w:rPr>
                <w:rFonts w:hAnsi="Cambria Math" w:ascii="Cambria Math"/>
              </w:rPr>
            </m:ctrlPr>
          </m:dPr>
          <m:e>
            <m:r>
              <w:rPr>
                <w:rFonts w:hAnsi="Cambria Math" w:ascii="Cambria Math"/>
              </w:rPr>
              <m:t>x</m:t>
            </m:r>
          </m:e>
        </m:d>
        <m:r>
          <w:rPr>
            <w:rFonts w:hAnsi="Cambria Math" w:ascii="Cambria Math"/>
          </w:rPr>
          <m:t>=</m:t>
        </m:r>
        <m:f>
          <m:fPr>
            <m:ctrlPr>
              <w:rPr>
                <w:rFonts w:hAnsi="Cambria Math" w:ascii="Cambria Math"/>
              </w:rPr>
            </m:ctrlPr>
          </m:fPr>
          <m:num>
            <m:r>
              <w:rPr>
                <w:rFonts w:hAnsi="Cambria Math" w:ascii="Cambria Math"/>
              </w:rPr>
              <m:t>3</m:t>
            </m:r>
            <m:sSup>
              <m:sSupPr>
                <m:ctrlPr>
                  <w:rPr>
                    <w:rFonts w:hAnsi="Cambria Math" w:ascii="Cambria Math"/>
                  </w:rPr>
                </m:ctrlPr>
              </m:sSupPr>
              <m:e>
                <m:r>
                  <w:rPr>
                    <w:rFonts w:hAnsi="Cambria Math" w:ascii="Cambria Math"/>
                  </w:rPr>
                  <m:t>x</m:t>
                </m:r>
              </m:e>
              <m:sup>
                <m:r>
                  <w:rPr>
                    <w:rFonts w:hAnsi="Cambria Math" w:ascii="Cambria Math"/>
                  </w:rPr>
                  <m:t>2</m:t>
                </m:r>
              </m:sup>
            </m:sSup>
            <m:r>
              <w:rPr>
                <w:rFonts w:hAnsi="Cambria Math" w:ascii="Cambria Math"/>
              </w:rPr>
              <m:t>-6x+1</m:t>
            </m:r>
          </m:num>
          <m:den>
            <m:r>
              <w:rPr>
                <w:rFonts w:hAnsi="Cambria Math" w:ascii="Cambria Math"/>
              </w:rPr>
              <m:t>4-2</m:t>
            </m:r>
            <m:sSup>
              <m:sSupPr>
                <m:ctrlPr>
                  <w:rPr>
                    <w:rFonts w:hAnsi="Cambria Math" w:ascii="Cambria Math"/>
                  </w:rPr>
                </m:ctrlPr>
              </m:sSupPr>
              <m:e>
                <m:r>
                  <w:rPr>
                    <w:rFonts w:hAnsi="Cambria Math" w:ascii="Cambria Math"/>
                  </w:rPr>
                  <m:t>x</m:t>
                </m:r>
              </m:e>
              <m:sup>
                <m:r>
                  <w:rPr>
                    <w:rFonts w:hAnsi="Cambria Math" w:ascii="Cambria Math"/>
                  </w:rPr>
                  <m:t>2</m:t>
                </m:r>
              </m:sup>
            </m:sSup>
          </m:den>
        </m:f>
      </m:oMath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es el grado del polinomio en el numerador? ¿Cuál es el grado del polinomio en el denominador? </w:t>
      </w: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ind w:left="108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tu calculadora para rellenar la siguiente tabla:</w:t>
      </w:r>
    </w:p>
    <w:p w:rsidR="00445828" w:rsidRPr="00144DD7" w:rsidRDefault="00445828" w:rsidP="00445828">
      <w:pPr>
        <w:rPr>
          <w:rFonts w:eastAsiaTheme="minorEastAsi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74"/>
        <w:gridCol w:w="755"/>
      </w:tblGrid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hAnsi="Cambria Math" w:eastAsiaTheme="minorEastAsia" w:ascii="Cambria Math"/>
                  </w:rPr>
                  <m:t>x</m:t>
                </m:r>
              </m:oMath>
            </m:oMathPara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hAnsi="Cambria Math" w:eastAsiaTheme="minorEastAsia" w:ascii="Cambria Math"/>
                  </w:rPr>
                  <m:t>h(x)</m:t>
                </m:r>
              </m:oMath>
            </m:oMathPara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  <w:tr w:rsidR="00445828" w:rsidTr="00313191">
        <w:trPr>
          <w:trHeight w:val="250"/>
        </w:trPr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  <w:bidi w:val="0"/>
            </w:pPr>
            <w:r>
              <w:rPr>
                <w:rFonts w:eastAsiaTheme="minorEastAsia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10000</w:t>
            </w:r>
          </w:p>
        </w:tc>
        <w:tc>
          <w:tcPr>
            <w:tcW w:w="755" w:type="dxa"/>
          </w:tcPr>
          <w:p w:rsidR="00445828" w:rsidRDefault="00445828" w:rsidP="00313191">
            <w:pPr>
              <w:rPr>
                <w:rFonts w:eastAsiaTheme="minorEastAsia"/>
              </w:rPr>
            </w:pPr>
          </w:p>
        </w:tc>
      </w:tr>
    </w:tbl>
    <w:p w:rsidR="00445828" w:rsidRDefault="00445828" w:rsidP="00445828">
      <w:pPr>
        <w:rPr>
          <w:rFonts w:eastAsiaTheme="minorEastAsia"/>
        </w:rPr>
      </w:pPr>
    </w:p>
    <w:p w:rsidR="00445828" w:rsidRPr="00144DD7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notas en los valores de </w:t>
      </w:r>
      <m:oMath>
        <m:r>
          <w:rPr>
            <w:rFonts w:hAnsi="Cambria Math" w:eastAsiaTheme="minorEastAsia" w:ascii="Cambria Math"/>
          </w:rPr>
          <m:t>h(x)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 medida que los valores de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hacen más grandes? ¿Los resultados son cada vez mayores o menores? </w:t>
      </w: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ind w:firstLine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 crees que los valores son cada vez mayores, ¿hacia dónde diverge la función? Si crees que los valores son cada vez más pequeños, ¿hacia dónde crees que convergen los valores?</w:t>
      </w: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ind w:left="720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¿En qué se diferencia este resultado de las situaciones uno y dos? ¿Hay similitudes?</w:t>
      </w:r>
    </w:p>
    <w:p w:rsidR="00445828" w:rsidRPr="004E337E" w:rsidRDefault="00445828" w:rsidP="00445828">
      <w:pPr>
        <w:rPr>
          <w:rFonts w:eastAsiaTheme="minorEastAsia"/>
        </w:rPr>
      </w:pPr>
    </w:p>
    <w:p w:rsidR="00F83977" w:rsidRDefault="00F83977" w:rsidP="00F83977">
      <w:pPr>
        <w:pStyle w:val="ListParagraph"/>
        <w:ind w:left="1080"/>
        <w:rPr>
          <w:rFonts w:eastAsiaTheme="minorEastAsia"/>
        </w:rPr>
      </w:pPr>
    </w:p>
    <w:p w:rsidR="00F83977" w:rsidRPr="00F83977" w:rsidRDefault="00F83977" w:rsidP="00F83977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¿Notas alguna diferencia en los grados de los polinomios del numerador y del denominador?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conexiones puedes hacer entre tu solución y los coeficientes que corresponden a las potencias más altas de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en el numerador y el denominador?</w:t>
      </w: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4E337E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5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Determina el límite, </w:t>
      </w:r>
      <m:oMath>
        <m:func>
          <m:funcPr>
            <m:ctrlPr>
              <w:rPr>
                <w:rFonts w:eastAsiaTheme="minorEastAsia" w:hAnsi="Cambria Math" w:ascii="Cambria Math"/>
                <w:i/>
              </w:rPr>
            </m:ctrlPr>
          </m:funcPr>
          <m:fName>
            <w:proofErr w:type="gramEnd"/>
            <m:limLow>
              <m:limLowPr>
                <m:ctrlPr>
                  <w:rPr>
                    <w:rFonts w:eastAsiaTheme="minorEastAsia" w:hAnsi="Cambria Math" w:ascii="Cambria Math"/>
                    <w:i/>
                  </w:rPr>
                </m:ctrlPr>
              </m:limLowPr>
              <m:e>
                <m:r>
                  <m:rPr>
                    <m:sty m:val="p"/>
                    <w:rFonts w:hAnsi="Cambria Math" w:eastAsiaTheme="minorEastAsia" w:ascii="Cambria Math"/>
                  </m:rPr>
                  <w:rPr>
                    <w:rFonts w:hAnsi="Cambria Math" w:eastAsiaTheme="minorEastAsia" w:ascii="Cambria Math"/>
                  </w:rPr>
                  <m:t>lim</m:t>
                </m:r>
                <m:ctrlPr>
                  <w:rPr>
                    <w:rFonts w:eastAsiaTheme="minorEastAsia" w:hAnsi="Cambria Math" w:ascii="Cambria Math"/>
                  </w:rPr>
                </m:ctrlPr>
              </m:e>
              <m:lim>
                <m:r>
                  <w:rPr>
                    <w:rFonts w:hAnsi="Cambria Math" w:eastAsiaTheme="minorEastAsia" w:ascii="Cambria Math"/>
                  </w:rPr>
                  <m:t>x→∞</m:t>
                </m:r>
                <m:ctrlPr>
                  <w:rPr>
                    <w:rFonts w:eastAsiaTheme="minorEastAsia" w:hAnsi="Cambria Math" w:asci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eastAsiaTheme="minorEastAsia" w:hAnsi="Cambria Math" w:ascii="Cambria Math"/>
                    <w:i/>
                  </w:rPr>
                </m:ctrlPr>
              </m:fPr>
              <m:num>
                <m:r>
                  <w:rPr>
                    <w:rFonts w:hAnsi="Cambria Math" w:eastAsiaTheme="minorEastAsia" w:ascii="Cambria Math"/>
                  </w:rPr>
                  <m:t>3</m:t>
                </m:r>
                <m:sSup>
                  <m:sSupPr>
                    <m:ctrlPr>
                      <w:rPr>
                        <w:rFonts w:eastAsiaTheme="minorEastAsia"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eastAsiaTheme="minorEastAsia" w:ascii="Cambria Math"/>
                      </w:rPr>
                      <m:t>x</m:t>
                    </m:r>
                  </m:e>
                  <m:sup>
                    <m:r>
                      <w:rPr>
                        <w:rFonts w:hAnsi="Cambria Math" w:eastAsiaTheme="minorEastAsia" w:ascii="Cambria Math"/>
                      </w:rPr>
                      <m:t>2</m:t>
                    </m:r>
                  </m:sup>
                </m:sSup>
                <m:r>
                  <w:rPr>
                    <w:rFonts w:hAnsi="Cambria Math" w:eastAsiaTheme="minorEastAsia" w:ascii="Cambria Math"/>
                  </w:rPr>
                  <m:t>-6x+1</m:t>
                </m:r>
              </m:num>
              <m:den>
                <m:r>
                  <w:rPr>
                    <w:rFonts w:hAnsi="Cambria Math" w:eastAsiaTheme="minorEastAsia" w:ascii="Cambria Math"/>
                  </w:rPr>
                  <m:t>4-2</m:t>
                </m:r>
                <m:sSup>
                  <m:sSupPr>
                    <m:ctrlPr>
                      <w:rPr>
                        <w:rFonts w:eastAsiaTheme="minorEastAsia"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eastAsiaTheme="minorEastAsia" w:ascii="Cambria Math"/>
                      </w:rPr>
                      <m:t>x</m:t>
                    </m:r>
                  </m:e>
                  <m:sup>
                    <m:r>
                      <w:rPr>
                        <w:rFonts w:hAnsi="Cambria Math" w:eastAsiaTheme="minorEastAsia" w:asci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hAnsi="Cambria Math" w:eastAsiaTheme="minorEastAsia" w:ascii="Cambria Math"/>
          </w:rPr>
          <m:t>=__________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¿Hacia dónde crees que tenderá la función cuando </w:t>
      </w:r>
      <m:oMath>
        <m:r>
          <w:rPr>
            <w:rFonts w:hAnsi="Cambria Math" w:eastAsiaTheme="minorEastAsia" w:ascii="Cambria Math"/>
          </w:rPr>
          <m:t>x</m:t>
        </m:r>
      </m:oMath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acerca al infinito negativo? Utiliza tu calculadora para encontrar </w:t>
      </w:r>
      <m:oMath>
        <m:limLow>
          <m:limLowPr>
            <m:ctrlPr>
              <w:rPr>
                <w:rFonts w:eastAsiaTheme="minorEastAsia" w:hAnsi="Cambria Math" w:ascii="Cambria Math"/>
                <w:i/>
              </w:rPr>
            </m:ctrlPr>
          </m:limLowPr>
          <m:e>
            <m:r>
              <m:rPr>
                <m:sty m:val="p"/>
                <w:rFonts w:hAnsi="Cambria Math" w:eastAsiaTheme="minorEastAsia" w:ascii="Cambria Math"/>
              </m:rPr>
              <w:rPr>
                <w:rFonts w:hAnsi="Cambria Math" w:eastAsiaTheme="minorEastAsia" w:ascii="Cambria Math"/>
              </w:rPr>
              <m:t>lim</m:t>
            </m:r>
            <m:ctrlPr>
              <w:rPr>
                <w:rFonts w:eastAsiaTheme="minorEastAsia" w:hAnsi="Cambria Math" w:ascii="Cambria Math"/>
              </w:rPr>
            </m:ctrlPr>
          </m:e>
          <m:lim>
            <m:r>
              <w:rPr>
                <w:rFonts w:hAnsi="Cambria Math" w:eastAsiaTheme="minorEastAsia" w:ascii="Cambria Math"/>
              </w:rPr>
              <m:t>x→-∞</m:t>
            </m:r>
            <m:ctrlPr>
              <w:rPr>
                <w:rFonts w:eastAsiaTheme="minorEastAsia" w:hAnsi="Cambria Math" w:ascii="Cambria Math"/>
              </w:rPr>
            </m:ctrlPr>
          </m:lim>
        </m:limLow>
        <m:f>
          <m:fPr>
            <m:ctrlPr>
              <w:rPr>
                <w:rFonts w:eastAsiaTheme="minorEastAsia" w:hAnsi="Cambria Math" w:ascii="Cambria Math"/>
                <w:i/>
              </w:rPr>
            </m:ctrlPr>
          </m:fPr>
          <m:num>
            <m:r>
              <w:rPr>
                <w:rFonts w:hAnsi="Cambria Math" w:eastAsiaTheme="minorEastAsia" w:ascii="Cambria Math"/>
              </w:rPr>
              <m:t>3</m:t>
            </m:r>
            <m:sSup>
              <m:sSupPr>
                <m:ctrlPr>
                  <w:rPr>
                    <w:rFonts w:eastAsiaTheme="minorEastAsia" w:hAnsi="Cambria Math" w:ascii="Cambria Math"/>
                    <w:i/>
                  </w:rPr>
                </m:ctrlPr>
              </m:sSupPr>
              <m:e>
                <m:r>
                  <w:rPr>
                    <w:rFonts w:hAnsi="Cambria Math" w:eastAsiaTheme="minorEastAsia" w:ascii="Cambria Math"/>
                  </w:rPr>
                  <m:t>x</m:t>
                </m:r>
              </m:e>
              <m:sup>
                <m:r>
                  <w:rPr>
                    <w:rFonts w:hAnsi="Cambria Math" w:eastAsiaTheme="minorEastAsia" w:ascii="Cambria Math"/>
                  </w:rPr>
                  <m:t>2</m:t>
                </m:r>
              </m:sup>
            </m:sSup>
            <m:r>
              <w:rPr>
                <w:rFonts w:hAnsi="Cambria Math" w:eastAsiaTheme="minorEastAsia" w:ascii="Cambria Math"/>
              </w:rPr>
              <m:t>-6x+1</m:t>
            </m:r>
          </m:num>
          <m:den>
            <m:r>
              <w:rPr>
                <w:rFonts w:hAnsi="Cambria Math" w:eastAsiaTheme="minorEastAsia" w:ascii="Cambria Math"/>
              </w:rPr>
              <m:t>4-2</m:t>
            </m:r>
            <m:sSup>
              <m:sSupPr>
                <m:ctrlPr>
                  <w:rPr>
                    <w:rFonts w:eastAsiaTheme="minorEastAsia" w:hAnsi="Cambria Math" w:ascii="Cambria Math"/>
                    <w:i/>
                  </w:rPr>
                </m:ctrlPr>
              </m:sSupPr>
              <m:e>
                <m:r>
                  <w:rPr>
                    <w:rFonts w:hAnsi="Cambria Math" w:eastAsiaTheme="minorEastAsia" w:ascii="Cambria Math"/>
                  </w:rPr>
                  <m:t>x</m:t>
                </m:r>
              </m:e>
              <m:sup>
                <m:r>
                  <w:rPr>
                    <w:rFonts w:hAnsi="Cambria Math" w:eastAsiaTheme="minorEastAsia" w:ascii="Cambria Math"/>
                  </w:rPr>
                  <m:t>2</m:t>
                </m:r>
              </m:sup>
            </m:sSup>
          </m:den>
        </m:f>
      </m:oMath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Seguimiento: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generalizaciones puedes hacer sobre los límites en las funciones racionales cuando el grado del polinomio en el numerador es menor que el grado del polinomio en el denominador?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F83977" w:rsidRDefault="00F83977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generalizaciones puedes hacer sobre los límites en funciones racionales cuando el grado del polinomio en el numerador es mayor que el grado del polinomio en el denominador?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Pr="008438A5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¿Y cuando el grado en el numerador y el denominador son iguales?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¿Crees que esto es cierto para todas las funciones racionales? Explica.</w:t>
      </w: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rPr>
          <w:rFonts w:eastAsiaTheme="minorEastAsia"/>
        </w:rPr>
      </w:pPr>
    </w:p>
    <w:p w:rsidR="00445828" w:rsidRDefault="00445828" w:rsidP="00445828">
      <w:pPr>
        <w:pStyle w:val="ListParagraph"/>
        <w:numPr>
          <w:ilvl w:val="0"/>
          <w:numId w:val="6"/>
        </w:numPr>
        <w:rPr>
          <w:rFonts w:eastAsiaTheme="minorEastAsia"/>
        </w:rPr>
        <w:bidi w:val="0"/>
      </w:pPr>
      <w:r>
        <w:rPr>
          <w:rFonts w:eastAsiaTheme="minorEastAsia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tus propias palabras, explica en qué se parecen los límites hacia el infinito en las funciones racionales y el comportamiento final de las funciones racionales.</w:t>
      </w:r>
    </w:p>
    <w:p w:rsidR="0053328A" w:rsidRPr="00445828" w:rsidRDefault="0053328A" w:rsidP="00445828"/>
    <w:sectPr w:rsidR="0053328A" w:rsidRPr="00445828" w:rsidSect="00445828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B6" w:rsidRDefault="001155B6" w:rsidP="00293785">
      <w:pPr>
        <w:bidi w:val="0"/>
      </w:pPr>
      <w:r>
        <w:separator/>
      </w:r>
    </w:p>
  </w:endnote>
  <w:endnote w:type="continuationSeparator" w:id="0">
    <w:p w:rsidR="001155B6" w:rsidRDefault="001155B6" w:rsidP="0029378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85" w:rsidRDefault="00445828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852B9" wp14:editId="0D1A66CA">
              <wp:simplePos x="0" y="0"/>
              <wp:positionH relativeFrom="column">
                <wp:posOffset>2057400</wp:posOffset>
              </wp:positionH>
              <wp:positionV relativeFrom="paragraph">
                <wp:posOffset>-49530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67F5" w:rsidRDefault="00445828" w:rsidP="005C67F5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Take it to the Limit!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852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3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ifJdJ90AAAAJAQAADwAAAAAA&#10;AAAAAAAAAAAFBQAAZHJzL2Rvd25yZXYueG1sUEsFBgAAAAAEAAQA8wAAAA8GAAAAAA==&#10;" filled="f" stroked="f">
              <v:textbox>
                <w:txbxContent>
                  <w:p w:rsidR="005C67F5" w:rsidRDefault="00445828" w:rsidP="005C67F5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Take it to the Limit!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94C5C07" wp14:editId="31737886">
          <wp:simplePos x="0" y="0"/>
          <wp:positionH relativeFrom="column">
            <wp:posOffset>1943100</wp:posOffset>
          </wp:positionH>
          <wp:positionV relativeFrom="paragraph">
            <wp:posOffset>-60325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B6" w:rsidRDefault="001155B6" w:rsidP="00293785">
      <w:pPr>
        <w:bidi w:val="0"/>
      </w:pPr>
      <w:r>
        <w:separator/>
      </w:r>
    </w:p>
  </w:footnote>
  <w:footnote w:type="continuationSeparator" w:id="0">
    <w:p w:rsidR="001155B6" w:rsidRDefault="001155B6" w:rsidP="00293785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127"/>
    <w:multiLevelType w:val="hybridMultilevel"/>
    <w:tmpl w:val="6DCC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262"/>
    <w:multiLevelType w:val="hybridMultilevel"/>
    <w:tmpl w:val="8D50A7CE"/>
    <w:lvl w:ilvl="0" w:tplc="BE32F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A3215"/>
    <w:multiLevelType w:val="hybridMultilevel"/>
    <w:tmpl w:val="171C0F16"/>
    <w:lvl w:ilvl="0" w:tplc="29529EC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FF0000"/>
        <w:w w:val="131"/>
        <w:sz w:val="22"/>
        <w:szCs w:val="22"/>
      </w:rPr>
    </w:lvl>
    <w:lvl w:ilvl="1" w:tplc="24229404">
      <w:start w:val="1"/>
      <w:numFmt w:val="bullet"/>
      <w:lvlText w:val="•"/>
      <w:lvlJc w:val="left"/>
      <w:rPr>
        <w:rFonts w:hint="default"/>
      </w:rPr>
    </w:lvl>
    <w:lvl w:ilvl="2" w:tplc="C8F880C8">
      <w:start w:val="1"/>
      <w:numFmt w:val="bullet"/>
      <w:lvlText w:val="•"/>
      <w:lvlJc w:val="left"/>
      <w:rPr>
        <w:rFonts w:hint="default"/>
      </w:rPr>
    </w:lvl>
    <w:lvl w:ilvl="3" w:tplc="1034E89E">
      <w:start w:val="1"/>
      <w:numFmt w:val="bullet"/>
      <w:lvlText w:val="•"/>
      <w:lvlJc w:val="left"/>
      <w:rPr>
        <w:rFonts w:hint="default"/>
      </w:rPr>
    </w:lvl>
    <w:lvl w:ilvl="4" w:tplc="9DF08348">
      <w:start w:val="1"/>
      <w:numFmt w:val="bullet"/>
      <w:lvlText w:val="•"/>
      <w:lvlJc w:val="left"/>
      <w:rPr>
        <w:rFonts w:hint="default"/>
      </w:rPr>
    </w:lvl>
    <w:lvl w:ilvl="5" w:tplc="E41A4BA0">
      <w:start w:val="1"/>
      <w:numFmt w:val="bullet"/>
      <w:lvlText w:val="•"/>
      <w:lvlJc w:val="left"/>
      <w:rPr>
        <w:rFonts w:hint="default"/>
      </w:rPr>
    </w:lvl>
    <w:lvl w:ilvl="6" w:tplc="D1264E14">
      <w:start w:val="1"/>
      <w:numFmt w:val="bullet"/>
      <w:lvlText w:val="•"/>
      <w:lvlJc w:val="left"/>
      <w:rPr>
        <w:rFonts w:hint="default"/>
      </w:rPr>
    </w:lvl>
    <w:lvl w:ilvl="7" w:tplc="B29EFA3C">
      <w:start w:val="1"/>
      <w:numFmt w:val="bullet"/>
      <w:lvlText w:val="•"/>
      <w:lvlJc w:val="left"/>
      <w:rPr>
        <w:rFonts w:hint="default"/>
      </w:rPr>
    </w:lvl>
    <w:lvl w:ilvl="8" w:tplc="8D66F48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8FD6738"/>
    <w:multiLevelType w:val="hybridMultilevel"/>
    <w:tmpl w:val="8D50A7CE"/>
    <w:lvl w:ilvl="0" w:tplc="BE32F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851DD"/>
    <w:multiLevelType w:val="hybridMultilevel"/>
    <w:tmpl w:val="8D50A7CE"/>
    <w:lvl w:ilvl="0" w:tplc="BE32F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DF7E8F"/>
    <w:multiLevelType w:val="hybridMultilevel"/>
    <w:tmpl w:val="2ED86A48"/>
    <w:lvl w:ilvl="0" w:tplc="B1E64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5"/>
    <w:rsid w:val="0005619A"/>
    <w:rsid w:val="0011259B"/>
    <w:rsid w:val="001155B6"/>
    <w:rsid w:val="00116FDD"/>
    <w:rsid w:val="001F125D"/>
    <w:rsid w:val="00293785"/>
    <w:rsid w:val="002C0879"/>
    <w:rsid w:val="00445828"/>
    <w:rsid w:val="005078B4"/>
    <w:rsid w:val="0053328A"/>
    <w:rsid w:val="00540FC6"/>
    <w:rsid w:val="005C67F5"/>
    <w:rsid w:val="00656940"/>
    <w:rsid w:val="00686DAB"/>
    <w:rsid w:val="00721EA4"/>
    <w:rsid w:val="0079655D"/>
    <w:rsid w:val="007B055F"/>
    <w:rsid w:val="008D16A5"/>
    <w:rsid w:val="00913172"/>
    <w:rsid w:val="00A101E8"/>
    <w:rsid w:val="00AC349E"/>
    <w:rsid w:val="00B87D7A"/>
    <w:rsid w:val="00B92DBF"/>
    <w:rsid w:val="00BD119F"/>
    <w:rsid w:val="00C41FC6"/>
    <w:rsid w:val="00CC4F77"/>
    <w:rsid w:val="00E37D83"/>
    <w:rsid w:val="00ED24C8"/>
    <w:rsid w:val="00F47183"/>
    <w:rsid w:val="00F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307A8-2682-43E9-98A4-3DC46F8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uiPriority w:val="1"/>
    <w:qFormat/>
    <w:rsid w:val="008D16A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B87D7A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45828"/>
    <w:pPr>
      <w:keepNext/>
      <w:keepLines/>
      <w:spacing w:before="200"/>
      <w:outlineLvl w:val="1"/>
    </w:pPr>
    <w:rPr>
      <w:rFonts w:asciiTheme="majorHAnsi" w:eastAsiaTheme="min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D7A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5828"/>
    <w:rPr>
      <w:rFonts w:asciiTheme="majorHAnsi" w:eastAsiaTheme="min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8D16A5"/>
  </w:style>
  <w:style w:type="paragraph" w:styleId="ListParagraph">
    <w:name w:val="List Paragraph"/>
    <w:basedOn w:val="Normal"/>
    <w:uiPriority w:val="34"/>
    <w:qFormat/>
    <w:rsid w:val="00445828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Schlasner, Jacqueline</cp:lastModifiedBy>
  <cp:revision>3</cp:revision>
  <cp:lastPrinted>2016-08-09T20:48:00Z</cp:lastPrinted>
  <dcterms:created xsi:type="dcterms:W3CDTF">2016-10-19T21:41:00Z</dcterms:created>
  <dcterms:modified xsi:type="dcterms:W3CDTF">2016-10-19T21:44:00Z</dcterms:modified>
</cp:coreProperties>
</file>