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CF618" w14:textId="3C63293A" w:rsidR="00E267C8" w:rsidRDefault="00B03974" w:rsidP="00E267C8">
      <w:pPr>
        <w:rPr>
          <w:sz w:val="44"/>
          <w:szCs w:val="44"/>
        </w:rPr>
      </w:pPr>
      <w:r w:rsidRPr="00801479">
        <w:rPr>
          <w:sz w:val="44"/>
          <w:szCs w:val="44"/>
        </w:rPr>
        <w:t>Senator at age thirty-two, Julius Caesar was a historical figure who accomplished many things</w:t>
      </w:r>
      <w:r w:rsidR="00E267C8">
        <w:rPr>
          <w:sz w:val="44"/>
          <w:szCs w:val="44"/>
        </w:rPr>
        <w:t>.</w:t>
      </w:r>
    </w:p>
    <w:p w14:paraId="12FEFD26" w14:textId="77777777" w:rsidR="00E267C8" w:rsidRDefault="00E267C8" w:rsidP="00B03974">
      <w:pPr>
        <w:rPr>
          <w:sz w:val="44"/>
          <w:szCs w:val="44"/>
        </w:rPr>
      </w:pPr>
    </w:p>
    <w:p w14:paraId="189CBF06" w14:textId="77777777" w:rsidR="00E267C8" w:rsidRDefault="00D97174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>Caesar won military prestige, losing only two battles in nine years (</w:t>
      </w:r>
      <w:proofErr w:type="spellStart"/>
      <w:r w:rsidRPr="00801479">
        <w:rPr>
          <w:sz w:val="44"/>
          <w:szCs w:val="44"/>
        </w:rPr>
        <w:t>Gruen</w:t>
      </w:r>
      <w:proofErr w:type="spellEnd"/>
      <w:r w:rsidRPr="00801479">
        <w:rPr>
          <w:sz w:val="44"/>
          <w:szCs w:val="44"/>
        </w:rPr>
        <w:t xml:space="preserve"> 12)</w:t>
      </w:r>
      <w:r w:rsidR="00E267C8">
        <w:rPr>
          <w:sz w:val="44"/>
          <w:szCs w:val="44"/>
        </w:rPr>
        <w:t>.</w:t>
      </w:r>
    </w:p>
    <w:p w14:paraId="00910E54" w14:textId="77777777" w:rsidR="00E267C8" w:rsidRDefault="00E267C8" w:rsidP="00B03974">
      <w:pPr>
        <w:rPr>
          <w:sz w:val="44"/>
          <w:szCs w:val="44"/>
        </w:rPr>
      </w:pPr>
    </w:p>
    <w:p w14:paraId="57DF5FD7" w14:textId="77777777" w:rsidR="00E267C8" w:rsidRDefault="00B03974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>Known as “one of Rome’s greatest generals and statesmen,” Caesar used his brilliant leadership and “helped make Rome the center of an empi</w:t>
      </w:r>
      <w:r w:rsidR="00D97174" w:rsidRPr="00801479">
        <w:rPr>
          <w:sz w:val="44"/>
          <w:szCs w:val="44"/>
        </w:rPr>
        <w:t>re that stretched across Europe</w:t>
      </w:r>
      <w:r w:rsidRPr="00801479">
        <w:rPr>
          <w:sz w:val="44"/>
          <w:szCs w:val="44"/>
        </w:rPr>
        <w:t>”</w:t>
      </w:r>
      <w:r w:rsidR="00D97174" w:rsidRPr="00801479">
        <w:rPr>
          <w:sz w:val="44"/>
          <w:szCs w:val="44"/>
        </w:rPr>
        <w:t xml:space="preserve"> (</w:t>
      </w:r>
      <w:proofErr w:type="spellStart"/>
      <w:r w:rsidR="00D97174" w:rsidRPr="00801479">
        <w:rPr>
          <w:sz w:val="44"/>
          <w:szCs w:val="44"/>
        </w:rPr>
        <w:t>Gruen</w:t>
      </w:r>
      <w:proofErr w:type="spellEnd"/>
      <w:r w:rsidR="00D97174" w:rsidRPr="00801479">
        <w:rPr>
          <w:sz w:val="44"/>
          <w:szCs w:val="44"/>
        </w:rPr>
        <w:t xml:space="preserve"> 15). </w:t>
      </w:r>
    </w:p>
    <w:p w14:paraId="760AA8FC" w14:textId="77777777" w:rsidR="00E267C8" w:rsidRDefault="00E267C8" w:rsidP="00B03974">
      <w:pPr>
        <w:rPr>
          <w:sz w:val="44"/>
          <w:szCs w:val="44"/>
        </w:rPr>
      </w:pPr>
    </w:p>
    <w:p w14:paraId="1201B75F" w14:textId="77777777" w:rsidR="00E267C8" w:rsidRDefault="00D97174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 xml:space="preserve">After studying oratory—the art of making speeches—in Greece, Caesar worked his way up through various political positions.  </w:t>
      </w:r>
    </w:p>
    <w:p w14:paraId="661CA43B" w14:textId="77777777" w:rsidR="00E267C8" w:rsidRDefault="00E267C8" w:rsidP="00B03974">
      <w:pPr>
        <w:rPr>
          <w:sz w:val="44"/>
          <w:szCs w:val="44"/>
        </w:rPr>
      </w:pPr>
    </w:p>
    <w:p w14:paraId="5D2D6248" w14:textId="77777777" w:rsidR="00E267C8" w:rsidRDefault="00D97174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 xml:space="preserve">He first became the quaestor of Spain, then the aedile of Rome, then the pontifex maximus under the Consul (McGill </w:t>
      </w:r>
      <w:r w:rsidR="00E267C8">
        <w:rPr>
          <w:sz w:val="44"/>
          <w:szCs w:val="44"/>
        </w:rPr>
        <w:t>51).</w:t>
      </w:r>
    </w:p>
    <w:p w14:paraId="40A606E4" w14:textId="77777777" w:rsidR="00E267C8" w:rsidRDefault="00E267C8" w:rsidP="00B03974">
      <w:pPr>
        <w:rPr>
          <w:sz w:val="44"/>
          <w:szCs w:val="44"/>
        </w:rPr>
      </w:pPr>
    </w:p>
    <w:p w14:paraId="5699191E" w14:textId="31205693" w:rsidR="0028179D" w:rsidRPr="00801479" w:rsidRDefault="00457A36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 xml:space="preserve">Based on the deeds attributed to his legacy, Julius Caesar can be considered </w:t>
      </w:r>
      <w:r w:rsidR="00A4363D" w:rsidRPr="00801479">
        <w:rPr>
          <w:sz w:val="44"/>
          <w:szCs w:val="44"/>
        </w:rPr>
        <w:t>a powerful leader.</w:t>
      </w:r>
    </w:p>
    <w:p w14:paraId="4A6587D0" w14:textId="77777777" w:rsidR="00A4363D" w:rsidRPr="00801479" w:rsidRDefault="00A4363D" w:rsidP="00B03974">
      <w:pPr>
        <w:rPr>
          <w:sz w:val="44"/>
          <w:szCs w:val="44"/>
        </w:rPr>
      </w:pPr>
    </w:p>
    <w:p w14:paraId="34181054" w14:textId="77777777" w:rsidR="00801479" w:rsidRPr="00801479" w:rsidRDefault="00801479" w:rsidP="00B03974">
      <w:pPr>
        <w:rPr>
          <w:sz w:val="44"/>
          <w:szCs w:val="44"/>
        </w:rPr>
      </w:pPr>
    </w:p>
    <w:p w14:paraId="1A373139" w14:textId="77777777" w:rsidR="00801479" w:rsidRPr="00801479" w:rsidRDefault="00801479" w:rsidP="00B03974">
      <w:pPr>
        <w:rPr>
          <w:sz w:val="44"/>
          <w:szCs w:val="44"/>
        </w:rPr>
      </w:pPr>
    </w:p>
    <w:p w14:paraId="52680EDA" w14:textId="77777777" w:rsidR="00801479" w:rsidRPr="00801479" w:rsidRDefault="00801479" w:rsidP="00B03974">
      <w:pPr>
        <w:rPr>
          <w:sz w:val="44"/>
          <w:szCs w:val="44"/>
        </w:rPr>
      </w:pPr>
    </w:p>
    <w:p w14:paraId="7D0EB568" w14:textId="77777777" w:rsidR="00801479" w:rsidRPr="00801479" w:rsidRDefault="00801479" w:rsidP="00B03974">
      <w:pPr>
        <w:rPr>
          <w:sz w:val="44"/>
          <w:szCs w:val="44"/>
        </w:rPr>
      </w:pPr>
    </w:p>
    <w:p w14:paraId="3B3995ED" w14:textId="63335520" w:rsidR="00E267C8" w:rsidRDefault="00F976F0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lastRenderedPageBreak/>
        <w:t>The introduction of the first commercially produced radios altered the way peop</w:t>
      </w:r>
      <w:r w:rsidR="00E267C8">
        <w:rPr>
          <w:sz w:val="44"/>
          <w:szCs w:val="44"/>
        </w:rPr>
        <w:t>le learned about world events.</w:t>
      </w:r>
    </w:p>
    <w:p w14:paraId="596B3BFA" w14:textId="77777777" w:rsidR="00E267C8" w:rsidRDefault="00E267C8" w:rsidP="00B03974">
      <w:pPr>
        <w:rPr>
          <w:sz w:val="44"/>
          <w:szCs w:val="44"/>
        </w:rPr>
      </w:pPr>
    </w:p>
    <w:p w14:paraId="5ACDF3E4" w14:textId="77777777" w:rsidR="00E267C8" w:rsidRDefault="00F976F0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>For the first time in history, everyone could receive the s</w:t>
      </w:r>
      <w:r w:rsidR="00E267C8">
        <w:rPr>
          <w:sz w:val="44"/>
          <w:szCs w:val="44"/>
        </w:rPr>
        <w:t>ame information simultaneously.</w:t>
      </w:r>
    </w:p>
    <w:p w14:paraId="1C40F88A" w14:textId="77777777" w:rsidR="00E267C8" w:rsidRDefault="00E267C8" w:rsidP="00B03974">
      <w:pPr>
        <w:rPr>
          <w:sz w:val="44"/>
          <w:szCs w:val="44"/>
        </w:rPr>
      </w:pPr>
    </w:p>
    <w:p w14:paraId="038B7C89" w14:textId="77777777" w:rsidR="00E267C8" w:rsidRDefault="00F976F0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 xml:space="preserve">In the 1920s, sociologists Robert and Helen Lynd said, “With but little equipment one can call the life of the rest of the world from the air. . .” (Miller 22). </w:t>
      </w:r>
    </w:p>
    <w:p w14:paraId="2B3D5618" w14:textId="77777777" w:rsidR="00E267C8" w:rsidRDefault="00E267C8" w:rsidP="00B03974">
      <w:pPr>
        <w:rPr>
          <w:sz w:val="44"/>
          <w:szCs w:val="44"/>
        </w:rPr>
      </w:pPr>
    </w:p>
    <w:p w14:paraId="47212A73" w14:textId="77777777" w:rsidR="00E267C8" w:rsidRDefault="00F976F0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>Live coverage gave news events an immediacy far greater than the newspapers could provide</w:t>
      </w:r>
      <w:r w:rsidR="00A4363D" w:rsidRPr="00801479">
        <w:rPr>
          <w:sz w:val="44"/>
          <w:szCs w:val="44"/>
        </w:rPr>
        <w:t xml:space="preserve"> (Lewis 196)</w:t>
      </w:r>
      <w:r w:rsidR="00E267C8">
        <w:rPr>
          <w:sz w:val="44"/>
          <w:szCs w:val="44"/>
        </w:rPr>
        <w:t>.</w:t>
      </w:r>
    </w:p>
    <w:p w14:paraId="157BAE3F" w14:textId="77777777" w:rsidR="00E267C8" w:rsidRDefault="00E267C8" w:rsidP="00B03974">
      <w:pPr>
        <w:rPr>
          <w:sz w:val="44"/>
          <w:szCs w:val="44"/>
        </w:rPr>
      </w:pPr>
    </w:p>
    <w:p w14:paraId="3F59820E" w14:textId="77777777" w:rsidR="00E267C8" w:rsidRDefault="00F976F0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>In fact, according to the researcher Phyllis Stark, most people first learned of historic events from the radio</w:t>
      </w:r>
      <w:r w:rsidR="00A4363D" w:rsidRPr="00801479">
        <w:rPr>
          <w:sz w:val="44"/>
          <w:szCs w:val="44"/>
        </w:rPr>
        <w:t xml:space="preserve"> (Miller 46)</w:t>
      </w:r>
      <w:r w:rsidR="00E267C8">
        <w:rPr>
          <w:sz w:val="44"/>
          <w:szCs w:val="44"/>
        </w:rPr>
        <w:t>.</w:t>
      </w:r>
    </w:p>
    <w:p w14:paraId="342D642B" w14:textId="77777777" w:rsidR="00E267C8" w:rsidRDefault="00E267C8" w:rsidP="00B03974">
      <w:pPr>
        <w:rPr>
          <w:sz w:val="44"/>
          <w:szCs w:val="44"/>
        </w:rPr>
      </w:pPr>
    </w:p>
    <w:p w14:paraId="6DF451E3" w14:textId="67DF2B20" w:rsidR="00DB4106" w:rsidRPr="00801479" w:rsidRDefault="00F976F0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>Ultimately, much of the modernization of communication can be attributed to advances made by the appearance of radio.</w:t>
      </w:r>
    </w:p>
    <w:p w14:paraId="50F675B6" w14:textId="77777777" w:rsidR="00DB4106" w:rsidRPr="00801479" w:rsidRDefault="00DB4106" w:rsidP="00B03974">
      <w:pPr>
        <w:rPr>
          <w:sz w:val="44"/>
          <w:szCs w:val="44"/>
        </w:rPr>
      </w:pPr>
    </w:p>
    <w:p w14:paraId="1A0EB7E3" w14:textId="77777777" w:rsidR="007D5102" w:rsidRPr="00801479" w:rsidRDefault="007D5102" w:rsidP="00B03974">
      <w:pPr>
        <w:rPr>
          <w:sz w:val="44"/>
          <w:szCs w:val="44"/>
        </w:rPr>
      </w:pPr>
    </w:p>
    <w:p w14:paraId="7772DE94" w14:textId="77777777" w:rsidR="00E267C8" w:rsidRDefault="00E267C8" w:rsidP="00B03974">
      <w:pPr>
        <w:rPr>
          <w:sz w:val="44"/>
          <w:szCs w:val="44"/>
        </w:rPr>
      </w:pPr>
    </w:p>
    <w:p w14:paraId="0CD1BF71" w14:textId="77777777" w:rsidR="00E267C8" w:rsidRDefault="00E267C8" w:rsidP="00B03974">
      <w:pPr>
        <w:rPr>
          <w:sz w:val="44"/>
          <w:szCs w:val="44"/>
        </w:rPr>
      </w:pPr>
    </w:p>
    <w:p w14:paraId="43559D64" w14:textId="77777777" w:rsidR="00E267C8" w:rsidRDefault="00E267C8" w:rsidP="00B03974">
      <w:pPr>
        <w:rPr>
          <w:sz w:val="44"/>
          <w:szCs w:val="44"/>
        </w:rPr>
      </w:pPr>
    </w:p>
    <w:p w14:paraId="4E348DDA" w14:textId="77777777" w:rsidR="00E267C8" w:rsidRDefault="00457A36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>In his “A Sound of Thunder”, Ray Bradbury uses figurative language</w:t>
      </w:r>
      <w:r w:rsidR="00A4363D" w:rsidRPr="00801479">
        <w:rPr>
          <w:sz w:val="44"/>
          <w:szCs w:val="44"/>
        </w:rPr>
        <w:t xml:space="preserve"> like similes</w:t>
      </w:r>
      <w:r w:rsidRPr="00801479">
        <w:rPr>
          <w:sz w:val="44"/>
          <w:szCs w:val="44"/>
        </w:rPr>
        <w:t xml:space="preserve"> to create a frightening tone that alerts readers to the</w:t>
      </w:r>
      <w:r w:rsidR="00E267C8">
        <w:rPr>
          <w:sz w:val="44"/>
          <w:szCs w:val="44"/>
        </w:rPr>
        <w:t xml:space="preserve"> dangers of toying with nature.</w:t>
      </w:r>
    </w:p>
    <w:p w14:paraId="20E265C4" w14:textId="77777777" w:rsidR="00E267C8" w:rsidRDefault="00E267C8" w:rsidP="00B03974">
      <w:pPr>
        <w:rPr>
          <w:sz w:val="44"/>
          <w:szCs w:val="44"/>
        </w:rPr>
      </w:pPr>
    </w:p>
    <w:p w14:paraId="0B0E8922" w14:textId="77777777" w:rsidR="00E267C8" w:rsidRDefault="00457A36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 xml:space="preserve">After traveling back in time for a prehistoric safari, a group of foolish </w:t>
      </w:r>
      <w:r w:rsidR="00E267C8">
        <w:rPr>
          <w:sz w:val="44"/>
          <w:szCs w:val="44"/>
        </w:rPr>
        <w:t>men shoots a Tyrannosaurus rex.</w:t>
      </w:r>
    </w:p>
    <w:p w14:paraId="37B26B67" w14:textId="77777777" w:rsidR="00E267C8" w:rsidRDefault="00E267C8" w:rsidP="00B03974">
      <w:pPr>
        <w:rPr>
          <w:sz w:val="44"/>
          <w:szCs w:val="44"/>
        </w:rPr>
      </w:pPr>
    </w:p>
    <w:p w14:paraId="6C62CA86" w14:textId="77777777" w:rsidR="00E267C8" w:rsidRDefault="00457A36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>The dinosaur falls “like a stone idol,” and the men stare in awe “like [they were] standing by a wrec</w:t>
      </w:r>
      <w:r w:rsidR="00E267C8">
        <w:rPr>
          <w:sz w:val="44"/>
          <w:szCs w:val="44"/>
        </w:rPr>
        <w:t>ked locomotive” (Bradbury 132).</w:t>
      </w:r>
    </w:p>
    <w:p w14:paraId="19A1DEAF" w14:textId="77777777" w:rsidR="00E267C8" w:rsidRDefault="00E267C8" w:rsidP="00B03974">
      <w:pPr>
        <w:rPr>
          <w:sz w:val="44"/>
          <w:szCs w:val="44"/>
        </w:rPr>
      </w:pPr>
    </w:p>
    <w:p w14:paraId="0180D55B" w14:textId="77777777" w:rsidR="00E267C8" w:rsidRDefault="00457A36" w:rsidP="00B03974">
      <w:pPr>
        <w:rPr>
          <w:sz w:val="44"/>
          <w:szCs w:val="44"/>
        </w:rPr>
      </w:pPr>
      <w:r w:rsidRPr="00801479">
        <w:rPr>
          <w:sz w:val="44"/>
          <w:szCs w:val="44"/>
        </w:rPr>
        <w:t>When Travis describes the consequences of killing animals before their time, he says, “Step on a mouse, and you leave your print, like a Grand Canyon, across Eternity” (Bradbury 140).</w:t>
      </w:r>
    </w:p>
    <w:p w14:paraId="1460031E" w14:textId="77777777" w:rsidR="00E267C8" w:rsidRDefault="00E267C8" w:rsidP="00B03974">
      <w:pPr>
        <w:rPr>
          <w:sz w:val="44"/>
          <w:szCs w:val="44"/>
        </w:rPr>
      </w:pPr>
    </w:p>
    <w:p w14:paraId="41B1411A" w14:textId="4685C193" w:rsidR="007D5102" w:rsidRPr="00801479" w:rsidRDefault="00A4363D" w:rsidP="00B03974">
      <w:pPr>
        <w:rPr>
          <w:sz w:val="44"/>
          <w:szCs w:val="44"/>
        </w:rPr>
      </w:pPr>
      <w:bookmarkStart w:id="0" w:name="_GoBack"/>
      <w:bookmarkEnd w:id="0"/>
      <w:r w:rsidRPr="00801479">
        <w:rPr>
          <w:sz w:val="44"/>
          <w:szCs w:val="44"/>
        </w:rPr>
        <w:t>While authors utilize figurative language for a range of purposes, Bradbury clearly uses it effecti</w:t>
      </w:r>
      <w:r w:rsidR="00801479">
        <w:rPr>
          <w:sz w:val="44"/>
          <w:szCs w:val="44"/>
        </w:rPr>
        <w:t>vely to create a tone of fright.</w:t>
      </w:r>
    </w:p>
    <w:p w14:paraId="481B60C8" w14:textId="77777777" w:rsidR="00A4363D" w:rsidRPr="00801479" w:rsidRDefault="00A4363D" w:rsidP="00B03974">
      <w:pPr>
        <w:rPr>
          <w:sz w:val="44"/>
          <w:szCs w:val="44"/>
        </w:rPr>
      </w:pPr>
    </w:p>
    <w:p w14:paraId="5D5CA66E" w14:textId="77777777" w:rsidR="00A4363D" w:rsidRDefault="00A4363D" w:rsidP="00B03974"/>
    <w:p w14:paraId="4669B8A1" w14:textId="77777777" w:rsidR="00A4363D" w:rsidRDefault="00A4363D" w:rsidP="005F3C41">
      <w:r>
        <w:tab/>
      </w:r>
    </w:p>
    <w:p w14:paraId="60DCDD31" w14:textId="77777777" w:rsidR="00A4363D" w:rsidRDefault="00A4363D" w:rsidP="00B03974"/>
    <w:sectPr w:rsidR="00A4363D" w:rsidSect="00E267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73"/>
    <w:rsid w:val="00015AE7"/>
    <w:rsid w:val="0015781E"/>
    <w:rsid w:val="00273B92"/>
    <w:rsid w:val="00457A36"/>
    <w:rsid w:val="005F3C41"/>
    <w:rsid w:val="007D5102"/>
    <w:rsid w:val="00801479"/>
    <w:rsid w:val="00931C73"/>
    <w:rsid w:val="00A4363D"/>
    <w:rsid w:val="00B03974"/>
    <w:rsid w:val="00B765B2"/>
    <w:rsid w:val="00BE04F4"/>
    <w:rsid w:val="00C415F2"/>
    <w:rsid w:val="00D97174"/>
    <w:rsid w:val="00DB4106"/>
    <w:rsid w:val="00E267C8"/>
    <w:rsid w:val="00F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64C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Jane E.</dc:creator>
  <cp:keywords/>
  <dc:description/>
  <cp:lastModifiedBy>Jeter, Gage R.</cp:lastModifiedBy>
  <cp:revision>2</cp:revision>
  <cp:lastPrinted>2016-10-24T19:12:00Z</cp:lastPrinted>
  <dcterms:created xsi:type="dcterms:W3CDTF">2016-10-25T16:04:00Z</dcterms:created>
  <dcterms:modified xsi:type="dcterms:W3CDTF">2016-10-25T16:04:00Z</dcterms:modified>
</cp:coreProperties>
</file>