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4F3C" w14:textId="77777777" w:rsidR="006A36EC" w:rsidRPr="00FE3B87" w:rsidRDefault="00A34F7A">
      <w:pPr>
        <w:rPr>
          <w:rFonts w:eastAsia="Calibri" w:cs="Calibri"/>
          <w:b/>
          <w:sz w:val="32"/>
          <w:szCs w:val="32"/>
          <w:lang w:val="es-US"/>
        </w:rPr>
      </w:pPr>
      <w:r>
        <w:rPr>
          <w:rFonts w:eastAsia="Calibri" w:cs="Calibri"/>
          <w:b/>
          <w:bCs/>
          <w:sz w:val="32"/>
          <w:szCs w:val="32"/>
          <w:lang w:val="es"/>
        </w:rPr>
        <w:t xml:space="preserve">¿CUÁL ES TU NÚMERO DE BOTÍN? </w:t>
      </w:r>
    </w:p>
    <w:p w14:paraId="793CA2C2" w14:textId="77777777" w:rsidR="006A36EC" w:rsidRPr="00FE3B87" w:rsidRDefault="006A36EC">
      <w:pPr>
        <w:rPr>
          <w:rFonts w:cs="Calibri"/>
          <w:lang w:val="es-US"/>
        </w:rPr>
      </w:pPr>
    </w:p>
    <w:p w14:paraId="263CF73F" w14:textId="09B327D5" w:rsidR="006A36EC" w:rsidRPr="00FE3B87" w:rsidRDefault="00A34F7A" w:rsidP="00275459">
      <w:pPr>
        <w:rPr>
          <w:lang w:val="es-US"/>
        </w:rPr>
      </w:pPr>
      <w:r>
        <w:rPr>
          <w:lang w:val="es"/>
        </w:rPr>
        <w:t>El equipamiento es una parte importante de cualquier juego, especialmente del fútbol. Los botines deben ajustarse correctamente para que los jugadores rindan al máximo. Tu trabajo como responsable de equipamiento de un equipo de fantasía es pedir los botines de un jugador nuevo. El jugador nuevo no responde a tus correos electrónicos, mensajes de texto o llamadas telefónicas, por lo que debes pedir los botines sin saber su número.</w:t>
      </w:r>
    </w:p>
    <w:p w14:paraId="0BE5EEA7" w14:textId="77777777" w:rsidR="006A36EC" w:rsidRPr="00FE3B87" w:rsidRDefault="006A36EC" w:rsidP="00275459">
      <w:pPr>
        <w:rPr>
          <w:lang w:val="es-US"/>
        </w:rPr>
      </w:pPr>
    </w:p>
    <w:p w14:paraId="0F012A14" w14:textId="5EEB41A3" w:rsidR="006A36EC" w:rsidRPr="00FE3B87" w:rsidRDefault="00A34F7A" w:rsidP="00275459">
      <w:pPr>
        <w:rPr>
          <w:lang w:val="es-US"/>
        </w:rPr>
      </w:pPr>
      <w:r>
        <w:rPr>
          <w:lang w:val="es"/>
        </w:rPr>
        <w:t xml:space="preserve">Ten en cuenta los números de calzado de los jugadores del equipo de fantasía en la tabla siguiente para decidir qué número de botín pedirás para el nuevo jugador. </w:t>
      </w:r>
    </w:p>
    <w:p w14:paraId="3AB7F797" w14:textId="77777777" w:rsidR="006A36EC" w:rsidRPr="00FE3B87" w:rsidRDefault="006A36EC">
      <w:pPr>
        <w:rPr>
          <w:rFonts w:eastAsia="Calibri" w:cs="Calibri"/>
          <w:sz w:val="24"/>
          <w:szCs w:val="24"/>
          <w:lang w:val="es-US"/>
        </w:rPr>
      </w:pPr>
    </w:p>
    <w:tbl>
      <w:tblPr>
        <w:tblStyle w:val="a"/>
        <w:tblW w:w="5130"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Layout w:type="fixed"/>
        <w:tblLook w:val="0600" w:firstRow="0" w:lastRow="0" w:firstColumn="0" w:lastColumn="0" w:noHBand="1" w:noVBand="1"/>
      </w:tblPr>
      <w:tblGrid>
        <w:gridCol w:w="2770"/>
        <w:gridCol w:w="1100"/>
        <w:gridCol w:w="1260"/>
      </w:tblGrid>
      <w:tr w:rsidR="00275459" w:rsidRPr="00275459" w14:paraId="50E75B04" w14:textId="77777777" w:rsidTr="00275459">
        <w:trPr>
          <w:jc w:val="center"/>
        </w:trPr>
        <w:tc>
          <w:tcPr>
            <w:tcW w:w="2770" w:type="dxa"/>
            <w:shd w:val="clear" w:color="auto" w:fill="3E5C61" w:themeFill="text1"/>
            <w:tcMar>
              <w:top w:w="100" w:type="dxa"/>
              <w:left w:w="100" w:type="dxa"/>
              <w:bottom w:w="100" w:type="dxa"/>
              <w:right w:w="100" w:type="dxa"/>
            </w:tcMar>
          </w:tcPr>
          <w:p w14:paraId="3EA229C8" w14:textId="77777777" w:rsidR="00BF2CF5" w:rsidRPr="00275459" w:rsidRDefault="00BF2CF5" w:rsidP="00275459">
            <w:pPr>
              <w:widowControl w:val="0"/>
              <w:pBdr>
                <w:top w:val="nil"/>
                <w:left w:val="nil"/>
                <w:bottom w:val="nil"/>
                <w:right w:val="nil"/>
                <w:between w:val="nil"/>
              </w:pBdr>
              <w:spacing w:line="240" w:lineRule="auto"/>
              <w:jc w:val="center"/>
              <w:rPr>
                <w:rFonts w:eastAsia="Calibri" w:cs="Calibri"/>
                <w:b/>
                <w:color w:val="FFFFFF" w:themeColor="background1"/>
                <w:sz w:val="24"/>
                <w:szCs w:val="24"/>
                <w:shd w:val="clear" w:color="auto" w:fill="1B556F"/>
              </w:rPr>
            </w:pPr>
            <w:r>
              <w:rPr>
                <w:rFonts w:eastAsia="Calibri" w:cs="Calibri"/>
                <w:b/>
                <w:bCs/>
                <w:color w:val="FFFFFF" w:themeColor="background1"/>
                <w:sz w:val="24"/>
                <w:szCs w:val="24"/>
                <w:shd w:val="clear" w:color="auto" w:fill="1B556F"/>
                <w:lang w:val="es"/>
              </w:rPr>
              <w:t>Nombre</w:t>
            </w:r>
          </w:p>
        </w:tc>
        <w:tc>
          <w:tcPr>
            <w:tcW w:w="1100" w:type="dxa"/>
            <w:shd w:val="clear" w:color="auto" w:fill="3E5C61" w:themeFill="text1"/>
          </w:tcPr>
          <w:p w14:paraId="0E4972A8" w14:textId="4426E49B" w:rsidR="00BF2CF5" w:rsidRPr="00275459" w:rsidRDefault="00BF2CF5" w:rsidP="00275459">
            <w:pPr>
              <w:widowControl w:val="0"/>
              <w:pBdr>
                <w:top w:val="nil"/>
                <w:left w:val="nil"/>
                <w:bottom w:val="nil"/>
                <w:right w:val="nil"/>
                <w:between w:val="nil"/>
              </w:pBdr>
              <w:spacing w:line="240" w:lineRule="auto"/>
              <w:jc w:val="center"/>
              <w:rPr>
                <w:rFonts w:eastAsia="Calibri" w:cs="Calibri"/>
                <w:b/>
                <w:color w:val="FFFFFF" w:themeColor="background1"/>
                <w:sz w:val="24"/>
                <w:szCs w:val="24"/>
                <w:shd w:val="clear" w:color="auto" w:fill="1B556F"/>
              </w:rPr>
            </w:pPr>
            <w:r>
              <w:rPr>
                <w:rFonts w:eastAsia="Calibri" w:cs="Calibri"/>
                <w:b/>
                <w:bCs/>
                <w:color w:val="FFFFFF" w:themeColor="background1"/>
                <w:sz w:val="24"/>
                <w:szCs w:val="24"/>
                <w:shd w:val="clear" w:color="auto" w:fill="1B556F"/>
                <w:lang w:val="es"/>
              </w:rPr>
              <w:t>Jugador N.º</w:t>
            </w:r>
          </w:p>
        </w:tc>
        <w:tc>
          <w:tcPr>
            <w:tcW w:w="1260" w:type="dxa"/>
            <w:shd w:val="clear" w:color="auto" w:fill="3E5C61" w:themeFill="text1"/>
            <w:tcMar>
              <w:top w:w="100" w:type="dxa"/>
              <w:left w:w="100" w:type="dxa"/>
              <w:bottom w:w="100" w:type="dxa"/>
              <w:right w:w="100" w:type="dxa"/>
            </w:tcMar>
          </w:tcPr>
          <w:p w14:paraId="6E29B3E5" w14:textId="3C9A80BC" w:rsidR="00BF2CF5" w:rsidRPr="00275459" w:rsidRDefault="00BF2CF5" w:rsidP="00275459">
            <w:pPr>
              <w:widowControl w:val="0"/>
              <w:pBdr>
                <w:top w:val="nil"/>
                <w:left w:val="nil"/>
                <w:bottom w:val="nil"/>
                <w:right w:val="nil"/>
                <w:between w:val="nil"/>
              </w:pBdr>
              <w:spacing w:line="240" w:lineRule="auto"/>
              <w:jc w:val="center"/>
              <w:rPr>
                <w:rFonts w:eastAsia="Calibri" w:cs="Calibri"/>
                <w:b/>
                <w:color w:val="FFFFFF" w:themeColor="background1"/>
                <w:sz w:val="24"/>
                <w:szCs w:val="24"/>
                <w:shd w:val="clear" w:color="auto" w:fill="1B556F"/>
              </w:rPr>
            </w:pPr>
            <w:r>
              <w:rPr>
                <w:rFonts w:eastAsia="Calibri" w:cs="Calibri"/>
                <w:b/>
                <w:bCs/>
                <w:color w:val="FFFFFF" w:themeColor="background1"/>
                <w:sz w:val="24"/>
                <w:szCs w:val="24"/>
                <w:shd w:val="clear" w:color="auto" w:fill="1B556F"/>
                <w:lang w:val="es"/>
              </w:rPr>
              <w:t>Número de calzado</w:t>
            </w:r>
          </w:p>
        </w:tc>
      </w:tr>
      <w:tr w:rsidR="00275459" w:rsidRPr="00275459" w14:paraId="0EFBA874" w14:textId="77777777" w:rsidTr="00275459">
        <w:trPr>
          <w:jc w:val="center"/>
        </w:trPr>
        <w:tc>
          <w:tcPr>
            <w:tcW w:w="2770" w:type="dxa"/>
            <w:shd w:val="clear" w:color="auto" w:fill="auto"/>
            <w:tcMar>
              <w:top w:w="100" w:type="dxa"/>
              <w:left w:w="100" w:type="dxa"/>
              <w:bottom w:w="100" w:type="dxa"/>
              <w:right w:w="100" w:type="dxa"/>
            </w:tcMar>
          </w:tcPr>
          <w:p w14:paraId="569B87FC" w14:textId="77777777" w:rsidR="00BF2CF5" w:rsidRPr="00FE3B87" w:rsidRDefault="00BF2CF5">
            <w:pPr>
              <w:widowControl w:val="0"/>
              <w:pBdr>
                <w:top w:val="nil"/>
                <w:left w:val="nil"/>
                <w:bottom w:val="nil"/>
                <w:right w:val="nil"/>
                <w:between w:val="nil"/>
              </w:pBdr>
              <w:spacing w:line="240" w:lineRule="auto"/>
              <w:rPr>
                <w:rFonts w:cs="Calibri"/>
                <w:b/>
                <w:color w:val="910D28" w:themeColor="accent1"/>
                <w:lang w:val="es-US"/>
              </w:rPr>
            </w:pPr>
            <w:r>
              <w:rPr>
                <w:rFonts w:cs="Calibri"/>
                <w:b/>
                <w:bCs/>
                <w:color w:val="910D28" w:themeColor="accent1"/>
                <w:lang w:val="es"/>
              </w:rPr>
              <w:t xml:space="preserve">Neymar da Silva Santos, Jr. </w:t>
            </w:r>
          </w:p>
        </w:tc>
        <w:tc>
          <w:tcPr>
            <w:tcW w:w="1100" w:type="dxa"/>
          </w:tcPr>
          <w:p w14:paraId="193029C9" w14:textId="231CF27D" w:rsidR="00BF2CF5" w:rsidRPr="00275459" w:rsidRDefault="00BF2CF5" w:rsidP="00275459">
            <w:pPr>
              <w:widowControl w:val="0"/>
              <w:pBdr>
                <w:top w:val="nil"/>
                <w:left w:val="nil"/>
                <w:bottom w:val="nil"/>
                <w:right w:val="nil"/>
                <w:between w:val="nil"/>
              </w:pBdr>
              <w:spacing w:line="240" w:lineRule="auto"/>
              <w:jc w:val="center"/>
              <w:rPr>
                <w:rFonts w:cs="Calibri"/>
                <w:b/>
                <w:color w:val="910D28" w:themeColor="accent1"/>
              </w:rPr>
            </w:pPr>
            <w:r>
              <w:rPr>
                <w:rFonts w:cs="Calibri"/>
                <w:b/>
                <w:bCs/>
                <w:color w:val="910D28" w:themeColor="accent1"/>
                <w:lang w:val="es"/>
              </w:rPr>
              <w:t>1</w:t>
            </w:r>
          </w:p>
        </w:tc>
        <w:tc>
          <w:tcPr>
            <w:tcW w:w="1260" w:type="dxa"/>
            <w:shd w:val="clear" w:color="auto" w:fill="auto"/>
            <w:tcMar>
              <w:top w:w="100" w:type="dxa"/>
              <w:left w:w="100" w:type="dxa"/>
              <w:bottom w:w="100" w:type="dxa"/>
              <w:right w:w="100" w:type="dxa"/>
            </w:tcMar>
          </w:tcPr>
          <w:p w14:paraId="27BCBF17" w14:textId="32C06003" w:rsidR="00BF2CF5" w:rsidRPr="00275459" w:rsidRDefault="00BF2CF5" w:rsidP="00275459">
            <w:pPr>
              <w:widowControl w:val="0"/>
              <w:pBdr>
                <w:top w:val="nil"/>
                <w:left w:val="nil"/>
                <w:bottom w:val="nil"/>
                <w:right w:val="nil"/>
                <w:between w:val="nil"/>
              </w:pBdr>
              <w:spacing w:line="240" w:lineRule="auto"/>
              <w:jc w:val="center"/>
              <w:rPr>
                <w:rFonts w:cs="Calibri"/>
                <w:b/>
                <w:color w:val="910D28" w:themeColor="accent1"/>
              </w:rPr>
            </w:pPr>
            <w:r>
              <w:rPr>
                <w:rFonts w:cs="Calibri"/>
                <w:b/>
                <w:bCs/>
                <w:color w:val="910D28" w:themeColor="accent1"/>
                <w:lang w:val="es"/>
              </w:rPr>
              <w:t>8</w:t>
            </w:r>
          </w:p>
        </w:tc>
      </w:tr>
      <w:tr w:rsidR="00275459" w:rsidRPr="00275459" w14:paraId="57588554" w14:textId="77777777" w:rsidTr="00275459">
        <w:trPr>
          <w:jc w:val="center"/>
        </w:trPr>
        <w:tc>
          <w:tcPr>
            <w:tcW w:w="2770" w:type="dxa"/>
            <w:shd w:val="clear" w:color="auto" w:fill="auto"/>
            <w:tcMar>
              <w:top w:w="100" w:type="dxa"/>
              <w:left w:w="100" w:type="dxa"/>
              <w:bottom w:w="100" w:type="dxa"/>
              <w:right w:w="100" w:type="dxa"/>
            </w:tcMar>
          </w:tcPr>
          <w:p w14:paraId="677A2E79" w14:textId="77777777" w:rsidR="00BF2CF5" w:rsidRPr="00275459" w:rsidRDefault="00BF2CF5">
            <w:pPr>
              <w:widowControl w:val="0"/>
              <w:pBdr>
                <w:top w:val="nil"/>
                <w:left w:val="nil"/>
                <w:bottom w:val="nil"/>
                <w:right w:val="nil"/>
                <w:between w:val="nil"/>
              </w:pBdr>
              <w:spacing w:line="240" w:lineRule="auto"/>
              <w:rPr>
                <w:rFonts w:cs="Calibri"/>
                <w:b/>
                <w:color w:val="910D28" w:themeColor="accent1"/>
              </w:rPr>
            </w:pPr>
            <w:r>
              <w:rPr>
                <w:rFonts w:cs="Calibri"/>
                <w:b/>
                <w:bCs/>
                <w:color w:val="910D28" w:themeColor="accent1"/>
                <w:lang w:val="es"/>
              </w:rPr>
              <w:t>Cristiano Rinaldo</w:t>
            </w:r>
          </w:p>
        </w:tc>
        <w:tc>
          <w:tcPr>
            <w:tcW w:w="1100" w:type="dxa"/>
          </w:tcPr>
          <w:p w14:paraId="41D82A55" w14:textId="288F79A2" w:rsidR="00BF2CF5" w:rsidRPr="00275459" w:rsidRDefault="00BF2CF5" w:rsidP="00275459">
            <w:pPr>
              <w:widowControl w:val="0"/>
              <w:pBdr>
                <w:top w:val="nil"/>
                <w:left w:val="nil"/>
                <w:bottom w:val="nil"/>
                <w:right w:val="nil"/>
                <w:between w:val="nil"/>
              </w:pBdr>
              <w:spacing w:line="240" w:lineRule="auto"/>
              <w:jc w:val="center"/>
              <w:rPr>
                <w:rFonts w:cs="Calibri"/>
                <w:b/>
                <w:color w:val="910D28" w:themeColor="accent1"/>
              </w:rPr>
            </w:pPr>
            <w:r>
              <w:rPr>
                <w:rFonts w:cs="Calibri"/>
                <w:b/>
                <w:bCs/>
                <w:color w:val="910D28" w:themeColor="accent1"/>
                <w:lang w:val="es"/>
              </w:rPr>
              <w:t>2</w:t>
            </w:r>
          </w:p>
        </w:tc>
        <w:tc>
          <w:tcPr>
            <w:tcW w:w="1260" w:type="dxa"/>
            <w:shd w:val="clear" w:color="auto" w:fill="auto"/>
            <w:tcMar>
              <w:top w:w="100" w:type="dxa"/>
              <w:left w:w="100" w:type="dxa"/>
              <w:bottom w:w="100" w:type="dxa"/>
              <w:right w:w="100" w:type="dxa"/>
            </w:tcMar>
          </w:tcPr>
          <w:p w14:paraId="5555CAF9" w14:textId="67BFBD90" w:rsidR="00BF2CF5" w:rsidRPr="00275459" w:rsidRDefault="00BF2CF5" w:rsidP="00275459">
            <w:pPr>
              <w:widowControl w:val="0"/>
              <w:pBdr>
                <w:top w:val="nil"/>
                <w:left w:val="nil"/>
                <w:bottom w:val="nil"/>
                <w:right w:val="nil"/>
                <w:between w:val="nil"/>
              </w:pBdr>
              <w:spacing w:line="240" w:lineRule="auto"/>
              <w:jc w:val="center"/>
              <w:rPr>
                <w:rFonts w:cs="Calibri"/>
                <w:b/>
                <w:color w:val="910D28" w:themeColor="accent1"/>
              </w:rPr>
            </w:pPr>
            <w:r>
              <w:rPr>
                <w:rFonts w:cs="Calibri"/>
                <w:b/>
                <w:bCs/>
                <w:color w:val="910D28" w:themeColor="accent1"/>
                <w:lang w:val="es"/>
              </w:rPr>
              <w:t>9</w:t>
            </w:r>
          </w:p>
        </w:tc>
      </w:tr>
      <w:tr w:rsidR="00275459" w:rsidRPr="00275459" w14:paraId="386E363A" w14:textId="77777777" w:rsidTr="00275459">
        <w:trPr>
          <w:jc w:val="center"/>
        </w:trPr>
        <w:tc>
          <w:tcPr>
            <w:tcW w:w="2770" w:type="dxa"/>
            <w:shd w:val="clear" w:color="auto" w:fill="auto"/>
            <w:tcMar>
              <w:top w:w="100" w:type="dxa"/>
              <w:left w:w="100" w:type="dxa"/>
              <w:bottom w:w="100" w:type="dxa"/>
              <w:right w:w="100" w:type="dxa"/>
            </w:tcMar>
          </w:tcPr>
          <w:p w14:paraId="79FFBD4E" w14:textId="77777777" w:rsidR="00BF2CF5" w:rsidRPr="00275459" w:rsidRDefault="00BF2CF5">
            <w:pPr>
              <w:widowControl w:val="0"/>
              <w:pBdr>
                <w:top w:val="nil"/>
                <w:left w:val="nil"/>
                <w:bottom w:val="nil"/>
                <w:right w:val="nil"/>
                <w:between w:val="nil"/>
              </w:pBdr>
              <w:spacing w:line="240" w:lineRule="auto"/>
              <w:rPr>
                <w:rFonts w:cs="Calibri"/>
                <w:b/>
                <w:color w:val="910D28" w:themeColor="accent1"/>
              </w:rPr>
            </w:pPr>
            <w:r>
              <w:rPr>
                <w:rFonts w:cs="Calibri"/>
                <w:b/>
                <w:bCs/>
                <w:color w:val="910D28" w:themeColor="accent1"/>
                <w:lang w:val="es"/>
              </w:rPr>
              <w:t>Paul Pogba</w:t>
            </w:r>
          </w:p>
        </w:tc>
        <w:tc>
          <w:tcPr>
            <w:tcW w:w="1100" w:type="dxa"/>
          </w:tcPr>
          <w:p w14:paraId="61196981" w14:textId="2339F5A0" w:rsidR="00BF2CF5" w:rsidRPr="00275459" w:rsidRDefault="00BF2CF5" w:rsidP="00275459">
            <w:pPr>
              <w:widowControl w:val="0"/>
              <w:pBdr>
                <w:top w:val="nil"/>
                <w:left w:val="nil"/>
                <w:bottom w:val="nil"/>
                <w:right w:val="nil"/>
                <w:between w:val="nil"/>
              </w:pBdr>
              <w:spacing w:line="240" w:lineRule="auto"/>
              <w:jc w:val="center"/>
              <w:rPr>
                <w:rFonts w:cs="Calibri"/>
                <w:b/>
                <w:color w:val="910D28" w:themeColor="accent1"/>
              </w:rPr>
            </w:pPr>
            <w:r>
              <w:rPr>
                <w:rFonts w:cs="Calibri"/>
                <w:b/>
                <w:bCs/>
                <w:color w:val="910D28" w:themeColor="accent1"/>
                <w:lang w:val="es"/>
              </w:rPr>
              <w:t>3</w:t>
            </w:r>
          </w:p>
        </w:tc>
        <w:tc>
          <w:tcPr>
            <w:tcW w:w="1260" w:type="dxa"/>
            <w:shd w:val="clear" w:color="auto" w:fill="auto"/>
            <w:tcMar>
              <w:top w:w="100" w:type="dxa"/>
              <w:left w:w="100" w:type="dxa"/>
              <w:bottom w:w="100" w:type="dxa"/>
              <w:right w:w="100" w:type="dxa"/>
            </w:tcMar>
          </w:tcPr>
          <w:p w14:paraId="630E58B6" w14:textId="1CDCE3BC" w:rsidR="00BF2CF5" w:rsidRPr="00275459" w:rsidRDefault="00BF2CF5" w:rsidP="00275459">
            <w:pPr>
              <w:widowControl w:val="0"/>
              <w:pBdr>
                <w:top w:val="nil"/>
                <w:left w:val="nil"/>
                <w:bottom w:val="nil"/>
                <w:right w:val="nil"/>
                <w:between w:val="nil"/>
              </w:pBdr>
              <w:spacing w:line="240" w:lineRule="auto"/>
              <w:jc w:val="center"/>
              <w:rPr>
                <w:rFonts w:cs="Calibri"/>
                <w:b/>
                <w:color w:val="910D28" w:themeColor="accent1"/>
              </w:rPr>
            </w:pPr>
            <w:r>
              <w:rPr>
                <w:rFonts w:cs="Calibri"/>
                <w:b/>
                <w:bCs/>
                <w:color w:val="910D28" w:themeColor="accent1"/>
                <w:lang w:val="es"/>
              </w:rPr>
              <w:t>10,5</w:t>
            </w:r>
          </w:p>
        </w:tc>
      </w:tr>
      <w:tr w:rsidR="00275459" w:rsidRPr="00275459" w14:paraId="6268AD60" w14:textId="77777777" w:rsidTr="00275459">
        <w:trPr>
          <w:jc w:val="center"/>
        </w:trPr>
        <w:tc>
          <w:tcPr>
            <w:tcW w:w="2770" w:type="dxa"/>
            <w:shd w:val="clear" w:color="auto" w:fill="auto"/>
            <w:tcMar>
              <w:top w:w="100" w:type="dxa"/>
              <w:left w:w="100" w:type="dxa"/>
              <w:bottom w:w="100" w:type="dxa"/>
              <w:right w:w="100" w:type="dxa"/>
            </w:tcMar>
          </w:tcPr>
          <w:p w14:paraId="77232F6D" w14:textId="77777777" w:rsidR="00BF2CF5" w:rsidRPr="00275459" w:rsidRDefault="00BF2CF5">
            <w:pPr>
              <w:widowControl w:val="0"/>
              <w:pBdr>
                <w:top w:val="nil"/>
                <w:left w:val="nil"/>
                <w:bottom w:val="nil"/>
                <w:right w:val="nil"/>
                <w:between w:val="nil"/>
              </w:pBdr>
              <w:spacing w:line="240" w:lineRule="auto"/>
              <w:rPr>
                <w:rFonts w:cs="Calibri"/>
                <w:b/>
                <w:color w:val="910D28" w:themeColor="accent1"/>
              </w:rPr>
            </w:pPr>
            <w:r>
              <w:rPr>
                <w:rFonts w:cs="Calibri"/>
                <w:b/>
                <w:bCs/>
                <w:color w:val="910D28" w:themeColor="accent1"/>
                <w:lang w:val="es"/>
              </w:rPr>
              <w:t>Thibaut Courtois</w:t>
            </w:r>
          </w:p>
        </w:tc>
        <w:tc>
          <w:tcPr>
            <w:tcW w:w="1100" w:type="dxa"/>
          </w:tcPr>
          <w:p w14:paraId="14474501" w14:textId="0190B054" w:rsidR="00BF2CF5" w:rsidRPr="00275459" w:rsidRDefault="00BF2CF5" w:rsidP="00275459">
            <w:pPr>
              <w:widowControl w:val="0"/>
              <w:pBdr>
                <w:top w:val="nil"/>
                <w:left w:val="nil"/>
                <w:bottom w:val="nil"/>
                <w:right w:val="nil"/>
                <w:between w:val="nil"/>
              </w:pBdr>
              <w:spacing w:line="240" w:lineRule="auto"/>
              <w:jc w:val="center"/>
              <w:rPr>
                <w:rFonts w:cs="Calibri"/>
                <w:b/>
                <w:color w:val="910D28" w:themeColor="accent1"/>
              </w:rPr>
            </w:pPr>
            <w:r>
              <w:rPr>
                <w:rFonts w:cs="Calibri"/>
                <w:b/>
                <w:bCs/>
                <w:color w:val="910D28" w:themeColor="accent1"/>
                <w:lang w:val="es"/>
              </w:rPr>
              <w:t>4</w:t>
            </w:r>
          </w:p>
        </w:tc>
        <w:tc>
          <w:tcPr>
            <w:tcW w:w="1260" w:type="dxa"/>
            <w:shd w:val="clear" w:color="auto" w:fill="auto"/>
            <w:tcMar>
              <w:top w:w="100" w:type="dxa"/>
              <w:left w:w="100" w:type="dxa"/>
              <w:bottom w:w="100" w:type="dxa"/>
              <w:right w:w="100" w:type="dxa"/>
            </w:tcMar>
          </w:tcPr>
          <w:p w14:paraId="1BDF5911" w14:textId="26F15B46" w:rsidR="00BF2CF5" w:rsidRPr="00275459" w:rsidRDefault="00BF2CF5" w:rsidP="00275459">
            <w:pPr>
              <w:widowControl w:val="0"/>
              <w:pBdr>
                <w:top w:val="nil"/>
                <w:left w:val="nil"/>
                <w:bottom w:val="nil"/>
                <w:right w:val="nil"/>
                <w:between w:val="nil"/>
              </w:pBdr>
              <w:spacing w:line="240" w:lineRule="auto"/>
              <w:jc w:val="center"/>
              <w:rPr>
                <w:rFonts w:cs="Calibri"/>
                <w:b/>
                <w:color w:val="910D28" w:themeColor="accent1"/>
              </w:rPr>
            </w:pPr>
            <w:r>
              <w:rPr>
                <w:rFonts w:cs="Calibri"/>
                <w:b/>
                <w:bCs/>
                <w:color w:val="910D28" w:themeColor="accent1"/>
                <w:lang w:val="es"/>
              </w:rPr>
              <w:t>11</w:t>
            </w:r>
          </w:p>
        </w:tc>
      </w:tr>
      <w:tr w:rsidR="00275459" w:rsidRPr="00275459" w14:paraId="105EFDC7" w14:textId="77777777" w:rsidTr="00275459">
        <w:trPr>
          <w:jc w:val="center"/>
        </w:trPr>
        <w:tc>
          <w:tcPr>
            <w:tcW w:w="2770" w:type="dxa"/>
            <w:shd w:val="clear" w:color="auto" w:fill="auto"/>
            <w:tcMar>
              <w:top w:w="100" w:type="dxa"/>
              <w:left w:w="100" w:type="dxa"/>
              <w:bottom w:w="100" w:type="dxa"/>
              <w:right w:w="100" w:type="dxa"/>
            </w:tcMar>
          </w:tcPr>
          <w:p w14:paraId="64D031A9" w14:textId="77777777" w:rsidR="00BF2CF5" w:rsidRPr="00275459" w:rsidRDefault="00BF2CF5">
            <w:pPr>
              <w:widowControl w:val="0"/>
              <w:pBdr>
                <w:top w:val="nil"/>
                <w:left w:val="nil"/>
                <w:bottom w:val="nil"/>
                <w:right w:val="nil"/>
                <w:between w:val="nil"/>
              </w:pBdr>
              <w:spacing w:line="240" w:lineRule="auto"/>
              <w:rPr>
                <w:rFonts w:cs="Calibri"/>
                <w:b/>
                <w:color w:val="910D28" w:themeColor="accent1"/>
              </w:rPr>
            </w:pPr>
            <w:r>
              <w:rPr>
                <w:rFonts w:cs="Calibri"/>
                <w:b/>
                <w:bCs/>
                <w:color w:val="910D28" w:themeColor="accent1"/>
                <w:lang w:val="es"/>
              </w:rPr>
              <w:t>Zlatan Ibrahimovic</w:t>
            </w:r>
          </w:p>
        </w:tc>
        <w:tc>
          <w:tcPr>
            <w:tcW w:w="1100" w:type="dxa"/>
          </w:tcPr>
          <w:p w14:paraId="5CC02298" w14:textId="26C938A5" w:rsidR="00BF2CF5" w:rsidRPr="00275459" w:rsidRDefault="00BF2CF5" w:rsidP="00275459">
            <w:pPr>
              <w:widowControl w:val="0"/>
              <w:pBdr>
                <w:top w:val="nil"/>
                <w:left w:val="nil"/>
                <w:bottom w:val="nil"/>
                <w:right w:val="nil"/>
                <w:between w:val="nil"/>
              </w:pBdr>
              <w:spacing w:line="240" w:lineRule="auto"/>
              <w:jc w:val="center"/>
              <w:rPr>
                <w:rFonts w:cs="Calibri"/>
                <w:b/>
                <w:color w:val="910D28" w:themeColor="accent1"/>
              </w:rPr>
            </w:pPr>
            <w:r>
              <w:rPr>
                <w:rFonts w:cs="Calibri"/>
                <w:b/>
                <w:bCs/>
                <w:color w:val="910D28" w:themeColor="accent1"/>
                <w:lang w:val="es"/>
              </w:rPr>
              <w:t>5</w:t>
            </w:r>
          </w:p>
        </w:tc>
        <w:tc>
          <w:tcPr>
            <w:tcW w:w="1260" w:type="dxa"/>
            <w:shd w:val="clear" w:color="auto" w:fill="auto"/>
            <w:tcMar>
              <w:top w:w="100" w:type="dxa"/>
              <w:left w:w="100" w:type="dxa"/>
              <w:bottom w:w="100" w:type="dxa"/>
              <w:right w:w="100" w:type="dxa"/>
            </w:tcMar>
          </w:tcPr>
          <w:p w14:paraId="220E0EEA" w14:textId="0D2EF02A" w:rsidR="00BF2CF5" w:rsidRPr="00275459" w:rsidRDefault="00BF2CF5" w:rsidP="00275459">
            <w:pPr>
              <w:widowControl w:val="0"/>
              <w:pBdr>
                <w:top w:val="nil"/>
                <w:left w:val="nil"/>
                <w:bottom w:val="nil"/>
                <w:right w:val="nil"/>
                <w:between w:val="nil"/>
              </w:pBdr>
              <w:spacing w:line="240" w:lineRule="auto"/>
              <w:jc w:val="center"/>
              <w:rPr>
                <w:rFonts w:cs="Calibri"/>
                <w:b/>
                <w:color w:val="910D28" w:themeColor="accent1"/>
              </w:rPr>
            </w:pPr>
            <w:r>
              <w:rPr>
                <w:rFonts w:cs="Calibri"/>
                <w:b/>
                <w:bCs/>
                <w:color w:val="910D28" w:themeColor="accent1"/>
                <w:lang w:val="es"/>
              </w:rPr>
              <w:t>12</w:t>
            </w:r>
          </w:p>
        </w:tc>
      </w:tr>
      <w:tr w:rsidR="00275459" w:rsidRPr="00275459" w14:paraId="3853EF87" w14:textId="77777777" w:rsidTr="00275459">
        <w:trPr>
          <w:jc w:val="center"/>
        </w:trPr>
        <w:tc>
          <w:tcPr>
            <w:tcW w:w="2770" w:type="dxa"/>
            <w:shd w:val="clear" w:color="auto" w:fill="auto"/>
            <w:tcMar>
              <w:top w:w="100" w:type="dxa"/>
              <w:left w:w="100" w:type="dxa"/>
              <w:bottom w:w="100" w:type="dxa"/>
              <w:right w:w="100" w:type="dxa"/>
            </w:tcMar>
          </w:tcPr>
          <w:p w14:paraId="273A7BCF" w14:textId="77777777" w:rsidR="00BF2CF5" w:rsidRPr="00275459" w:rsidRDefault="00BF2CF5">
            <w:pPr>
              <w:widowControl w:val="0"/>
              <w:pBdr>
                <w:top w:val="nil"/>
                <w:left w:val="nil"/>
                <w:bottom w:val="nil"/>
                <w:right w:val="nil"/>
                <w:between w:val="nil"/>
              </w:pBdr>
              <w:spacing w:line="240" w:lineRule="auto"/>
              <w:rPr>
                <w:rFonts w:cs="Calibri"/>
                <w:b/>
                <w:color w:val="910D28" w:themeColor="accent1"/>
              </w:rPr>
            </w:pPr>
            <w:r>
              <w:rPr>
                <w:rFonts w:cs="Calibri"/>
                <w:b/>
                <w:bCs/>
                <w:color w:val="910D28" w:themeColor="accent1"/>
                <w:lang w:val="es"/>
              </w:rPr>
              <w:t>Jack Butland</w:t>
            </w:r>
          </w:p>
        </w:tc>
        <w:tc>
          <w:tcPr>
            <w:tcW w:w="1100" w:type="dxa"/>
          </w:tcPr>
          <w:p w14:paraId="4CEF0832" w14:textId="108ED947" w:rsidR="00BF2CF5" w:rsidRPr="00275459" w:rsidRDefault="00BF2CF5" w:rsidP="00275459">
            <w:pPr>
              <w:widowControl w:val="0"/>
              <w:pBdr>
                <w:top w:val="nil"/>
                <w:left w:val="nil"/>
                <w:bottom w:val="nil"/>
                <w:right w:val="nil"/>
                <w:between w:val="nil"/>
              </w:pBdr>
              <w:spacing w:line="240" w:lineRule="auto"/>
              <w:jc w:val="center"/>
              <w:rPr>
                <w:rFonts w:cs="Calibri"/>
                <w:b/>
                <w:color w:val="910D28" w:themeColor="accent1"/>
              </w:rPr>
            </w:pPr>
            <w:r>
              <w:rPr>
                <w:rFonts w:cs="Calibri"/>
                <w:b/>
                <w:bCs/>
                <w:color w:val="910D28" w:themeColor="accent1"/>
                <w:lang w:val="es"/>
              </w:rPr>
              <w:t>6</w:t>
            </w:r>
          </w:p>
        </w:tc>
        <w:tc>
          <w:tcPr>
            <w:tcW w:w="1260" w:type="dxa"/>
            <w:shd w:val="clear" w:color="auto" w:fill="auto"/>
            <w:tcMar>
              <w:top w:w="100" w:type="dxa"/>
              <w:left w:w="100" w:type="dxa"/>
              <w:bottom w:w="100" w:type="dxa"/>
              <w:right w:w="100" w:type="dxa"/>
            </w:tcMar>
          </w:tcPr>
          <w:p w14:paraId="09AC76BD" w14:textId="51FC08EB" w:rsidR="00BF2CF5" w:rsidRPr="00275459" w:rsidRDefault="00BF2CF5" w:rsidP="00275459">
            <w:pPr>
              <w:widowControl w:val="0"/>
              <w:pBdr>
                <w:top w:val="nil"/>
                <w:left w:val="nil"/>
                <w:bottom w:val="nil"/>
                <w:right w:val="nil"/>
                <w:between w:val="nil"/>
              </w:pBdr>
              <w:spacing w:line="240" w:lineRule="auto"/>
              <w:jc w:val="center"/>
              <w:rPr>
                <w:rFonts w:cs="Calibri"/>
                <w:b/>
                <w:color w:val="910D28" w:themeColor="accent1"/>
              </w:rPr>
            </w:pPr>
            <w:r>
              <w:rPr>
                <w:rFonts w:cs="Calibri"/>
                <w:b/>
                <w:bCs/>
                <w:color w:val="910D28" w:themeColor="accent1"/>
                <w:lang w:val="es"/>
              </w:rPr>
              <w:t>12</w:t>
            </w:r>
          </w:p>
        </w:tc>
      </w:tr>
      <w:tr w:rsidR="00275459" w:rsidRPr="00275459" w14:paraId="1C34A71B" w14:textId="77777777" w:rsidTr="00275459">
        <w:trPr>
          <w:jc w:val="center"/>
        </w:trPr>
        <w:tc>
          <w:tcPr>
            <w:tcW w:w="2770" w:type="dxa"/>
            <w:shd w:val="clear" w:color="auto" w:fill="auto"/>
            <w:tcMar>
              <w:top w:w="100" w:type="dxa"/>
              <w:left w:w="100" w:type="dxa"/>
              <w:bottom w:w="100" w:type="dxa"/>
              <w:right w:w="100" w:type="dxa"/>
            </w:tcMar>
          </w:tcPr>
          <w:p w14:paraId="0718D0BC" w14:textId="77777777" w:rsidR="00BF2CF5" w:rsidRPr="00275459" w:rsidRDefault="00BF2CF5">
            <w:pPr>
              <w:widowControl w:val="0"/>
              <w:pBdr>
                <w:top w:val="nil"/>
                <w:left w:val="nil"/>
                <w:bottom w:val="nil"/>
                <w:right w:val="nil"/>
                <w:between w:val="nil"/>
              </w:pBdr>
              <w:spacing w:line="240" w:lineRule="auto"/>
              <w:rPr>
                <w:rFonts w:cs="Calibri"/>
                <w:b/>
                <w:color w:val="910D28" w:themeColor="accent1"/>
              </w:rPr>
            </w:pPr>
            <w:r>
              <w:rPr>
                <w:rFonts w:cs="Calibri"/>
                <w:b/>
                <w:bCs/>
                <w:color w:val="910D28" w:themeColor="accent1"/>
                <w:lang w:val="es"/>
              </w:rPr>
              <w:t>Fraser Forster</w:t>
            </w:r>
          </w:p>
        </w:tc>
        <w:tc>
          <w:tcPr>
            <w:tcW w:w="1100" w:type="dxa"/>
          </w:tcPr>
          <w:p w14:paraId="4FBFD067" w14:textId="533234C6" w:rsidR="00BF2CF5" w:rsidRPr="00275459" w:rsidRDefault="00BF2CF5" w:rsidP="00275459">
            <w:pPr>
              <w:widowControl w:val="0"/>
              <w:pBdr>
                <w:top w:val="nil"/>
                <w:left w:val="nil"/>
                <w:bottom w:val="nil"/>
                <w:right w:val="nil"/>
                <w:between w:val="nil"/>
              </w:pBdr>
              <w:spacing w:line="240" w:lineRule="auto"/>
              <w:jc w:val="center"/>
              <w:rPr>
                <w:rFonts w:cs="Calibri"/>
                <w:b/>
                <w:color w:val="910D28" w:themeColor="accent1"/>
              </w:rPr>
            </w:pPr>
            <w:r>
              <w:rPr>
                <w:rFonts w:cs="Calibri"/>
                <w:b/>
                <w:bCs/>
                <w:color w:val="910D28" w:themeColor="accent1"/>
                <w:lang w:val="es"/>
              </w:rPr>
              <w:t>7</w:t>
            </w:r>
          </w:p>
        </w:tc>
        <w:tc>
          <w:tcPr>
            <w:tcW w:w="1260" w:type="dxa"/>
            <w:shd w:val="clear" w:color="auto" w:fill="auto"/>
            <w:tcMar>
              <w:top w:w="100" w:type="dxa"/>
              <w:left w:w="100" w:type="dxa"/>
              <w:bottom w:w="100" w:type="dxa"/>
              <w:right w:w="100" w:type="dxa"/>
            </w:tcMar>
          </w:tcPr>
          <w:p w14:paraId="5E0C62BC" w14:textId="091A446D" w:rsidR="00BF2CF5" w:rsidRPr="00275459" w:rsidRDefault="00BF2CF5" w:rsidP="00275459">
            <w:pPr>
              <w:widowControl w:val="0"/>
              <w:pBdr>
                <w:top w:val="nil"/>
                <w:left w:val="nil"/>
                <w:bottom w:val="nil"/>
                <w:right w:val="nil"/>
                <w:between w:val="nil"/>
              </w:pBdr>
              <w:spacing w:line="240" w:lineRule="auto"/>
              <w:jc w:val="center"/>
              <w:rPr>
                <w:rFonts w:cs="Calibri"/>
                <w:b/>
                <w:color w:val="910D28" w:themeColor="accent1"/>
              </w:rPr>
            </w:pPr>
            <w:r>
              <w:rPr>
                <w:rFonts w:cs="Calibri"/>
                <w:b/>
                <w:bCs/>
                <w:color w:val="910D28" w:themeColor="accent1"/>
                <w:lang w:val="es"/>
              </w:rPr>
              <w:t>12</w:t>
            </w:r>
          </w:p>
        </w:tc>
      </w:tr>
      <w:tr w:rsidR="00275459" w:rsidRPr="00275459" w14:paraId="53E1D724" w14:textId="77777777" w:rsidTr="00275459">
        <w:trPr>
          <w:jc w:val="center"/>
        </w:trPr>
        <w:tc>
          <w:tcPr>
            <w:tcW w:w="2770" w:type="dxa"/>
            <w:shd w:val="clear" w:color="auto" w:fill="auto"/>
            <w:tcMar>
              <w:top w:w="100" w:type="dxa"/>
              <w:left w:w="100" w:type="dxa"/>
              <w:bottom w:w="100" w:type="dxa"/>
              <w:right w:w="100" w:type="dxa"/>
            </w:tcMar>
          </w:tcPr>
          <w:p w14:paraId="2AFB845C" w14:textId="77777777" w:rsidR="00BF2CF5" w:rsidRPr="00275459" w:rsidRDefault="00BF2CF5">
            <w:pPr>
              <w:widowControl w:val="0"/>
              <w:spacing w:line="240" w:lineRule="auto"/>
              <w:rPr>
                <w:rFonts w:cs="Calibri"/>
                <w:b/>
                <w:color w:val="910D28" w:themeColor="accent1"/>
              </w:rPr>
            </w:pPr>
            <w:r>
              <w:rPr>
                <w:rFonts w:cs="Calibri"/>
                <w:b/>
                <w:bCs/>
                <w:color w:val="910D28" w:themeColor="accent1"/>
                <w:lang w:val="es"/>
              </w:rPr>
              <w:t>Peter Crouch</w:t>
            </w:r>
          </w:p>
        </w:tc>
        <w:tc>
          <w:tcPr>
            <w:tcW w:w="1100" w:type="dxa"/>
          </w:tcPr>
          <w:p w14:paraId="151ABF96" w14:textId="481F660F" w:rsidR="00BF2CF5" w:rsidRPr="00275459" w:rsidRDefault="00BF2CF5" w:rsidP="00275459">
            <w:pPr>
              <w:widowControl w:val="0"/>
              <w:spacing w:line="240" w:lineRule="auto"/>
              <w:jc w:val="center"/>
              <w:rPr>
                <w:rFonts w:cs="Calibri"/>
                <w:b/>
                <w:color w:val="910D28" w:themeColor="accent1"/>
              </w:rPr>
            </w:pPr>
            <w:r>
              <w:rPr>
                <w:rFonts w:cs="Calibri"/>
                <w:b/>
                <w:bCs/>
                <w:color w:val="910D28" w:themeColor="accent1"/>
                <w:lang w:val="es"/>
              </w:rPr>
              <w:t>8</w:t>
            </w:r>
          </w:p>
        </w:tc>
        <w:tc>
          <w:tcPr>
            <w:tcW w:w="1260" w:type="dxa"/>
            <w:shd w:val="clear" w:color="auto" w:fill="auto"/>
            <w:tcMar>
              <w:top w:w="100" w:type="dxa"/>
              <w:left w:w="100" w:type="dxa"/>
              <w:bottom w:w="100" w:type="dxa"/>
              <w:right w:w="100" w:type="dxa"/>
            </w:tcMar>
          </w:tcPr>
          <w:p w14:paraId="0E119730" w14:textId="0CAAF236" w:rsidR="00BF2CF5" w:rsidRPr="00275459" w:rsidRDefault="00BF2CF5" w:rsidP="00275459">
            <w:pPr>
              <w:widowControl w:val="0"/>
              <w:spacing w:line="240" w:lineRule="auto"/>
              <w:jc w:val="center"/>
              <w:rPr>
                <w:rFonts w:cs="Calibri"/>
                <w:b/>
                <w:color w:val="910D28" w:themeColor="accent1"/>
              </w:rPr>
            </w:pPr>
            <w:r>
              <w:rPr>
                <w:rFonts w:cs="Calibri"/>
                <w:b/>
                <w:bCs/>
                <w:color w:val="910D28" w:themeColor="accent1"/>
                <w:lang w:val="es"/>
              </w:rPr>
              <w:t>12</w:t>
            </w:r>
          </w:p>
        </w:tc>
      </w:tr>
      <w:tr w:rsidR="00275459" w:rsidRPr="00275459" w14:paraId="7BCBEA06" w14:textId="77777777" w:rsidTr="00275459">
        <w:trPr>
          <w:trHeight w:val="20"/>
          <w:jc w:val="center"/>
        </w:trPr>
        <w:tc>
          <w:tcPr>
            <w:tcW w:w="2770" w:type="dxa"/>
            <w:shd w:val="clear" w:color="auto" w:fill="auto"/>
            <w:tcMar>
              <w:top w:w="100" w:type="dxa"/>
              <w:left w:w="100" w:type="dxa"/>
              <w:bottom w:w="100" w:type="dxa"/>
              <w:right w:w="100" w:type="dxa"/>
            </w:tcMar>
          </w:tcPr>
          <w:p w14:paraId="1A075D97" w14:textId="77777777" w:rsidR="00BF2CF5" w:rsidRPr="00275459" w:rsidRDefault="00BF2CF5">
            <w:pPr>
              <w:widowControl w:val="0"/>
              <w:spacing w:line="240" w:lineRule="auto"/>
              <w:rPr>
                <w:rFonts w:cs="Calibri"/>
                <w:b/>
                <w:color w:val="910D28" w:themeColor="accent1"/>
              </w:rPr>
            </w:pPr>
            <w:r>
              <w:rPr>
                <w:rFonts w:cs="Calibri"/>
                <w:b/>
                <w:bCs/>
                <w:color w:val="910D28" w:themeColor="accent1"/>
                <w:lang w:val="es"/>
              </w:rPr>
              <w:t>Romelu Lukaku</w:t>
            </w:r>
          </w:p>
        </w:tc>
        <w:tc>
          <w:tcPr>
            <w:tcW w:w="1100" w:type="dxa"/>
          </w:tcPr>
          <w:p w14:paraId="02E95D6A" w14:textId="779B3299" w:rsidR="00BF2CF5" w:rsidRPr="00275459" w:rsidRDefault="00BF2CF5" w:rsidP="00275459">
            <w:pPr>
              <w:widowControl w:val="0"/>
              <w:spacing w:line="240" w:lineRule="auto"/>
              <w:jc w:val="center"/>
              <w:rPr>
                <w:rFonts w:cs="Calibri"/>
                <w:b/>
                <w:color w:val="910D28" w:themeColor="accent1"/>
              </w:rPr>
            </w:pPr>
            <w:r>
              <w:rPr>
                <w:rFonts w:cs="Calibri"/>
                <w:b/>
                <w:bCs/>
                <w:color w:val="910D28" w:themeColor="accent1"/>
                <w:lang w:val="es"/>
              </w:rPr>
              <w:t>9</w:t>
            </w:r>
          </w:p>
        </w:tc>
        <w:tc>
          <w:tcPr>
            <w:tcW w:w="1260" w:type="dxa"/>
            <w:shd w:val="clear" w:color="auto" w:fill="auto"/>
            <w:tcMar>
              <w:top w:w="100" w:type="dxa"/>
              <w:left w:w="100" w:type="dxa"/>
              <w:bottom w:w="100" w:type="dxa"/>
              <w:right w:w="100" w:type="dxa"/>
            </w:tcMar>
          </w:tcPr>
          <w:p w14:paraId="279E37B5" w14:textId="3E349949" w:rsidR="00BF2CF5" w:rsidRPr="00275459" w:rsidRDefault="00BF2CF5" w:rsidP="00275459">
            <w:pPr>
              <w:widowControl w:val="0"/>
              <w:spacing w:line="240" w:lineRule="auto"/>
              <w:jc w:val="center"/>
              <w:rPr>
                <w:rFonts w:cs="Calibri"/>
                <w:b/>
                <w:color w:val="910D28" w:themeColor="accent1"/>
              </w:rPr>
            </w:pPr>
            <w:r>
              <w:rPr>
                <w:rFonts w:cs="Calibri"/>
                <w:b/>
                <w:bCs/>
                <w:color w:val="910D28" w:themeColor="accent1"/>
                <w:lang w:val="es"/>
              </w:rPr>
              <w:t>13,5</w:t>
            </w:r>
          </w:p>
        </w:tc>
      </w:tr>
      <w:tr w:rsidR="00275459" w:rsidRPr="00275459" w14:paraId="008275DB" w14:textId="77777777" w:rsidTr="00275459">
        <w:trPr>
          <w:jc w:val="center"/>
        </w:trPr>
        <w:tc>
          <w:tcPr>
            <w:tcW w:w="2770" w:type="dxa"/>
            <w:shd w:val="clear" w:color="auto" w:fill="auto"/>
            <w:tcMar>
              <w:top w:w="100" w:type="dxa"/>
              <w:left w:w="100" w:type="dxa"/>
              <w:bottom w:w="100" w:type="dxa"/>
              <w:right w:w="100" w:type="dxa"/>
            </w:tcMar>
          </w:tcPr>
          <w:p w14:paraId="58DDEF20" w14:textId="77777777" w:rsidR="00BF2CF5" w:rsidRPr="00275459" w:rsidRDefault="00BF2CF5">
            <w:pPr>
              <w:widowControl w:val="0"/>
              <w:spacing w:line="240" w:lineRule="auto"/>
              <w:rPr>
                <w:rFonts w:cs="Calibri"/>
                <w:b/>
                <w:color w:val="910D28" w:themeColor="accent1"/>
              </w:rPr>
            </w:pPr>
            <w:r>
              <w:rPr>
                <w:rFonts w:cs="Calibri"/>
                <w:b/>
                <w:bCs/>
                <w:color w:val="910D28" w:themeColor="accent1"/>
                <w:lang w:val="es"/>
              </w:rPr>
              <w:t>Nwankwo Kanu</w:t>
            </w:r>
          </w:p>
        </w:tc>
        <w:tc>
          <w:tcPr>
            <w:tcW w:w="1100" w:type="dxa"/>
          </w:tcPr>
          <w:p w14:paraId="28F496F4" w14:textId="18667D8B" w:rsidR="00BF2CF5" w:rsidRPr="00275459" w:rsidRDefault="00BF2CF5" w:rsidP="00275459">
            <w:pPr>
              <w:widowControl w:val="0"/>
              <w:spacing w:line="240" w:lineRule="auto"/>
              <w:jc w:val="center"/>
              <w:rPr>
                <w:rFonts w:cs="Calibri"/>
                <w:b/>
                <w:color w:val="910D28" w:themeColor="accent1"/>
              </w:rPr>
            </w:pPr>
            <w:r>
              <w:rPr>
                <w:rFonts w:cs="Calibri"/>
                <w:b/>
                <w:bCs/>
                <w:color w:val="910D28" w:themeColor="accent1"/>
                <w:lang w:val="es"/>
              </w:rPr>
              <w:t>10</w:t>
            </w:r>
          </w:p>
        </w:tc>
        <w:tc>
          <w:tcPr>
            <w:tcW w:w="1260" w:type="dxa"/>
            <w:shd w:val="clear" w:color="auto" w:fill="auto"/>
            <w:tcMar>
              <w:top w:w="100" w:type="dxa"/>
              <w:left w:w="100" w:type="dxa"/>
              <w:bottom w:w="100" w:type="dxa"/>
              <w:right w:w="100" w:type="dxa"/>
            </w:tcMar>
          </w:tcPr>
          <w:p w14:paraId="552B7DB5" w14:textId="4DB16175" w:rsidR="00BF2CF5" w:rsidRPr="00275459" w:rsidRDefault="00BF2CF5" w:rsidP="00275459">
            <w:pPr>
              <w:widowControl w:val="0"/>
              <w:spacing w:line="240" w:lineRule="auto"/>
              <w:jc w:val="center"/>
              <w:rPr>
                <w:rFonts w:cs="Calibri"/>
                <w:b/>
                <w:color w:val="910D28" w:themeColor="accent1"/>
              </w:rPr>
            </w:pPr>
            <w:r>
              <w:rPr>
                <w:rFonts w:cs="Calibri"/>
                <w:b/>
                <w:bCs/>
                <w:color w:val="910D28" w:themeColor="accent1"/>
                <w:lang w:val="es"/>
              </w:rPr>
              <w:t>15</w:t>
            </w:r>
          </w:p>
        </w:tc>
      </w:tr>
    </w:tbl>
    <w:p w14:paraId="2A460C96" w14:textId="544810A4" w:rsidR="00275459" w:rsidRDefault="00275459">
      <w:pPr>
        <w:rPr>
          <w:rFonts w:cs="Calibri"/>
        </w:rPr>
      </w:pPr>
      <w:r>
        <w:rPr>
          <w:rFonts w:cs="Calibri"/>
          <w:noProof/>
          <w:sz w:val="24"/>
          <w:szCs w:val="24"/>
          <w:lang w:val="es"/>
        </w:rPr>
        <w:drawing>
          <wp:anchor distT="0" distB="0" distL="114300" distR="114300" simplePos="0" relativeHeight="251658240" behindDoc="0" locked="0" layoutInCell="1" allowOverlap="1" wp14:anchorId="6310B412" wp14:editId="6BB3534B">
            <wp:simplePos x="0" y="0"/>
            <wp:positionH relativeFrom="margin">
              <wp:align>left</wp:align>
            </wp:positionH>
            <wp:positionV relativeFrom="paragraph">
              <wp:posOffset>135890</wp:posOffset>
            </wp:positionV>
            <wp:extent cx="3309938" cy="2171700"/>
            <wp:effectExtent l="0" t="0" r="5080" b="0"/>
            <wp:wrapSquare wrapText="bothSides"/>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3309938" cy="2171700"/>
                    </a:xfrm>
                    <a:prstGeom prst="rect">
                      <a:avLst/>
                    </a:prstGeom>
                    <a:ln/>
                  </pic:spPr>
                </pic:pic>
              </a:graphicData>
            </a:graphic>
          </wp:anchor>
        </w:drawing>
      </w:r>
      <w:r>
        <w:rPr>
          <w:rFonts w:cs="Calibri"/>
          <w:lang w:val="es"/>
        </w:rPr>
        <w:br w:type="page"/>
      </w:r>
    </w:p>
    <w:p w14:paraId="68A4782E" w14:textId="79BCF160" w:rsidR="006A36EC" w:rsidRPr="00275459" w:rsidRDefault="00A34F7A">
      <w:pPr>
        <w:rPr>
          <w:rFonts w:eastAsia="Calibri" w:cs="Calibri"/>
          <w:sz w:val="24"/>
          <w:szCs w:val="24"/>
        </w:rPr>
      </w:pPr>
      <w:r>
        <w:rPr>
          <w:rFonts w:eastAsia="Calibri" w:cs="Calibri"/>
          <w:b/>
          <w:bCs/>
          <w:color w:val="90192A"/>
          <w:sz w:val="24"/>
          <w:szCs w:val="24"/>
          <w:lang w:val="es"/>
        </w:rPr>
        <w:lastRenderedPageBreak/>
        <w:t>Preguntas para el debate</w:t>
      </w:r>
    </w:p>
    <w:p w14:paraId="08A366D0" w14:textId="095B6CA7" w:rsidR="006A36EC" w:rsidRPr="00FE3B87" w:rsidRDefault="00A34F7A">
      <w:pPr>
        <w:rPr>
          <w:rFonts w:eastAsia="Calibri" w:cs="Calibri"/>
          <w:sz w:val="24"/>
          <w:szCs w:val="24"/>
          <w:lang w:val="es-US"/>
        </w:rPr>
      </w:pPr>
      <w:r>
        <w:rPr>
          <w:rFonts w:eastAsia="Calibri" w:cs="Calibri"/>
          <w:sz w:val="24"/>
          <w:szCs w:val="24"/>
          <w:lang w:val="es"/>
        </w:rPr>
        <w:t xml:space="preserve">Justifica tus respuestas mostrando tus cálculos. </w:t>
      </w:r>
    </w:p>
    <w:p w14:paraId="7FABF4D4" w14:textId="77777777" w:rsidR="006A36EC" w:rsidRPr="00FE3B87" w:rsidRDefault="006A36EC">
      <w:pPr>
        <w:rPr>
          <w:rFonts w:eastAsia="Calibri" w:cs="Calibri"/>
          <w:sz w:val="24"/>
          <w:szCs w:val="24"/>
          <w:lang w:val="es-US"/>
        </w:rPr>
      </w:pPr>
    </w:p>
    <w:p w14:paraId="02DC5CDC" w14:textId="77777777" w:rsidR="006A36EC" w:rsidRPr="00FE3B87" w:rsidRDefault="00A34F7A">
      <w:pPr>
        <w:numPr>
          <w:ilvl w:val="0"/>
          <w:numId w:val="1"/>
        </w:numPr>
        <w:rPr>
          <w:rFonts w:eastAsia="Calibri" w:cs="Calibri"/>
          <w:sz w:val="24"/>
          <w:szCs w:val="24"/>
          <w:lang w:val="es-US"/>
        </w:rPr>
      </w:pPr>
      <w:r>
        <w:rPr>
          <w:rFonts w:eastAsia="Calibri" w:cs="Calibri"/>
          <w:sz w:val="24"/>
          <w:szCs w:val="24"/>
          <w:lang w:val="es"/>
        </w:rPr>
        <w:t xml:space="preserve">Según los datos recogidos para el equipo de fantasía, ¿cuál crees que es el número de calzado más común entre los futbolistas profesionales? </w:t>
      </w:r>
    </w:p>
    <w:p w14:paraId="5AE31081" w14:textId="77777777" w:rsidR="006A36EC" w:rsidRPr="00FE3B87" w:rsidRDefault="006A36EC">
      <w:pPr>
        <w:rPr>
          <w:rFonts w:eastAsia="Calibri" w:cs="Calibri"/>
          <w:sz w:val="24"/>
          <w:szCs w:val="24"/>
          <w:lang w:val="es-US"/>
        </w:rPr>
      </w:pPr>
    </w:p>
    <w:p w14:paraId="6BFC063B" w14:textId="7659E556" w:rsidR="006A36EC" w:rsidRPr="00FE3B87" w:rsidRDefault="006A36EC">
      <w:pPr>
        <w:rPr>
          <w:rFonts w:eastAsia="Calibri" w:cs="Calibri"/>
          <w:sz w:val="24"/>
          <w:szCs w:val="24"/>
          <w:lang w:val="es-US"/>
        </w:rPr>
      </w:pPr>
    </w:p>
    <w:p w14:paraId="71C00F7F" w14:textId="701F73B2" w:rsidR="000E5F39" w:rsidRPr="00FE3B87" w:rsidRDefault="000E5F39">
      <w:pPr>
        <w:rPr>
          <w:rFonts w:eastAsia="Calibri" w:cs="Calibri"/>
          <w:sz w:val="24"/>
          <w:szCs w:val="24"/>
          <w:lang w:val="es-US"/>
        </w:rPr>
      </w:pPr>
    </w:p>
    <w:p w14:paraId="01A6578C" w14:textId="77777777" w:rsidR="000E5F39" w:rsidRPr="00FE3B87" w:rsidRDefault="000E5F39">
      <w:pPr>
        <w:rPr>
          <w:rFonts w:eastAsia="Calibri" w:cs="Calibri"/>
          <w:sz w:val="24"/>
          <w:szCs w:val="24"/>
          <w:lang w:val="es-US"/>
        </w:rPr>
      </w:pPr>
    </w:p>
    <w:p w14:paraId="3E880975" w14:textId="77777777" w:rsidR="006A36EC" w:rsidRPr="00FE3B87" w:rsidRDefault="00A34F7A">
      <w:pPr>
        <w:numPr>
          <w:ilvl w:val="0"/>
          <w:numId w:val="1"/>
        </w:numPr>
        <w:rPr>
          <w:rFonts w:eastAsia="Calibri" w:cs="Calibri"/>
          <w:sz w:val="24"/>
          <w:szCs w:val="24"/>
          <w:lang w:val="es-US"/>
        </w:rPr>
      </w:pPr>
      <w:r>
        <w:rPr>
          <w:rFonts w:eastAsia="Calibri" w:cs="Calibri"/>
          <w:sz w:val="24"/>
          <w:szCs w:val="24"/>
          <w:lang w:val="es"/>
        </w:rPr>
        <w:t>¿Qué número de calzado crees que está justo en el medio de las tallas más grandes y más pequeñas entre los futbolistas profesionales?</w:t>
      </w:r>
    </w:p>
    <w:p w14:paraId="03DFA972" w14:textId="77777777" w:rsidR="006A36EC" w:rsidRPr="00FE3B87" w:rsidRDefault="006A36EC">
      <w:pPr>
        <w:rPr>
          <w:rFonts w:eastAsia="Calibri" w:cs="Calibri"/>
          <w:sz w:val="24"/>
          <w:szCs w:val="24"/>
          <w:lang w:val="es-US"/>
        </w:rPr>
      </w:pPr>
    </w:p>
    <w:p w14:paraId="36742905" w14:textId="77777777" w:rsidR="006A36EC" w:rsidRPr="00FE3B87" w:rsidRDefault="006A36EC">
      <w:pPr>
        <w:rPr>
          <w:rFonts w:eastAsia="Calibri" w:cs="Calibri"/>
          <w:sz w:val="24"/>
          <w:szCs w:val="24"/>
          <w:lang w:val="es-US"/>
        </w:rPr>
      </w:pPr>
    </w:p>
    <w:p w14:paraId="21567DE9" w14:textId="77777777" w:rsidR="006A36EC" w:rsidRPr="00FE3B87" w:rsidRDefault="006A36EC">
      <w:pPr>
        <w:rPr>
          <w:rFonts w:eastAsia="Calibri" w:cs="Calibri"/>
          <w:sz w:val="24"/>
          <w:szCs w:val="24"/>
          <w:lang w:val="es-US"/>
        </w:rPr>
      </w:pPr>
    </w:p>
    <w:p w14:paraId="0E290600" w14:textId="77777777" w:rsidR="006A36EC" w:rsidRPr="00FE3B87" w:rsidRDefault="006A36EC">
      <w:pPr>
        <w:widowControl w:val="0"/>
        <w:spacing w:before="104" w:line="240" w:lineRule="auto"/>
        <w:rPr>
          <w:rFonts w:eastAsia="Calibri" w:cs="Calibri"/>
          <w:sz w:val="24"/>
          <w:szCs w:val="24"/>
          <w:lang w:val="es-US"/>
        </w:rPr>
      </w:pPr>
    </w:p>
    <w:p w14:paraId="56D7E3DF" w14:textId="77777777" w:rsidR="006A36EC" w:rsidRPr="00275459" w:rsidRDefault="00A34F7A">
      <w:pPr>
        <w:widowControl w:val="0"/>
        <w:numPr>
          <w:ilvl w:val="0"/>
          <w:numId w:val="1"/>
        </w:numPr>
        <w:spacing w:before="104" w:line="240" w:lineRule="auto"/>
        <w:rPr>
          <w:rFonts w:eastAsia="Calibri" w:cs="Calibri"/>
          <w:sz w:val="24"/>
          <w:szCs w:val="24"/>
        </w:rPr>
      </w:pPr>
      <w:r>
        <w:rPr>
          <w:rFonts w:eastAsia="Calibri" w:cs="Calibri"/>
          <w:sz w:val="24"/>
          <w:szCs w:val="24"/>
          <w:lang w:val="es"/>
        </w:rPr>
        <w:t xml:space="preserve">¿Pedirías los botines del jugador nuevo basándote en la pregunta número 1, en la pregunta número 2 o en ninguna? Utiliza las siguientes preguntas para guiar su pensamiento. </w:t>
      </w:r>
    </w:p>
    <w:p w14:paraId="334DD2DB" w14:textId="77777777" w:rsidR="006A36EC" w:rsidRPr="00275459" w:rsidRDefault="00A34F7A">
      <w:pPr>
        <w:widowControl w:val="0"/>
        <w:numPr>
          <w:ilvl w:val="1"/>
          <w:numId w:val="1"/>
        </w:numPr>
        <w:spacing w:before="104" w:line="240" w:lineRule="auto"/>
        <w:rPr>
          <w:rFonts w:eastAsia="Calibri" w:cs="Calibri"/>
          <w:sz w:val="24"/>
          <w:szCs w:val="24"/>
        </w:rPr>
      </w:pPr>
      <w:r>
        <w:rPr>
          <w:rFonts w:eastAsia="Calibri" w:cs="Calibri"/>
          <w:sz w:val="24"/>
          <w:szCs w:val="24"/>
          <w:lang w:val="es"/>
        </w:rPr>
        <w:t>¿Hay alguna diferencia entre las dos respuestas que obtuviste para la pregunta número 1 y la pregunta número 2? ¿Podría haberla si tuvieras datos diferentes?</w:t>
      </w:r>
    </w:p>
    <w:p w14:paraId="4B9EE42A" w14:textId="77777777" w:rsidR="006A36EC" w:rsidRPr="00275459" w:rsidRDefault="006A36EC">
      <w:pPr>
        <w:widowControl w:val="0"/>
        <w:spacing w:before="104" w:line="240" w:lineRule="auto"/>
        <w:rPr>
          <w:rFonts w:eastAsia="Calibri" w:cs="Calibri"/>
          <w:sz w:val="24"/>
          <w:szCs w:val="24"/>
        </w:rPr>
      </w:pPr>
    </w:p>
    <w:p w14:paraId="29A3F979" w14:textId="77777777" w:rsidR="006A36EC" w:rsidRPr="00275459" w:rsidRDefault="006A36EC">
      <w:pPr>
        <w:widowControl w:val="0"/>
        <w:spacing w:before="104" w:line="240" w:lineRule="auto"/>
        <w:rPr>
          <w:rFonts w:eastAsia="Calibri" w:cs="Calibri"/>
          <w:sz w:val="24"/>
          <w:szCs w:val="24"/>
        </w:rPr>
      </w:pPr>
    </w:p>
    <w:p w14:paraId="12A6651C" w14:textId="77777777" w:rsidR="006A36EC" w:rsidRPr="00275459" w:rsidRDefault="006A36EC">
      <w:pPr>
        <w:widowControl w:val="0"/>
        <w:spacing w:before="104" w:line="240" w:lineRule="auto"/>
        <w:rPr>
          <w:rFonts w:eastAsia="Calibri" w:cs="Calibri"/>
          <w:sz w:val="24"/>
          <w:szCs w:val="24"/>
        </w:rPr>
      </w:pPr>
    </w:p>
    <w:p w14:paraId="1481A7F6" w14:textId="77777777" w:rsidR="006A36EC" w:rsidRPr="00FE3B87" w:rsidRDefault="00A34F7A">
      <w:pPr>
        <w:widowControl w:val="0"/>
        <w:numPr>
          <w:ilvl w:val="1"/>
          <w:numId w:val="1"/>
        </w:numPr>
        <w:spacing w:before="104" w:line="240" w:lineRule="auto"/>
        <w:rPr>
          <w:rFonts w:eastAsia="Calibri" w:cs="Calibri"/>
          <w:sz w:val="24"/>
          <w:szCs w:val="24"/>
          <w:lang w:val="es-US"/>
        </w:rPr>
      </w:pPr>
      <w:r>
        <w:rPr>
          <w:rFonts w:eastAsia="Calibri" w:cs="Calibri"/>
          <w:sz w:val="24"/>
          <w:szCs w:val="24"/>
          <w:lang w:val="es"/>
        </w:rPr>
        <w:t>Si miras los números de arriba y de abajo del medio, ¿qué notas en la mitad superior en comparación con la mitad inferior?</w:t>
      </w:r>
    </w:p>
    <w:p w14:paraId="4D15321A" w14:textId="77777777" w:rsidR="006A36EC" w:rsidRPr="00FE3B87" w:rsidRDefault="006A36EC">
      <w:pPr>
        <w:widowControl w:val="0"/>
        <w:spacing w:before="104" w:line="240" w:lineRule="auto"/>
        <w:rPr>
          <w:rFonts w:eastAsia="Calibri" w:cs="Calibri"/>
          <w:sz w:val="24"/>
          <w:szCs w:val="24"/>
          <w:lang w:val="es-US"/>
        </w:rPr>
      </w:pPr>
    </w:p>
    <w:p w14:paraId="412FEFF4" w14:textId="77777777" w:rsidR="006A36EC" w:rsidRPr="00FE3B87" w:rsidRDefault="006A36EC">
      <w:pPr>
        <w:widowControl w:val="0"/>
        <w:spacing w:before="104" w:line="240" w:lineRule="auto"/>
        <w:rPr>
          <w:rFonts w:eastAsia="Calibri" w:cs="Calibri"/>
          <w:sz w:val="24"/>
          <w:szCs w:val="24"/>
          <w:lang w:val="es-US"/>
        </w:rPr>
      </w:pPr>
    </w:p>
    <w:p w14:paraId="67153BAE" w14:textId="77777777" w:rsidR="006A36EC" w:rsidRPr="00FE3B87" w:rsidRDefault="006A36EC">
      <w:pPr>
        <w:widowControl w:val="0"/>
        <w:spacing w:before="104" w:line="240" w:lineRule="auto"/>
        <w:rPr>
          <w:rFonts w:eastAsia="Calibri" w:cs="Calibri"/>
          <w:sz w:val="24"/>
          <w:szCs w:val="24"/>
          <w:lang w:val="es-US"/>
        </w:rPr>
      </w:pPr>
    </w:p>
    <w:p w14:paraId="349F6C76" w14:textId="77777777" w:rsidR="006A36EC" w:rsidRPr="00FE3B87" w:rsidRDefault="00A34F7A">
      <w:pPr>
        <w:widowControl w:val="0"/>
        <w:numPr>
          <w:ilvl w:val="1"/>
          <w:numId w:val="1"/>
        </w:numPr>
        <w:spacing w:before="104" w:line="240" w:lineRule="auto"/>
        <w:rPr>
          <w:rFonts w:eastAsia="Calibri" w:cs="Calibri"/>
          <w:sz w:val="24"/>
          <w:szCs w:val="24"/>
          <w:lang w:val="es-US"/>
        </w:rPr>
      </w:pPr>
      <w:r>
        <w:rPr>
          <w:rFonts w:eastAsia="Calibri" w:cs="Calibri"/>
          <w:sz w:val="24"/>
          <w:szCs w:val="24"/>
          <w:lang w:val="es"/>
        </w:rPr>
        <w:t>¿Hay algo más que podamos hacer para encontrar un número de calzado que represente todos los números?</w:t>
      </w:r>
    </w:p>
    <w:sectPr w:rsidR="006A36EC" w:rsidRPr="00FE3B8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4664" w14:textId="77777777" w:rsidR="003E7A43" w:rsidRDefault="003E7A43">
      <w:pPr>
        <w:spacing w:line="240" w:lineRule="auto"/>
      </w:pPr>
      <w:r>
        <w:separator/>
      </w:r>
    </w:p>
  </w:endnote>
  <w:endnote w:type="continuationSeparator" w:id="0">
    <w:p w14:paraId="2EC101D4" w14:textId="77777777" w:rsidR="003E7A43" w:rsidRDefault="003E7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968A" w14:textId="551B1FFF" w:rsidR="006A36EC" w:rsidRDefault="00C11189">
    <w:r>
      <w:rPr>
        <w:noProof/>
        <w:lang w:val="es"/>
      </w:rPr>
      <mc:AlternateContent>
        <mc:Choice Requires="wps">
          <w:drawing>
            <wp:anchor distT="0" distB="0" distL="114300" distR="114300" simplePos="0" relativeHeight="251661312" behindDoc="0" locked="0" layoutInCell="1" hidden="0" allowOverlap="1" wp14:anchorId="0CA75EF2" wp14:editId="3282969B">
              <wp:simplePos x="0" y="0"/>
              <wp:positionH relativeFrom="column">
                <wp:posOffset>1617785</wp:posOffset>
              </wp:positionH>
              <wp:positionV relativeFrom="paragraph">
                <wp:posOffset>-121920</wp:posOffset>
              </wp:positionV>
              <wp:extent cx="4019550" cy="3048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9550" cy="304800"/>
                      </a:xfrm>
                      <a:prstGeom prst="rect">
                        <a:avLst/>
                      </a:prstGeom>
                      <a:noFill/>
                      <a:ln>
                        <a:noFill/>
                      </a:ln>
                    </wps:spPr>
                    <wps:txbx>
                      <w:txbxContent>
                        <w:p w14:paraId="19E84FE8" w14:textId="60FC0BC6" w:rsidR="00C11189" w:rsidRPr="00BB7B47" w:rsidRDefault="00BB7B47" w:rsidP="00C11189">
                          <w:pPr>
                            <w:spacing w:line="240" w:lineRule="auto"/>
                            <w:jc w:val="right"/>
                            <w:textDirection w:val="btLr"/>
                          </w:pPr>
                          <w:r>
                            <w:rPr>
                              <w:b/>
                              <w:bCs/>
                              <w:smallCaps/>
                              <w:color w:val="2D2D2D"/>
                              <w:sz w:val="24"/>
                              <w:lang w:val="es"/>
                            </w:rPr>
                            <w:t>SOCCER &amp; STATISTICS</w:t>
                          </w:r>
                        </w:p>
                      </w:txbxContent>
                    </wps:txbx>
                    <wps:bodyPr spcFirstLastPara="1" wrap="square" lIns="91425" tIns="45700" rIns="91425" bIns="45700" anchor="t" anchorCtr="0">
                      <a:noAutofit/>
                    </wps:bodyPr>
                  </wps:wsp>
                </a:graphicData>
              </a:graphic>
            </wp:anchor>
          </w:drawing>
        </mc:Choice>
        <mc:Fallback>
          <w:pict>
            <v:rect w14:anchorId="0CA75EF2" id="Rectangle 1" o:spid="_x0000_s1026" style="position:absolute;margin-left:127.4pt;margin-top:-9.6pt;width:316.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" filled="f" stroked="f">
              <v:textbox inset="2.53958mm,1.2694mm,2.53958mm,1.2694mm">
                <w:txbxContent>
                  <w:p w14:paraId="19E84FE8" w14:textId="60FC0BC6" w:rsidR="00C11189" w:rsidRPr="00BB7B47" w:rsidRDefault="00BB7B47" w:rsidP="00C11189">
                    <w:pPr>
                      <w:spacing w:line="240" w:lineRule="auto"/>
                      <w:jc w:val="right"/>
                      <w:textDirection w:val="btLr"/>
                    </w:pPr>
                    <w:r>
                      <w:rPr>
                        <w:b/>
                        <w:bCs/>
                        <w:smallCaps/>
                        <w:color w:val="2D2D2D"/>
                        <w:sz w:val="24"/>
                        <w:lang w:val="es"/>
                      </w:rPr>
                      <w:t>SOCCER &amp; STATISTICS</w:t>
                    </w:r>
                  </w:p>
                </w:txbxContent>
              </v:textbox>
              <w10:wrap type="square"/>
            </v:rect>
          </w:pict>
        </mc:Fallback>
      </mc:AlternateContent>
    </w:r>
    <w:r>
      <w:rPr>
        <w:noProof/>
        <w:lang w:val="es"/>
      </w:rPr>
      <w:drawing>
        <wp:anchor distT="0" distB="0" distL="0" distR="0" simplePos="0" relativeHeight="251659264" behindDoc="0" locked="0" layoutInCell="1" hidden="0" allowOverlap="1" wp14:anchorId="233C1943" wp14:editId="773B5155">
          <wp:simplePos x="0" y="0"/>
          <wp:positionH relativeFrom="column">
            <wp:posOffset>1399735</wp:posOffset>
          </wp:positionH>
          <wp:positionV relativeFrom="paragraph">
            <wp:posOffset>-63305</wp:posOffset>
          </wp:positionV>
          <wp:extent cx="4867275" cy="35242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r="7927"/>
                  <a:stretch>
                    <a:fillRect/>
                  </a:stretch>
                </pic:blipFill>
                <pic:spPr>
                  <a:xfrm>
                    <a:off x="0" y="0"/>
                    <a:ext cx="4867275" cy="3524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B071" w14:textId="77777777" w:rsidR="003E7A43" w:rsidRDefault="003E7A43">
      <w:pPr>
        <w:spacing w:line="240" w:lineRule="auto"/>
      </w:pPr>
      <w:r>
        <w:separator/>
      </w:r>
    </w:p>
  </w:footnote>
  <w:footnote w:type="continuationSeparator" w:id="0">
    <w:p w14:paraId="1AFFCB31" w14:textId="77777777" w:rsidR="003E7A43" w:rsidRDefault="003E7A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73D9"/>
    <w:multiLevelType w:val="multilevel"/>
    <w:tmpl w:val="21566B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80636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6EC"/>
    <w:rsid w:val="000E5F39"/>
    <w:rsid w:val="00275459"/>
    <w:rsid w:val="0029468E"/>
    <w:rsid w:val="002B1C16"/>
    <w:rsid w:val="003E7A43"/>
    <w:rsid w:val="006A36EC"/>
    <w:rsid w:val="006F085F"/>
    <w:rsid w:val="0071261F"/>
    <w:rsid w:val="007D2AE1"/>
    <w:rsid w:val="00A34F7A"/>
    <w:rsid w:val="00BB7B47"/>
    <w:rsid w:val="00BF10F4"/>
    <w:rsid w:val="00BF2CF5"/>
    <w:rsid w:val="00C11189"/>
    <w:rsid w:val="00F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280CA9"/>
  <w15:docId w15:val="{2BB3A5D7-BCAD-C146-91D1-A687C127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459"/>
    <w:rPr>
      <w:rFonts w:ascii="Calibri" w:hAnsi="Calibr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11189"/>
    <w:pPr>
      <w:tabs>
        <w:tab w:val="center" w:pos="4680"/>
        <w:tab w:val="right" w:pos="9360"/>
      </w:tabs>
      <w:spacing w:line="240" w:lineRule="auto"/>
    </w:pPr>
  </w:style>
  <w:style w:type="character" w:customStyle="1" w:styleId="HeaderChar">
    <w:name w:val="Header Char"/>
    <w:basedOn w:val="DefaultParagraphFont"/>
    <w:link w:val="Header"/>
    <w:uiPriority w:val="99"/>
    <w:rsid w:val="00C11189"/>
  </w:style>
  <w:style w:type="paragraph" w:styleId="Footer">
    <w:name w:val="footer"/>
    <w:basedOn w:val="Normal"/>
    <w:link w:val="FooterChar"/>
    <w:uiPriority w:val="99"/>
    <w:unhideWhenUsed/>
    <w:rsid w:val="00C11189"/>
    <w:pPr>
      <w:tabs>
        <w:tab w:val="center" w:pos="4680"/>
        <w:tab w:val="right" w:pos="9360"/>
      </w:tabs>
      <w:spacing w:line="240" w:lineRule="auto"/>
    </w:pPr>
  </w:style>
  <w:style w:type="character" w:customStyle="1" w:styleId="FooterChar">
    <w:name w:val="Footer Char"/>
    <w:basedOn w:val="DefaultParagraphFont"/>
    <w:link w:val="Footer"/>
    <w:uiPriority w:val="99"/>
    <w:rsid w:val="00C11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K20 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7FC2C7-C2AF-3E4D-8D05-F786B365144D}">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24</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Soccer &amp; Statistics</dc:title>
  <dc:creator>k20center@ou.edu</dc:creator>
  <cp:lastModifiedBy>Anna G. Patrick</cp:lastModifiedBy>
  <cp:revision>9</cp:revision>
  <dcterms:created xsi:type="dcterms:W3CDTF">2020-01-17T20:55:00Z</dcterms:created>
  <dcterms:modified xsi:type="dcterms:W3CDTF">2022-06-10T15:01:00Z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documentId_5049</vt:lpwstr>
  </property>
</Properties>
</file>