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D4F79" w14:textId="6549E3FC" w:rsidR="00505C98" w:rsidRDefault="00355773" w:rsidP="00141663">
      <w:pPr>
        <w:pStyle w:val="Heading1"/>
        <w:rPr>
          <w:rStyle w:val="Heading2Char"/>
          <w:b/>
          <w:bCs/>
          <w:color w:val="2E2E2E" w:themeColor="text1"/>
          <w:sz w:val="28"/>
          <w:szCs w:val="32"/>
        </w:rPr>
      </w:pPr>
      <w:r>
        <w:rPr>
          <w:rStyle w:val="Heading2Char"/>
          <w:b/>
          <w:bCs/>
          <w:color w:val="2E2E2E" w:themeColor="text1"/>
          <w:sz w:val="28"/>
          <w:szCs w:val="32"/>
        </w:rPr>
        <w:t>SIGN UP FOR THE TYPE OF ENERGY COMPANY YOU WANT TO WORK WITH</w:t>
      </w:r>
    </w:p>
    <w:p w14:paraId="1A7DC060" w14:textId="77777777" w:rsidR="00355773" w:rsidRPr="00355773" w:rsidRDefault="00355773" w:rsidP="00355773"/>
    <w:p w14:paraId="3B0CF067" w14:textId="77777777" w:rsidR="00141663" w:rsidRPr="00141663" w:rsidRDefault="00141663" w:rsidP="00141663"/>
    <w:tbl>
      <w:tblPr>
        <w:tblStyle w:val="GridTable1Light-Accent2"/>
        <w:tblW w:w="0" w:type="auto"/>
        <w:jc w:val="center"/>
        <w:tblLook w:val="04A0" w:firstRow="1" w:lastRow="0" w:firstColumn="1" w:lastColumn="0" w:noHBand="0" w:noVBand="1"/>
      </w:tblPr>
      <w:tblGrid>
        <w:gridCol w:w="3150"/>
        <w:gridCol w:w="2926"/>
        <w:gridCol w:w="2470"/>
      </w:tblGrid>
      <w:tr w:rsidR="00355773" w14:paraId="49D86249" w14:textId="77777777" w:rsidTr="003557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3E5C61" w:themeFill="accent2"/>
            <w:vAlign w:val="center"/>
          </w:tcPr>
          <w:p w14:paraId="217C08DF" w14:textId="70161C03" w:rsidR="00355773" w:rsidRPr="00355773" w:rsidRDefault="00355773" w:rsidP="00355773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 xml:space="preserve">Wind </w:t>
            </w:r>
            <w:r>
              <w:rPr>
                <w:color w:val="FFFFFF" w:themeColor="background1"/>
                <w:sz w:val="36"/>
                <w:szCs w:val="36"/>
              </w:rPr>
              <w:br/>
              <w:t>Energy</w:t>
            </w:r>
          </w:p>
        </w:tc>
        <w:tc>
          <w:tcPr>
            <w:tcW w:w="2926" w:type="dxa"/>
            <w:shd w:val="clear" w:color="auto" w:fill="3E5C61" w:themeFill="accent2"/>
            <w:vAlign w:val="center"/>
          </w:tcPr>
          <w:p w14:paraId="2E6D2762" w14:textId="1B3D9E3F" w:rsidR="00355773" w:rsidRPr="00355773" w:rsidRDefault="00355773" w:rsidP="003557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 xml:space="preserve">Solar </w:t>
            </w:r>
            <w:r>
              <w:rPr>
                <w:color w:val="FFFFFF" w:themeColor="background1"/>
                <w:sz w:val="36"/>
                <w:szCs w:val="36"/>
              </w:rPr>
              <w:br/>
              <w:t>Energy</w:t>
            </w:r>
          </w:p>
        </w:tc>
        <w:tc>
          <w:tcPr>
            <w:tcW w:w="2470" w:type="dxa"/>
            <w:shd w:val="clear" w:color="auto" w:fill="3E5C61" w:themeFill="accent2"/>
            <w:vAlign w:val="center"/>
          </w:tcPr>
          <w:p w14:paraId="2C8CA24F" w14:textId="0BFE924B" w:rsidR="00355773" w:rsidRPr="00355773" w:rsidRDefault="00355773" w:rsidP="003557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Hydroelectric</w:t>
            </w:r>
            <w:r>
              <w:rPr>
                <w:color w:val="FFFFFF" w:themeColor="background1"/>
                <w:sz w:val="36"/>
                <w:szCs w:val="36"/>
              </w:rPr>
              <w:br/>
              <w:t>Energy</w:t>
            </w:r>
          </w:p>
        </w:tc>
      </w:tr>
      <w:tr w:rsidR="00355773" w14:paraId="01A00AF3" w14:textId="77777777" w:rsidTr="00355773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0D3F5C6B" w14:textId="723CD53B" w:rsidR="00355773" w:rsidRPr="00141663" w:rsidRDefault="00355773" w:rsidP="00F5606C">
            <w:pPr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926" w:type="dxa"/>
          </w:tcPr>
          <w:p w14:paraId="52C93CCD" w14:textId="77777777" w:rsidR="00355773" w:rsidRPr="00141663" w:rsidRDefault="00355773" w:rsidP="00F56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470" w:type="dxa"/>
          </w:tcPr>
          <w:p w14:paraId="0D2E6CB4" w14:textId="77777777" w:rsidR="00355773" w:rsidRPr="00141663" w:rsidRDefault="00355773" w:rsidP="00F56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355773" w14:paraId="7FB2586E" w14:textId="77777777" w:rsidTr="00355773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73D0C1B3" w14:textId="22CD338B" w:rsidR="00355773" w:rsidRPr="00141663" w:rsidRDefault="00355773" w:rsidP="00F5606C">
            <w:pPr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926" w:type="dxa"/>
          </w:tcPr>
          <w:p w14:paraId="2AA3DD6D" w14:textId="77777777" w:rsidR="00355773" w:rsidRPr="00141663" w:rsidRDefault="00355773" w:rsidP="00F56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470" w:type="dxa"/>
          </w:tcPr>
          <w:p w14:paraId="6B72651A" w14:textId="77777777" w:rsidR="00355773" w:rsidRPr="00141663" w:rsidRDefault="00355773" w:rsidP="00F56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355773" w14:paraId="3EF1BADC" w14:textId="77777777" w:rsidTr="00355773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75746E4A" w14:textId="77777777" w:rsidR="00355773" w:rsidRPr="00141663" w:rsidRDefault="00355773" w:rsidP="00F5606C">
            <w:pPr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926" w:type="dxa"/>
          </w:tcPr>
          <w:p w14:paraId="0EB7F470" w14:textId="77777777" w:rsidR="00355773" w:rsidRPr="00141663" w:rsidRDefault="00355773" w:rsidP="00F56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470" w:type="dxa"/>
          </w:tcPr>
          <w:p w14:paraId="4229215D" w14:textId="77777777" w:rsidR="00355773" w:rsidRPr="00141663" w:rsidRDefault="00355773" w:rsidP="00F56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bookmarkStart w:id="0" w:name="_GoBack"/>
        <w:bookmarkEnd w:id="0"/>
      </w:tr>
      <w:tr w:rsidR="00355773" w14:paraId="22B30047" w14:textId="77777777" w:rsidTr="00355773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77F76B2B" w14:textId="353F1FC2" w:rsidR="00355773" w:rsidRPr="00141663" w:rsidRDefault="00355773" w:rsidP="00F5606C">
            <w:pPr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926" w:type="dxa"/>
          </w:tcPr>
          <w:p w14:paraId="69D75085" w14:textId="77777777" w:rsidR="00355773" w:rsidRPr="00141663" w:rsidRDefault="00355773" w:rsidP="00F56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470" w:type="dxa"/>
          </w:tcPr>
          <w:p w14:paraId="043900EC" w14:textId="77777777" w:rsidR="00355773" w:rsidRPr="00141663" w:rsidRDefault="00355773" w:rsidP="00F56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355773" w14:paraId="489056B6" w14:textId="77777777" w:rsidTr="00355773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481E7670" w14:textId="51B21B29" w:rsidR="00355773" w:rsidRPr="00141663" w:rsidRDefault="00355773" w:rsidP="00F5606C">
            <w:pPr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926" w:type="dxa"/>
          </w:tcPr>
          <w:p w14:paraId="53B28DF0" w14:textId="77777777" w:rsidR="00355773" w:rsidRPr="00141663" w:rsidRDefault="00355773" w:rsidP="00F56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470" w:type="dxa"/>
          </w:tcPr>
          <w:p w14:paraId="03FC1592" w14:textId="77777777" w:rsidR="00355773" w:rsidRPr="00141663" w:rsidRDefault="00355773" w:rsidP="00F56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</w:tbl>
    <w:p w14:paraId="7A6F6E9D" w14:textId="77777777" w:rsidR="00141663" w:rsidRDefault="00141663" w:rsidP="000A5261">
      <w:pPr>
        <w:suppressAutoHyphens/>
        <w:spacing w:before="180"/>
        <w:rPr>
          <w:rStyle w:val="body"/>
          <w:rFonts w:ascii="Calibri" w:hAnsi="Calibri"/>
        </w:rPr>
      </w:pPr>
    </w:p>
    <w:p w14:paraId="63A43542" w14:textId="77777777" w:rsidR="00355773" w:rsidRDefault="00355773" w:rsidP="000A5261">
      <w:pPr>
        <w:suppressAutoHyphens/>
        <w:spacing w:before="180"/>
        <w:rPr>
          <w:rStyle w:val="body"/>
          <w:rFonts w:ascii="Calibri" w:hAnsi="Calibri"/>
        </w:rPr>
      </w:pPr>
    </w:p>
    <w:p w14:paraId="1FF37D04" w14:textId="77777777" w:rsidR="00141663" w:rsidRDefault="00141663" w:rsidP="000A5261">
      <w:pPr>
        <w:suppressAutoHyphens/>
        <w:spacing w:before="180"/>
        <w:rPr>
          <w:rStyle w:val="body"/>
          <w:rFonts w:ascii="Calibri" w:hAnsi="Calibri"/>
        </w:rPr>
      </w:pPr>
    </w:p>
    <w:tbl>
      <w:tblPr>
        <w:tblStyle w:val="GridTable1Light-Accent2"/>
        <w:tblW w:w="0" w:type="auto"/>
        <w:jc w:val="center"/>
        <w:tblLook w:val="04A0" w:firstRow="1" w:lastRow="0" w:firstColumn="1" w:lastColumn="0" w:noHBand="0" w:noVBand="1"/>
      </w:tblPr>
      <w:tblGrid>
        <w:gridCol w:w="3150"/>
        <w:gridCol w:w="2926"/>
        <w:gridCol w:w="2470"/>
      </w:tblGrid>
      <w:tr w:rsidR="00355773" w14:paraId="4FFA0542" w14:textId="77777777" w:rsidTr="004A5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3E5C61" w:themeFill="accent2"/>
            <w:vAlign w:val="center"/>
          </w:tcPr>
          <w:p w14:paraId="1E449151" w14:textId="77BE82C1" w:rsidR="00355773" w:rsidRPr="00355773" w:rsidRDefault="00355773" w:rsidP="004A5438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Geothermal</w:t>
            </w:r>
            <w:r>
              <w:rPr>
                <w:color w:val="FFFFFF" w:themeColor="background1"/>
                <w:sz w:val="36"/>
                <w:szCs w:val="36"/>
              </w:rPr>
              <w:br/>
              <w:t>Energy</w:t>
            </w:r>
          </w:p>
        </w:tc>
        <w:tc>
          <w:tcPr>
            <w:tcW w:w="2926" w:type="dxa"/>
            <w:shd w:val="clear" w:color="auto" w:fill="3E5C61" w:themeFill="accent2"/>
            <w:vAlign w:val="center"/>
          </w:tcPr>
          <w:p w14:paraId="47879BE1" w14:textId="2D1A96C0" w:rsidR="00355773" w:rsidRPr="00355773" w:rsidRDefault="00355773" w:rsidP="004A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 xml:space="preserve">Nuclear </w:t>
            </w:r>
            <w:r>
              <w:rPr>
                <w:color w:val="FFFFFF" w:themeColor="background1"/>
                <w:sz w:val="36"/>
                <w:szCs w:val="36"/>
              </w:rPr>
              <w:br/>
              <w:t>Energy</w:t>
            </w:r>
          </w:p>
        </w:tc>
        <w:tc>
          <w:tcPr>
            <w:tcW w:w="2470" w:type="dxa"/>
            <w:shd w:val="clear" w:color="auto" w:fill="3E5C61" w:themeFill="accent2"/>
            <w:vAlign w:val="center"/>
          </w:tcPr>
          <w:p w14:paraId="3873DD35" w14:textId="4D6EC223" w:rsidR="00355773" w:rsidRPr="00355773" w:rsidRDefault="00355773" w:rsidP="004A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</w:rPr>
              <w:t>Biomass</w:t>
            </w:r>
            <w:r>
              <w:rPr>
                <w:color w:val="FFFFFF" w:themeColor="background1"/>
                <w:sz w:val="36"/>
                <w:szCs w:val="36"/>
              </w:rPr>
              <w:br/>
              <w:t>Energy</w:t>
            </w:r>
          </w:p>
        </w:tc>
      </w:tr>
      <w:tr w:rsidR="00355773" w14:paraId="382DCB62" w14:textId="77777777" w:rsidTr="004A5438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45A887FF" w14:textId="77777777" w:rsidR="00355773" w:rsidRPr="00141663" w:rsidRDefault="00355773" w:rsidP="004A5438">
            <w:pPr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926" w:type="dxa"/>
          </w:tcPr>
          <w:p w14:paraId="6D76255D" w14:textId="77777777" w:rsidR="00355773" w:rsidRPr="00141663" w:rsidRDefault="00355773" w:rsidP="004A5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470" w:type="dxa"/>
          </w:tcPr>
          <w:p w14:paraId="688457EB" w14:textId="77777777" w:rsidR="00355773" w:rsidRPr="00141663" w:rsidRDefault="00355773" w:rsidP="004A5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355773" w14:paraId="55059A49" w14:textId="77777777" w:rsidTr="004A5438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4FE02F7D" w14:textId="77777777" w:rsidR="00355773" w:rsidRPr="00141663" w:rsidRDefault="00355773" w:rsidP="004A5438">
            <w:pPr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926" w:type="dxa"/>
          </w:tcPr>
          <w:p w14:paraId="668AB3C9" w14:textId="77777777" w:rsidR="00355773" w:rsidRPr="00141663" w:rsidRDefault="00355773" w:rsidP="004A5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470" w:type="dxa"/>
          </w:tcPr>
          <w:p w14:paraId="72201D01" w14:textId="77777777" w:rsidR="00355773" w:rsidRPr="00141663" w:rsidRDefault="00355773" w:rsidP="004A5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355773" w14:paraId="0AC01BE3" w14:textId="77777777" w:rsidTr="004A5438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5DFDC277" w14:textId="77777777" w:rsidR="00355773" w:rsidRPr="00141663" w:rsidRDefault="00355773" w:rsidP="004A5438">
            <w:pPr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926" w:type="dxa"/>
          </w:tcPr>
          <w:p w14:paraId="6B1A2EB0" w14:textId="77777777" w:rsidR="00355773" w:rsidRPr="00141663" w:rsidRDefault="00355773" w:rsidP="004A5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470" w:type="dxa"/>
          </w:tcPr>
          <w:p w14:paraId="667DFF82" w14:textId="77777777" w:rsidR="00355773" w:rsidRPr="00141663" w:rsidRDefault="00355773" w:rsidP="004A5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355773" w14:paraId="4F195E7C" w14:textId="77777777" w:rsidTr="004A5438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52FCC426" w14:textId="77777777" w:rsidR="00355773" w:rsidRPr="00141663" w:rsidRDefault="00355773" w:rsidP="004A5438">
            <w:pPr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926" w:type="dxa"/>
          </w:tcPr>
          <w:p w14:paraId="45FDD9A5" w14:textId="77777777" w:rsidR="00355773" w:rsidRPr="00141663" w:rsidRDefault="00355773" w:rsidP="004A5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470" w:type="dxa"/>
          </w:tcPr>
          <w:p w14:paraId="369361BD" w14:textId="77777777" w:rsidR="00355773" w:rsidRPr="00141663" w:rsidRDefault="00355773" w:rsidP="004A5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355773" w14:paraId="0F2A44F5" w14:textId="77777777" w:rsidTr="004A5438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1B4A982F" w14:textId="77777777" w:rsidR="00355773" w:rsidRPr="00141663" w:rsidRDefault="00355773" w:rsidP="004A5438">
            <w:pPr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926" w:type="dxa"/>
          </w:tcPr>
          <w:p w14:paraId="17BD1473" w14:textId="77777777" w:rsidR="00355773" w:rsidRPr="00141663" w:rsidRDefault="00355773" w:rsidP="004A5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470" w:type="dxa"/>
          </w:tcPr>
          <w:p w14:paraId="4BC63D4B" w14:textId="77777777" w:rsidR="00355773" w:rsidRPr="00141663" w:rsidRDefault="00355773" w:rsidP="004A5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</w:tbl>
    <w:p w14:paraId="5B0FBF38" w14:textId="77777777" w:rsidR="00141663" w:rsidRDefault="00141663" w:rsidP="000A5261">
      <w:pPr>
        <w:suppressAutoHyphens/>
        <w:spacing w:before="180"/>
        <w:rPr>
          <w:rStyle w:val="body"/>
          <w:rFonts w:ascii="Calibri" w:hAnsi="Calibri"/>
        </w:rPr>
      </w:pPr>
    </w:p>
    <w:p w14:paraId="0627AD1A" w14:textId="77777777" w:rsidR="00141663" w:rsidRDefault="00141663" w:rsidP="000A5261">
      <w:pPr>
        <w:suppressAutoHyphens/>
        <w:spacing w:before="180"/>
        <w:rPr>
          <w:rStyle w:val="body"/>
          <w:rFonts w:ascii="Calibri" w:hAnsi="Calibri"/>
        </w:rPr>
      </w:pPr>
    </w:p>
    <w:p w14:paraId="3B28652F" w14:textId="77777777" w:rsidR="00141663" w:rsidRDefault="00141663" w:rsidP="000A5261">
      <w:pPr>
        <w:suppressAutoHyphens/>
        <w:spacing w:before="180"/>
        <w:rPr>
          <w:rStyle w:val="body"/>
          <w:rFonts w:ascii="Calibri" w:hAnsi="Calibri"/>
        </w:rPr>
      </w:pPr>
    </w:p>
    <w:p w14:paraId="1BF64E66" w14:textId="77777777" w:rsidR="00141663" w:rsidRDefault="00141663" w:rsidP="000A5261">
      <w:pPr>
        <w:suppressAutoHyphens/>
        <w:spacing w:before="180"/>
        <w:rPr>
          <w:rStyle w:val="body"/>
          <w:rFonts w:ascii="Calibri" w:hAnsi="Calibri"/>
        </w:rPr>
      </w:pPr>
    </w:p>
    <w:sectPr w:rsidR="00141663" w:rsidSect="00B441CE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B3A1D2" w14:textId="77777777" w:rsidR="00444336" w:rsidRDefault="00444336" w:rsidP="000858BD">
      <w:r>
        <w:separator/>
      </w:r>
    </w:p>
  </w:endnote>
  <w:endnote w:type="continuationSeparator" w:id="0">
    <w:p w14:paraId="6449A1A7" w14:textId="77777777" w:rsidR="00444336" w:rsidRDefault="00444336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77777777" w:rsidR="002861BF" w:rsidRDefault="002861BF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6E54751C" w:rsidR="002861BF" w:rsidRDefault="00A33043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ENERGY CRISIS</w:t>
                          </w:r>
                        </w:p>
                        <w:p w14:paraId="1B34190C" w14:textId="77777777" w:rsidR="00141663" w:rsidRDefault="00141663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69DF973" w14:textId="77777777" w:rsidR="002861BF" w:rsidRDefault="002861B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5F0D91C4" w14:textId="6E54751C" w:rsidR="002861BF" w:rsidRDefault="00A33043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ENERGY CRISIS</w:t>
                    </w:r>
                  </w:p>
                  <w:p w14:paraId="1B34190C" w14:textId="77777777" w:rsidR="00141663" w:rsidRDefault="00141663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269DF973" w14:textId="77777777" w:rsidR="002861BF" w:rsidRDefault="002861BF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1B5DCB" w14:textId="77777777" w:rsidR="00444336" w:rsidRDefault="00444336" w:rsidP="000858BD">
      <w:r>
        <w:separator/>
      </w:r>
    </w:p>
  </w:footnote>
  <w:footnote w:type="continuationSeparator" w:id="0">
    <w:p w14:paraId="518CACB6" w14:textId="77777777" w:rsidR="00444336" w:rsidRDefault="00444336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00F12"/>
    <w:rsid w:val="00076D63"/>
    <w:rsid w:val="000858BD"/>
    <w:rsid w:val="000A5261"/>
    <w:rsid w:val="00141663"/>
    <w:rsid w:val="002861BF"/>
    <w:rsid w:val="00355773"/>
    <w:rsid w:val="00373980"/>
    <w:rsid w:val="003E4451"/>
    <w:rsid w:val="00444336"/>
    <w:rsid w:val="004E4D08"/>
    <w:rsid w:val="00505C98"/>
    <w:rsid w:val="005B2A6C"/>
    <w:rsid w:val="00782D27"/>
    <w:rsid w:val="007B1A17"/>
    <w:rsid w:val="009710A6"/>
    <w:rsid w:val="00A33043"/>
    <w:rsid w:val="00A57937"/>
    <w:rsid w:val="00A841D3"/>
    <w:rsid w:val="00AB38AC"/>
    <w:rsid w:val="00B441CE"/>
    <w:rsid w:val="00D54EBF"/>
    <w:rsid w:val="00D77E23"/>
    <w:rsid w:val="00DC0159"/>
    <w:rsid w:val="00E0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table" w:styleId="GridTable1Light-Accent2">
    <w:name w:val="Grid Table 1 Light Accent 2"/>
    <w:basedOn w:val="TableNormal"/>
    <w:uiPriority w:val="46"/>
    <w:rsid w:val="00141663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141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63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Mattox, Danny E.</cp:lastModifiedBy>
  <cp:revision>4</cp:revision>
  <dcterms:created xsi:type="dcterms:W3CDTF">2015-09-21T14:18:00Z</dcterms:created>
  <dcterms:modified xsi:type="dcterms:W3CDTF">2015-09-21T14:33:00Z</dcterms:modified>
</cp:coreProperties>
</file>