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B947" w14:textId="77777777" w:rsidR="00D8263E" w:rsidRPr="00D8263E" w:rsidRDefault="00D8263E" w:rsidP="00D8263E">
      <w:pPr>
        <w:rPr>
          <w:b/>
          <w:color w:val="313131" w:themeColor="accent4" w:themeShade="80"/>
          <w:sz w:val="28"/>
          <w:szCs w:val="28"/>
        </w:rPr>
        <w:bidi w:val="0"/>
      </w:pPr>
      <w:r>
        <w:rPr>
          <w:color w:val="313131" w:themeColor="accent4" w:themeShade="80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MUESTRA DE ESTADO DE CUENTA HIPOTECARIO</w:t>
      </w:r>
    </w:p>
    <w:p w14:paraId="3D22B27C" w14:textId="77777777" w:rsidR="00C617BC" w:rsidRDefault="00F20F81" w:rsidP="00F20F81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1" wp14:anchorId="79E67335" wp14:editId="0D3EFDA7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4990465" cy="7536130"/>
            <wp:effectExtent l="0" t="0" r="635" b="8255"/>
            <wp:wrapTight wrapText="bothSides">
              <wp:wrapPolygon edited="0">
                <wp:start x="0" y="0"/>
                <wp:lineTo x="0" y="21569"/>
                <wp:lineTo x="21520" y="21569"/>
                <wp:lineTo x="21520" y="0"/>
                <wp:lineTo x="0" y="0"/>
              </wp:wrapPolygon>
            </wp:wrapTight>
            <wp:docPr id="1" name="Picture 1" descr="C:\Users\mcha6344\Dropbox\Financial Literacy Lessons\Rent vs. Own Lesson\sample Mortgage Sta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6344\Dropbox\Financial Literacy Lessons\Rent vs. Own Lesson\sample Mortgage Statem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"/>
                    <a:stretch/>
                  </pic:blipFill>
                  <pic:spPr bwMode="auto">
                    <a:xfrm>
                      <a:off x="0" y="0"/>
                      <a:ext cx="4990465" cy="75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602C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845944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056A86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788841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B40313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8ACA9B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2F7240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E2CE40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B3493B9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B13D61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308AE1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0C30C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B81C8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F2A756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AE5CF06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43E96D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5EE90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11F1AF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159887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2D5DD5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198C91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D674E9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3E215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D92BCF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67EA7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A9B449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A3B29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00650B9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53A03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C3599F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F5FB57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5C0E32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3D647A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E86886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A2C025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56236B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3DA0164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743D5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F62B8B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954B9E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26D2EC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1A79FC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6A9137F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5DBB3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9E3084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5C1CF4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739D32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0672CE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13285A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A3EAC3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162861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BBDFA5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23A2B6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CA08C6D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638024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DBCE92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348C126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926BC0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E09121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D08E92F" w14:textId="6076E8F3" w:rsidR="00B50E2A" w:rsidRDefault="00B50E2A" w:rsidP="00B50E2A">
      <w:pPr>
        <w:pStyle w:val="Header"/>
        <w:bidi w:val="0"/>
      </w:pPr>
      <w:r>
        <w:rPr>
          <w:color w:val="3E5C61" w:themeColor="accent2"/>
          <w:sz w:val="16"/>
          <w:szCs w:val="1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Fuente:</w:t>
      </w:r>
      <w:r>
        <w:rPr>
          <w:color w:val="3E5C61" w:themeColor="accent2"/>
          <w:sz w:val="16"/>
          <w:szCs w:val="16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 Sala de reglamentos. (sin fecha). </w:t>
      </w:r>
      <w:r>
        <w:rPr>
          <w:color w:val="3E5C61" w:themeColor="accent2"/>
          <w:sz w:val="16"/>
          <w:szCs w:val="16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Estado periódico 3 [Imagen]. </w:t>
      </w:r>
      <w:r>
        <w:rPr>
          <w:color w:val="3E5C61" w:themeColor="accent2"/>
          <w:sz w:val="16"/>
          <w:szCs w:val="16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Protección del consumidor de hipotecas sobre viviendas</w:t>
      </w:r>
      <w:r>
        <w:rPr>
          <w:color w:val="3E5C61" w:themeColor="accent2"/>
          <w:sz w:val="16"/>
          <w:szCs w:val="16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. http://archive.regulationroom.org/mortgage-protection/files/2012/08/h28c.png</w:t>
      </w:r>
    </w:p>
    <w:sectPr w:rsidR="00B50E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5119" w14:textId="77777777" w:rsidR="00F05BBA" w:rsidRDefault="00F05BBA" w:rsidP="00F20F81">
      <w:pPr>
        <w:spacing w:after="0" w:line="240" w:lineRule="auto"/>
      </w:pPr>
      <w:r>
        <w:separator/>
      </w:r>
    </w:p>
  </w:endnote>
  <w:endnote w:type="continuationSeparator" w:id="0">
    <w:p w14:paraId="5D564F78" w14:textId="77777777" w:rsidR="00F05BBA" w:rsidRDefault="00F05BBA" w:rsidP="00F2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D6F5" w14:textId="77777777" w:rsidR="00F05BBA" w:rsidRPr="00B50E2A" w:rsidRDefault="00F05BBA" w:rsidP="00B50E2A">
    <w:pPr>
      <w:pStyle w:val="Footer"/>
      <w:tabs>
        <w:tab w:val="clear" w:pos="4680"/>
        <w:tab w:val="left" w:pos="9360"/>
      </w:tabs>
      <w:ind w:left="7110"/>
      <w:jc w:val="right"/>
      <w:rPr>
        <w:b/>
      </w:rPr>
      <w:bidi w:val="0"/>
    </w:pPr>
    <w:r>
      <w:rPr>
        <w:noProof/>
        <w:color w:val="313131" w:themeColor="accent4" w:themeShade="80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57A449B2" wp14:editId="54AC1445">
          <wp:simplePos x="0" y="0"/>
          <wp:positionH relativeFrom="margin">
            <wp:align>right</wp:align>
          </wp:positionH>
          <wp:positionV relativeFrom="paragraph">
            <wp:posOffset>-8627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13131" w:themeColor="accent4" w:themeShade="80"/>
        <w:lang w:val="es"/>
        <w:b w:val="1"/>
        <w:bCs w:val="1"/>
        <w:i w:val="0"/>
        <w:iCs w:val="0"/>
        <w:u w:val="none"/>
        <w:vertAlign w:val="baseline"/>
        <w:rtl w:val="0"/>
      </w:rPr>
      <w:t xml:space="preserve">RENT VS. </w:t>
    </w:r>
    <w:r>
      <w:rPr>
        <w:color w:val="313131" w:themeColor="accent4" w:themeShade="80"/>
        <w:lang w:val="es"/>
        <w:b w:val="1"/>
        <w:bCs w:val="1"/>
        <w:i w:val="0"/>
        <w:iCs w:val="0"/>
        <w:u w:val="none"/>
        <w:vertAlign w:val="baseline"/>
        <w:rtl w:val="0"/>
      </w:rPr>
      <w:t xml:space="preserve">OWN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3FE49" w14:textId="77777777" w:rsidR="00F05BBA" w:rsidRDefault="00F05BBA" w:rsidP="00F20F81">
      <w:pPr>
        <w:spacing w:after="0" w:line="240" w:lineRule="auto"/>
      </w:pPr>
      <w:r>
        <w:separator/>
      </w:r>
    </w:p>
  </w:footnote>
  <w:footnote w:type="continuationSeparator" w:id="0">
    <w:p w14:paraId="17706A1E" w14:textId="77777777" w:rsidR="00F05BBA" w:rsidRDefault="00F05BBA" w:rsidP="00F2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1"/>
    <w:rsid w:val="000B7AD7"/>
    <w:rsid w:val="0026528E"/>
    <w:rsid w:val="00431940"/>
    <w:rsid w:val="006D0C21"/>
    <w:rsid w:val="00707F00"/>
    <w:rsid w:val="00B50E2A"/>
    <w:rsid w:val="00BF6E66"/>
    <w:rsid w:val="00C617BC"/>
    <w:rsid w:val="00CA7B6F"/>
    <w:rsid w:val="00D8263E"/>
    <w:rsid w:val="00EF2EB9"/>
    <w:rsid w:val="00F05BBA"/>
    <w:rsid w:val="00F2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D5375E"/>
  <w15:chartTrackingRefBased/>
  <w15:docId w15:val="{3FC0EC24-7969-4E9A-8DAE-DACEF88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81"/>
  </w:style>
  <w:style w:type="paragraph" w:styleId="Footer">
    <w:name w:val="footer"/>
    <w:basedOn w:val="Normal"/>
    <w:link w:val="FooterChar"/>
    <w:uiPriority w:val="99"/>
    <w:unhideWhenUsed/>
    <w:rsid w:val="00F2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81"/>
  </w:style>
  <w:style w:type="paragraph" w:styleId="BalloonText">
    <w:name w:val="Balloon Text"/>
    <w:basedOn w:val="Normal"/>
    <w:link w:val="BalloonTextChar"/>
    <w:uiPriority w:val="99"/>
    <w:semiHidden/>
    <w:unhideWhenUsed/>
    <w:rsid w:val="00F2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microsoft.com/office/2007/relationships/hdphoto" Target="media/hdphoto1.wd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subject/>
  <dc:creator>k20center@ou.edu</dc:creator>
  <cp:keywords/>
  <dc:description/>
  <cp:lastModifiedBy>Taylor Thurston</cp:lastModifiedBy>
  <cp:revision>5</cp:revision>
  <cp:lastPrinted>2020-07-29T19:44:00Z</cp:lastPrinted>
  <dcterms:created xsi:type="dcterms:W3CDTF">2020-06-24T15:23:00Z</dcterms:created>
  <dcterms:modified xsi:type="dcterms:W3CDTF">2021-03-10T20:11:00Z</dcterms:modified>
</cp:coreProperties>
</file>