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966" w14:textId="77777777" w:rsidR="00451E98" w:rsidRPr="00AC030B" w:rsidRDefault="008535E4" w:rsidP="008535E4">
      <w:pPr>
        <w:rPr>
          <w:b/>
          <w:color w:val="313131" w:themeColor="accent4" w:themeShade="80"/>
          <w:sz w:val="28"/>
          <w:szCs w:val="28"/>
          <w:lang w:val="es-US"/>
        </w:rPr>
      </w:pPr>
      <w:r>
        <w:rPr>
          <w:b/>
          <w:bCs/>
          <w:color w:val="313131" w:themeColor="accent4" w:themeShade="80"/>
          <w:sz w:val="28"/>
          <w:szCs w:val="28"/>
          <w:lang w:val="es"/>
        </w:rPr>
        <w:t>LA LISTA DE SERVICIOS COMUNITARIOS</w:t>
      </w:r>
    </w:p>
    <w:p w14:paraId="6DBE9A5C" w14:textId="77777777" w:rsidR="0095267C" w:rsidRPr="00AC030B" w:rsidRDefault="009751D7" w:rsidP="008535E4">
      <w:pPr>
        <w:spacing w:line="276" w:lineRule="auto"/>
        <w:rPr>
          <w:lang w:val="es-US"/>
        </w:rPr>
      </w:pPr>
      <w:r>
        <w:rPr>
          <w:lang w:val="es"/>
        </w:rPr>
        <w:t xml:space="preserve">Determina cuáles de estos servicios y programas reciben dinero de los impuestos locales, estatales y/o federales. Pon una </w:t>
      </w:r>
      <w:r>
        <w:rPr>
          <w:b/>
          <w:bCs/>
          <w:lang w:val="es"/>
        </w:rPr>
        <w:t xml:space="preserve">L </w:t>
      </w:r>
      <w:r>
        <w:rPr>
          <w:lang w:val="es"/>
        </w:rPr>
        <w:t xml:space="preserve">al lado de los programas que reciben principalmente dinero local, una </w:t>
      </w:r>
      <w:r>
        <w:rPr>
          <w:b/>
          <w:bCs/>
          <w:lang w:val="es"/>
        </w:rPr>
        <w:t xml:space="preserve">E </w:t>
      </w:r>
      <w:r>
        <w:rPr>
          <w:lang w:val="es"/>
        </w:rPr>
        <w:t>al lado de los programas que reciben dinero del Estado y una</w:t>
      </w:r>
      <w:r>
        <w:rPr>
          <w:b/>
          <w:bCs/>
          <w:lang w:val="es"/>
        </w:rPr>
        <w:t xml:space="preserve"> F </w:t>
      </w:r>
      <w:r>
        <w:rPr>
          <w:lang w:val="es"/>
        </w:rPr>
        <w:t>al lado de los programas que reciben dinero federal. El dinero de los impuestos puede ser otorgado a un servicio desde múltiples niveles de financiación.</w:t>
      </w:r>
    </w:p>
    <w:p w14:paraId="4434A273" w14:textId="77777777" w:rsidR="002748C0" w:rsidRPr="00AC030B" w:rsidRDefault="002748C0" w:rsidP="008535E4">
      <w:pPr>
        <w:spacing w:line="276" w:lineRule="auto"/>
        <w:rPr>
          <w:lang w:val="es-US"/>
        </w:rPr>
        <w:sectPr w:rsidR="002748C0" w:rsidRPr="00AC030B" w:rsidSect="002748C0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48E654" w14:textId="25F91BD5" w:rsidR="009751D7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La</w:t>
      </w:r>
      <w:r>
        <w:rPr>
          <w:lang w:val="es"/>
        </w:rPr>
        <w:t xml:space="preserve"> biblioteca del condado</w:t>
      </w:r>
    </w:p>
    <w:p w14:paraId="31B8E21C" w14:textId="69C6FDF7" w:rsidR="009751D7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Refugio</w:t>
      </w:r>
      <w:r>
        <w:rPr>
          <w:lang w:val="es"/>
        </w:rPr>
        <w:t xml:space="preserve"> de animales </w:t>
      </w:r>
      <w:proofErr w:type="spellStart"/>
      <w:r>
        <w:rPr>
          <w:lang w:val="es"/>
        </w:rPr>
        <w:t>Tri-city</w:t>
      </w:r>
      <w:proofErr w:type="spellEnd"/>
    </w:p>
    <w:p w14:paraId="1CC70B7D" w14:textId="1EE80020" w:rsidR="009751D7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Base</w:t>
      </w:r>
      <w:r>
        <w:rPr>
          <w:lang w:val="es"/>
        </w:rPr>
        <w:t xml:space="preserve"> de la Fuerza Aérea </w:t>
      </w:r>
      <w:proofErr w:type="spellStart"/>
      <w:r>
        <w:rPr>
          <w:lang w:val="es"/>
        </w:rPr>
        <w:t>Tinker</w:t>
      </w:r>
      <w:proofErr w:type="spellEnd"/>
    </w:p>
    <w:p w14:paraId="1B10808C" w14:textId="14F51F8D" w:rsidR="009751D7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I</w:t>
      </w:r>
      <w:r>
        <w:rPr>
          <w:lang w:val="es"/>
        </w:rPr>
        <w:t>-35</w:t>
      </w:r>
    </w:p>
    <w:p w14:paraId="63202EEF" w14:textId="0C21DE98" w:rsidR="009751D7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Departamento</w:t>
      </w:r>
      <w:r>
        <w:rPr>
          <w:lang w:val="es"/>
        </w:rPr>
        <w:t xml:space="preserve"> de bomberos</w:t>
      </w:r>
    </w:p>
    <w:p w14:paraId="64B569E1" w14:textId="6772BE01" w:rsidR="00677EE3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Cupones</w:t>
      </w:r>
      <w:r>
        <w:rPr>
          <w:lang w:val="es"/>
        </w:rPr>
        <w:t xml:space="preserve"> de alimentos para familias con bajos ingresos</w:t>
      </w:r>
    </w:p>
    <w:p w14:paraId="1EABBB86" w14:textId="0EEE41C6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Recogida</w:t>
      </w:r>
      <w:r>
        <w:rPr>
          <w:lang w:val="es"/>
        </w:rPr>
        <w:t xml:space="preserve"> de basura y reciclaje</w:t>
      </w:r>
    </w:p>
    <w:p w14:paraId="3D45D4E7" w14:textId="5FD74867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Centro</w:t>
      </w:r>
      <w:r>
        <w:rPr>
          <w:lang w:val="es"/>
        </w:rPr>
        <w:t xml:space="preserve"> de salud mental</w:t>
      </w:r>
    </w:p>
    <w:p w14:paraId="3B0577DD" w14:textId="11A1A8C9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Aplicación</w:t>
      </w:r>
      <w:r>
        <w:rPr>
          <w:lang w:val="es"/>
        </w:rPr>
        <w:t xml:space="preserve"> del código de construcción</w:t>
      </w:r>
    </w:p>
    <w:p w14:paraId="5BD419DF" w14:textId="60B4AA71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Misión</w:t>
      </w:r>
      <w:r>
        <w:rPr>
          <w:lang w:val="es"/>
        </w:rPr>
        <w:t xml:space="preserve"> de la ciudad para los sin techo</w:t>
      </w:r>
    </w:p>
    <w:p w14:paraId="72F16FE0" w14:textId="079EA367" w:rsidR="0095267C" w:rsidRPr="008535E4" w:rsidRDefault="008251CB" w:rsidP="008535E4">
      <w:pPr>
        <w:spacing w:line="276" w:lineRule="auto"/>
      </w:pPr>
      <w:r>
        <w:rPr>
          <w:lang w:val="es"/>
        </w:rPr>
        <w:t>______________</w:t>
      </w:r>
      <w:r w:rsidR="00AC030B">
        <w:rPr>
          <w:lang w:val="es"/>
        </w:rPr>
        <w:t>_ Puesto</w:t>
      </w:r>
      <w:r>
        <w:rPr>
          <w:lang w:val="es"/>
        </w:rPr>
        <w:t xml:space="preserve"> del ejército de Ft. </w:t>
      </w:r>
      <w:r w:rsidRPr="00AC030B">
        <w:t>Sill</w:t>
      </w:r>
    </w:p>
    <w:p w14:paraId="335DEBD9" w14:textId="56B1EAE0" w:rsidR="0095267C" w:rsidRPr="008535E4" w:rsidRDefault="008251CB" w:rsidP="008535E4">
      <w:pPr>
        <w:spacing w:line="276" w:lineRule="auto"/>
      </w:pPr>
      <w:r w:rsidRPr="00AC030B">
        <w:t>______________</w:t>
      </w:r>
      <w:r w:rsidR="00AC030B" w:rsidRPr="00AC030B">
        <w:t xml:space="preserve">_ </w:t>
      </w:r>
      <w:proofErr w:type="spellStart"/>
      <w:r w:rsidR="00AC030B" w:rsidRPr="00AC030B">
        <w:t>Reparación</w:t>
      </w:r>
      <w:proofErr w:type="spellEnd"/>
      <w:r w:rsidRPr="00AC030B">
        <w:t xml:space="preserve"> de baches </w:t>
      </w:r>
      <w:proofErr w:type="spellStart"/>
      <w:r w:rsidRPr="00AC030B">
        <w:t>en</w:t>
      </w:r>
      <w:proofErr w:type="spellEnd"/>
      <w:r w:rsidRPr="00AC030B">
        <w:t xml:space="preserve"> Main Street</w:t>
      </w:r>
    </w:p>
    <w:p w14:paraId="352DA6E5" w14:textId="5F04B723" w:rsidR="00EF02F0" w:rsidRPr="008535E4" w:rsidRDefault="008251CB" w:rsidP="008535E4">
      <w:pPr>
        <w:spacing w:line="276" w:lineRule="auto"/>
      </w:pPr>
      <w:r w:rsidRPr="00AC030B">
        <w:t>______________</w:t>
      </w:r>
      <w:r w:rsidR="00AC030B" w:rsidRPr="00AC030B">
        <w:t>_ County</w:t>
      </w:r>
      <w:r w:rsidRPr="00AC030B">
        <w:t xml:space="preserve"> road 4059</w:t>
      </w:r>
    </w:p>
    <w:p w14:paraId="33686879" w14:textId="3F3055F8" w:rsidR="0095267C" w:rsidRPr="00AC030B" w:rsidRDefault="008251CB" w:rsidP="008535E4">
      <w:pPr>
        <w:spacing w:line="276" w:lineRule="auto"/>
        <w:ind w:right="-540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Departamento</w:t>
      </w:r>
      <w:r>
        <w:rPr>
          <w:lang w:val="es"/>
        </w:rPr>
        <w:t xml:space="preserve"> de policía</w:t>
      </w:r>
    </w:p>
    <w:p w14:paraId="477CB629" w14:textId="1DA72BD6" w:rsidR="00EF02F0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Almuerzos</w:t>
      </w:r>
      <w:r>
        <w:rPr>
          <w:lang w:val="es"/>
        </w:rPr>
        <w:t xml:space="preserve"> gratuitos o a precio reducido en las escuelas</w:t>
      </w:r>
    </w:p>
    <w:p w14:paraId="16651252" w14:textId="6BAFBACF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Agentes</w:t>
      </w:r>
      <w:r>
        <w:rPr>
          <w:lang w:val="es"/>
        </w:rPr>
        <w:t xml:space="preserve"> de la Patrulla de Carreteras de OK</w:t>
      </w:r>
    </w:p>
    <w:p w14:paraId="3E7C9BF2" w14:textId="10DE4ADB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Escuelas</w:t>
      </w:r>
      <w:r>
        <w:rPr>
          <w:lang w:val="es"/>
        </w:rPr>
        <w:t xml:space="preserve"> públicas</w:t>
      </w:r>
    </w:p>
    <w:p w14:paraId="4D7769AE" w14:textId="5051157B" w:rsidR="00EF02F0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La</w:t>
      </w:r>
      <w:r>
        <w:rPr>
          <w:lang w:val="es"/>
        </w:rPr>
        <w:t xml:space="preserve"> base de los marines en Camp </w:t>
      </w:r>
      <w:proofErr w:type="spellStart"/>
      <w:r>
        <w:rPr>
          <w:lang w:val="es"/>
        </w:rPr>
        <w:t>Pendleton</w:t>
      </w:r>
      <w:proofErr w:type="spellEnd"/>
    </w:p>
    <w:p w14:paraId="791E1F16" w14:textId="317DE9AC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Servicios</w:t>
      </w:r>
      <w:r>
        <w:rPr>
          <w:lang w:val="es"/>
        </w:rPr>
        <w:t xml:space="preserve"> del Departamento de Agua</w:t>
      </w:r>
    </w:p>
    <w:p w14:paraId="139B77E5" w14:textId="59698DDA" w:rsidR="0095267C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Atracciones</w:t>
      </w:r>
      <w:r>
        <w:rPr>
          <w:lang w:val="es"/>
        </w:rPr>
        <w:t xml:space="preserve"> turísticas como </w:t>
      </w:r>
      <w:proofErr w:type="spellStart"/>
      <w:r>
        <w:rPr>
          <w:lang w:val="es"/>
        </w:rPr>
        <w:t>Bricktown</w:t>
      </w:r>
      <w:proofErr w:type="spellEnd"/>
    </w:p>
    <w:p w14:paraId="4E534B0E" w14:textId="12D4F3D9" w:rsidR="00EF02F0" w:rsidRPr="00AC030B" w:rsidRDefault="008251CB" w:rsidP="008535E4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Parque</w:t>
      </w:r>
      <w:r>
        <w:rPr>
          <w:lang w:val="es"/>
        </w:rPr>
        <w:t xml:space="preserve"> Estatal </w:t>
      </w:r>
      <w:proofErr w:type="spellStart"/>
      <w:r>
        <w:rPr>
          <w:lang w:val="es"/>
        </w:rPr>
        <w:t>Thunderbird</w:t>
      </w:r>
      <w:proofErr w:type="spellEnd"/>
    </w:p>
    <w:p w14:paraId="6C734122" w14:textId="77777777" w:rsidR="002748C0" w:rsidRPr="00AC030B" w:rsidRDefault="002748C0" w:rsidP="002748C0">
      <w:pPr>
        <w:spacing w:line="276" w:lineRule="auto"/>
        <w:rPr>
          <w:lang w:val="es-US"/>
        </w:rPr>
        <w:sectPr w:rsidR="002748C0" w:rsidRPr="00AC030B" w:rsidSect="002748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96A885" w14:textId="7D647765" w:rsidR="00B748DC" w:rsidRPr="00AC030B" w:rsidRDefault="008251CB" w:rsidP="002748C0">
      <w:pPr>
        <w:spacing w:line="276" w:lineRule="auto"/>
        <w:rPr>
          <w:lang w:val="es-US"/>
        </w:rPr>
      </w:pPr>
      <w:r>
        <w:rPr>
          <w:lang w:val="es"/>
        </w:rPr>
        <w:t>______________</w:t>
      </w:r>
      <w:r w:rsidR="00AC030B">
        <w:rPr>
          <w:lang w:val="es"/>
        </w:rPr>
        <w:t>_ Medicaid</w:t>
      </w:r>
      <w:r>
        <w:rPr>
          <w:lang w:val="es"/>
        </w:rPr>
        <w:t xml:space="preserve"> o financiación médica para residencias de ancianos</w:t>
      </w:r>
    </w:p>
    <w:p w14:paraId="534BD643" w14:textId="77777777" w:rsidR="00B748DC" w:rsidRPr="00AC030B" w:rsidRDefault="00B748DC" w:rsidP="00B748DC">
      <w:pPr>
        <w:rPr>
          <w:lang w:val="es-US"/>
        </w:rPr>
      </w:pPr>
    </w:p>
    <w:p w14:paraId="1F679DFC" w14:textId="77777777" w:rsidR="00B748DC" w:rsidRPr="00AC030B" w:rsidRDefault="00B748DC" w:rsidP="00B748DC">
      <w:pPr>
        <w:rPr>
          <w:lang w:val="es-US"/>
        </w:rPr>
      </w:pPr>
    </w:p>
    <w:p w14:paraId="652497A0" w14:textId="77777777" w:rsidR="00B748DC" w:rsidRPr="00AC030B" w:rsidRDefault="00B748DC" w:rsidP="00B748DC">
      <w:pPr>
        <w:rPr>
          <w:lang w:val="es-US"/>
        </w:rPr>
      </w:pPr>
    </w:p>
    <w:p w14:paraId="47D9AF1D" w14:textId="77777777" w:rsidR="000E1286" w:rsidRPr="00AC030B" w:rsidRDefault="00B748DC" w:rsidP="00B748DC">
      <w:pPr>
        <w:tabs>
          <w:tab w:val="left" w:pos="9192"/>
        </w:tabs>
        <w:rPr>
          <w:lang w:val="es-US"/>
        </w:rPr>
      </w:pPr>
      <w:r>
        <w:rPr>
          <w:lang w:val="es"/>
        </w:rPr>
        <w:tab/>
      </w:r>
    </w:p>
    <w:sectPr w:rsidR="000E1286" w:rsidRPr="00AC030B" w:rsidSect="002748C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D97C" w14:textId="77777777" w:rsidR="007E118E" w:rsidRDefault="007E118E" w:rsidP="00513BDE">
      <w:pPr>
        <w:spacing w:after="0" w:line="240" w:lineRule="auto"/>
      </w:pPr>
      <w:r>
        <w:separator/>
      </w:r>
    </w:p>
  </w:endnote>
  <w:endnote w:type="continuationSeparator" w:id="0">
    <w:p w14:paraId="0C691A98" w14:textId="77777777" w:rsidR="007E118E" w:rsidRDefault="007E118E" w:rsidP="005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6E1F" w14:textId="77777777" w:rsidR="00513BDE" w:rsidRPr="00B748DC" w:rsidRDefault="00513BDE" w:rsidP="002748C0">
    <w:pPr>
      <w:pStyle w:val="Footer"/>
      <w:tabs>
        <w:tab w:val="clear" w:pos="4680"/>
        <w:tab w:val="clear" w:pos="9360"/>
        <w:tab w:val="left" w:pos="5710"/>
      </w:tabs>
      <w:ind w:right="1440"/>
      <w:jc w:val="right"/>
      <w:rPr>
        <w:b/>
        <w:color w:val="313131" w:themeColor="accent4" w:themeShade="80"/>
      </w:rPr>
    </w:pPr>
    <w:r>
      <w:rPr>
        <w:noProof/>
        <w:color w:val="313131" w:themeColor="accent4" w:themeShade="80"/>
        <w:lang w:val="es"/>
      </w:rPr>
      <w:drawing>
        <wp:anchor distT="0" distB="0" distL="114300" distR="114300" simplePos="0" relativeHeight="251659264" behindDoc="1" locked="0" layoutInCell="1" allowOverlap="1" wp14:anchorId="502D7290" wp14:editId="7A90D11B">
          <wp:simplePos x="0" y="0"/>
          <wp:positionH relativeFrom="margin">
            <wp:posOffset>1943100</wp:posOffset>
          </wp:positionH>
          <wp:positionV relativeFrom="paragraph">
            <wp:posOffset>-17145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030B">
      <w:rPr>
        <w:b/>
        <w:bCs/>
        <w:noProof/>
        <w:color w:val="313131" w:themeColor="accent4" w:themeShade="80"/>
      </w:rPr>
      <w:t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CB26" w14:textId="77777777" w:rsidR="007E118E" w:rsidRDefault="007E118E" w:rsidP="00513BDE">
      <w:pPr>
        <w:spacing w:after="0" w:line="240" w:lineRule="auto"/>
      </w:pPr>
      <w:r>
        <w:separator/>
      </w:r>
    </w:p>
  </w:footnote>
  <w:footnote w:type="continuationSeparator" w:id="0">
    <w:p w14:paraId="1E4C3ED5" w14:textId="77777777" w:rsidR="007E118E" w:rsidRDefault="007E118E" w:rsidP="0051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86"/>
    <w:rsid w:val="000E1286"/>
    <w:rsid w:val="002748C0"/>
    <w:rsid w:val="00383560"/>
    <w:rsid w:val="00451E98"/>
    <w:rsid w:val="00513BDE"/>
    <w:rsid w:val="005D0D39"/>
    <w:rsid w:val="00677EE3"/>
    <w:rsid w:val="00693F92"/>
    <w:rsid w:val="007B03F3"/>
    <w:rsid w:val="007E118E"/>
    <w:rsid w:val="008251CB"/>
    <w:rsid w:val="008535E4"/>
    <w:rsid w:val="0095267C"/>
    <w:rsid w:val="009751D7"/>
    <w:rsid w:val="00AC030B"/>
    <w:rsid w:val="00B748DC"/>
    <w:rsid w:val="00D15B1B"/>
    <w:rsid w:val="00EF02F0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12CC7"/>
  <w15:chartTrackingRefBased/>
  <w15:docId w15:val="{CCF811CF-4F20-497C-8481-4E2A480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DE"/>
  </w:style>
  <w:style w:type="paragraph" w:styleId="Footer">
    <w:name w:val="footer"/>
    <w:basedOn w:val="Normal"/>
    <w:link w:val="Foot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Anna G. Patrick</cp:lastModifiedBy>
  <cp:revision>4</cp:revision>
  <dcterms:created xsi:type="dcterms:W3CDTF">2017-06-30T17:13:00Z</dcterms:created>
  <dcterms:modified xsi:type="dcterms:W3CDTF">2022-05-24T18:37:00Z</dcterms:modified>
</cp:coreProperties>
</file>