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0D83" w14:textId="77777777" w:rsidR="006F26C3" w:rsidRDefault="006F26C3" w:rsidP="009F1F98">
      <w:pPr>
        <w:jc w:val="center"/>
      </w:pPr>
    </w:p>
    <w:p w14:paraId="12032AB1" w14:textId="23DD52E2" w:rsidR="009F1F98" w:rsidRDefault="009F1F98" w:rsidP="009F1F98">
      <w:pPr>
        <w:jc w:val="center"/>
      </w:pPr>
      <w:r>
        <w:t>THREE ETHICAL FRAMEWORKS</w:t>
      </w:r>
    </w:p>
    <w:p w14:paraId="7CC169A9" w14:textId="0582FF77" w:rsidR="009F1E86" w:rsidRDefault="009F1E86" w:rsidP="009F1F98">
      <w:pPr>
        <w:jc w:val="center"/>
      </w:pPr>
      <w:r>
        <w:t>UTILITARIANISM, DEONTOLOGY</w:t>
      </w:r>
      <w:bookmarkStart w:id="0" w:name="_GoBack"/>
      <w:bookmarkEnd w:id="0"/>
      <w:r>
        <w:t>, AND VIRTUE THEORY</w:t>
      </w:r>
    </w:p>
    <w:p w14:paraId="1E898273" w14:textId="3C722853" w:rsidR="009F1F98" w:rsidRDefault="009F1F98" w:rsidP="009F1F98">
      <w:pPr>
        <w:jc w:val="center"/>
      </w:pPr>
    </w:p>
    <w:p w14:paraId="6727D47E" w14:textId="75707AB5" w:rsidR="009F1F98" w:rsidRPr="009F1F98" w:rsidRDefault="009F1F98" w:rsidP="009F1F98">
      <w:r w:rsidRPr="009F1F98">
        <w:rPr>
          <w:b/>
        </w:rPr>
        <w:t>Consequentialism or utilitarianism</w:t>
      </w:r>
      <w:r w:rsidRPr="009F1F98">
        <w:t xml:space="preserve"> holds</w:t>
      </w:r>
      <w:r>
        <w:t xml:space="preserve"> that</w:t>
      </w:r>
      <w:r w:rsidRPr="009F1F98">
        <w:t xml:space="preserve"> the highest principle of morality is to maximize happiness (for all, not just for the individual). This is usually understood as a matter of maximizing </w:t>
      </w:r>
      <w:r w:rsidRPr="009F1F98">
        <w:rPr>
          <w:b/>
          <w:i/>
          <w:iCs/>
        </w:rPr>
        <w:t>utility</w:t>
      </w:r>
      <w:r w:rsidRPr="009F1F98">
        <w:rPr>
          <w:b/>
        </w:rPr>
        <w:t>,</w:t>
      </w:r>
      <w:r w:rsidRPr="009F1F98">
        <w:t xml:space="preserve"> or the overall balance of pleasure over pain (Sandel, 2009). </w:t>
      </w:r>
      <w:r>
        <w:t xml:space="preserve">Whatever makes the most sense in arriving at pleasure over pain, would be the </w:t>
      </w:r>
      <w:r w:rsidRPr="009F1F98">
        <w:rPr>
          <w:b/>
        </w:rPr>
        <w:t xml:space="preserve">utilitarian </w:t>
      </w:r>
      <w:r>
        <w:t>thing to do.  Actions are correct if they are useful or they benefit the majority.</w:t>
      </w:r>
    </w:p>
    <w:p w14:paraId="5104D937" w14:textId="77777777" w:rsidR="009F1F98" w:rsidRDefault="009F1F98" w:rsidP="009F1F98">
      <w:r w:rsidRPr="009F1E86">
        <w:rPr>
          <w:b/>
        </w:rPr>
        <w:t xml:space="preserve">Consequentialism </w:t>
      </w:r>
      <w:r w:rsidRPr="009F1F98">
        <w:t>doesn’t require that individuals form specific kinds of character either; the appropriate character traits are just the ones that maximize happiness in a given circumstance</w:t>
      </w:r>
      <w:r>
        <w:t xml:space="preserve">.  In Consequentialism or utilitarianism, the end </w:t>
      </w:r>
      <w:proofErr w:type="gramStart"/>
      <w:r>
        <w:t>( the</w:t>
      </w:r>
      <w:proofErr w:type="gramEnd"/>
      <w:r>
        <w:t xml:space="preserve"> benefit of the majority) justifies the means of achieving it.  </w:t>
      </w:r>
    </w:p>
    <w:p w14:paraId="2E0BE5E4" w14:textId="77777777" w:rsidR="009F1F98" w:rsidRDefault="009F1F98" w:rsidP="009F1F98"/>
    <w:p w14:paraId="7CFBBD1D" w14:textId="04C713CD" w:rsidR="009F1F98" w:rsidRDefault="009F1F98" w:rsidP="009F1F98">
      <w:r>
        <w:t xml:space="preserve">2. </w:t>
      </w:r>
      <w:r w:rsidRPr="009F1F98">
        <w:rPr>
          <w:b/>
        </w:rPr>
        <w:t>Deontological</w:t>
      </w:r>
      <w:r w:rsidR="00313B6C">
        <w:rPr>
          <w:b/>
        </w:rPr>
        <w:t xml:space="preserve"> or </w:t>
      </w:r>
      <w:r w:rsidRPr="009F1F98">
        <w:rPr>
          <w:b/>
        </w:rPr>
        <w:t>Kantian ethical theory</w:t>
      </w:r>
      <w:r w:rsidRPr="009F1F98">
        <w:t xml:space="preserve"> </w:t>
      </w:r>
      <w:r>
        <w:t>believes in the worth of</w:t>
      </w:r>
      <w:r w:rsidRPr="009F1F98">
        <w:t xml:space="preserve"> human dignity and focuses on the rules required to respect that dignity. These rules describe actions that a person must take and that they are prohibited from taking (duties) as well as freedoms that others are prohibited from infringing upon (rights). </w:t>
      </w:r>
      <w:r w:rsidR="00313B6C">
        <w:t xml:space="preserve">These universal rules push us to do our duty and not to infringe upon others’ rights.  </w:t>
      </w:r>
    </w:p>
    <w:p w14:paraId="44658730" w14:textId="644F598A" w:rsidR="00313B6C" w:rsidRDefault="00313B6C" w:rsidP="009F1F98">
      <w:r w:rsidRPr="00313B6C">
        <w:rPr>
          <w:b/>
          <w:bCs/>
        </w:rPr>
        <w:t>Deontology</w:t>
      </w:r>
      <w:r w:rsidRPr="00313B6C">
        <w:t> is defined as an ethical theory that the morality of an action should be based on whether that action itself is right or wrong under a series of rules, rather than based on the consequences of the action. An </w:t>
      </w:r>
      <w:r w:rsidRPr="00313B6C">
        <w:rPr>
          <w:b/>
          <w:bCs/>
        </w:rPr>
        <w:t>example</w:t>
      </w:r>
      <w:r w:rsidRPr="00313B6C">
        <w:t> of </w:t>
      </w:r>
      <w:r w:rsidRPr="00313B6C">
        <w:rPr>
          <w:b/>
          <w:bCs/>
        </w:rPr>
        <w:t>deontology</w:t>
      </w:r>
      <w:r w:rsidRPr="00313B6C">
        <w:t> is the belief that killing someone is wrong, even if it was in self-defense.</w:t>
      </w:r>
    </w:p>
    <w:p w14:paraId="532AFA91" w14:textId="32DB7B0C" w:rsidR="00313B6C" w:rsidRDefault="00313B6C" w:rsidP="009F1F98"/>
    <w:p w14:paraId="10654EC8" w14:textId="5373FDD2" w:rsidR="00313B6C" w:rsidRPr="00313B6C" w:rsidRDefault="00313B6C" w:rsidP="00313B6C">
      <w:r>
        <w:t xml:space="preserve">3. </w:t>
      </w:r>
      <w:r w:rsidRPr="00313B6C">
        <w:rPr>
          <w:b/>
        </w:rPr>
        <w:t>Virtue</w:t>
      </w:r>
      <w:r>
        <w:rPr>
          <w:b/>
        </w:rPr>
        <w:t xml:space="preserve"> Theory or </w:t>
      </w:r>
      <w:r w:rsidRPr="00313B6C">
        <w:rPr>
          <w:b/>
        </w:rPr>
        <w:t xml:space="preserve">Aristotelian ethics </w:t>
      </w:r>
      <w:r w:rsidRPr="00313B6C">
        <w:t xml:space="preserve">emphasizes the idea that all moral decisions should be based on considerations of character (Sandel, 2009). The goal of morality, in this view, is for a person to be the best sort of person they can be. What sort of person one is, in this view, is a matter of character traits, not merely actions. In contrast to consequentialism and deontology, the focus is on </w:t>
      </w:r>
      <w:r w:rsidRPr="00313B6C">
        <w:rPr>
          <w:i/>
          <w:iCs/>
        </w:rPr>
        <w:t>being</w:t>
      </w:r>
      <w:r w:rsidRPr="00313B6C">
        <w:t xml:space="preserve"> </w:t>
      </w:r>
      <w:r>
        <w:t>and so your choice of actions is based on your character</w:t>
      </w:r>
      <w:r w:rsidR="009F1E86">
        <w:t xml:space="preserve"> or disposition</w:t>
      </w:r>
      <w:r>
        <w:t xml:space="preserve">.  </w:t>
      </w:r>
      <w:r w:rsidRPr="00313B6C">
        <w:t xml:space="preserve"> Morality, then, is a matter of the character traits (virtues/vices) of a person rather than just their actions. A person who has virtues will act in a way that leads to positive outcomes and human flourishing. Their actions </w:t>
      </w:r>
      <w:proofErr w:type="gramStart"/>
      <w:r w:rsidRPr="00313B6C">
        <w:t>are a reflection of</w:t>
      </w:r>
      <w:proofErr w:type="gramEnd"/>
      <w:r w:rsidRPr="00313B6C">
        <w:t xml:space="preserve"> who they are rather than a result of societal pressures to do what is expected to be the right thing.</w:t>
      </w:r>
    </w:p>
    <w:p w14:paraId="198C1684" w14:textId="45C8E3BF" w:rsidR="00313B6C" w:rsidRPr="00313B6C" w:rsidRDefault="00313B6C" w:rsidP="00313B6C">
      <w:r w:rsidRPr="00313B6C">
        <w:t xml:space="preserve">This theory also posits that to learn virtue, one must practice virtue; and to practice virtue, one must know the reason for virtue. Aristotle </w:t>
      </w:r>
      <w:proofErr w:type="gramStart"/>
      <w:r w:rsidRPr="00313B6C">
        <w:t>stated</w:t>
      </w:r>
      <w:proofErr w:type="gramEnd"/>
      <w:r w:rsidRPr="00313B6C">
        <w:t xml:space="preserve"> “we become just by doing just acts, temperate by doing temperate acts, brave by doing brave acts” (Sandel, 2009); and accomplishing these acts serves as an example to others to learn and practice virtue themselves. </w:t>
      </w:r>
    </w:p>
    <w:p w14:paraId="0281D6F1" w14:textId="77777777" w:rsidR="009F1F98" w:rsidRDefault="009F1F98" w:rsidP="009F1F98"/>
    <w:sectPr w:rsidR="009F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98"/>
    <w:rsid w:val="00313B6C"/>
    <w:rsid w:val="006F26C3"/>
    <w:rsid w:val="009F1E86"/>
    <w:rsid w:val="009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F2E8"/>
  <w15:chartTrackingRefBased/>
  <w15:docId w15:val="{72806F46-C7C8-450E-8D80-A27F35F6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1</cp:revision>
  <dcterms:created xsi:type="dcterms:W3CDTF">2018-05-02T19:02:00Z</dcterms:created>
  <dcterms:modified xsi:type="dcterms:W3CDTF">2018-05-02T19:25:00Z</dcterms:modified>
</cp:coreProperties>
</file>