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424D2" w14:textId="25BB6ED3" w:rsidR="00C73EA1" w:rsidRDefault="00410A9F" w:rsidP="00410A9F">
      <w:pPr>
        <w:pStyle w:val="Title"/>
      </w:pPr>
      <w:r>
        <w:rPr>
          <w:bCs/>
          <w:lang w:val="es"/>
        </w:rPr>
        <w:t xml:space="preserve">Solía pensar... pero ahora sé </w:t>
      </w: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0A9F" w14:paraId="6A6E40CE" w14:textId="77777777" w:rsidTr="00410A9F">
        <w:trPr>
          <w:cantSplit/>
          <w:tblHeader/>
        </w:trPr>
        <w:tc>
          <w:tcPr>
            <w:tcW w:w="4720" w:type="dxa"/>
            <w:shd w:val="clear" w:color="auto" w:fill="auto"/>
          </w:tcPr>
          <w:p w14:paraId="75F54814" w14:textId="44CD6005" w:rsidR="00410A9F" w:rsidRPr="00410A9F" w:rsidRDefault="00410A9F" w:rsidP="00410A9F">
            <w:pPr>
              <w:pStyle w:val="Heading3"/>
              <w:jc w:val="center"/>
              <w:outlineLvl w:val="2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lang w:val="es"/>
              </w:rPr>
              <w:t>Solía pensar...</w:t>
            </w:r>
          </w:p>
        </w:tc>
        <w:tc>
          <w:tcPr>
            <w:tcW w:w="4720" w:type="dxa"/>
            <w:shd w:val="clear" w:color="auto" w:fill="auto"/>
          </w:tcPr>
          <w:p w14:paraId="5DDB2585" w14:textId="0464A739" w:rsidR="00410A9F" w:rsidRPr="00410A9F" w:rsidRDefault="00410A9F" w:rsidP="00410A9F">
            <w:pPr>
              <w:pStyle w:val="Heading3"/>
              <w:jc w:val="center"/>
              <w:outlineLvl w:val="2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lang w:val="es"/>
              </w:rPr>
              <w:t>Pero ahora sé...</w:t>
            </w:r>
          </w:p>
        </w:tc>
      </w:tr>
      <w:tr w:rsidR="00410A9F" w14:paraId="4FEE21DB" w14:textId="77777777" w:rsidTr="00410A9F">
        <w:trPr>
          <w:trHeight w:val="10593"/>
        </w:trPr>
        <w:tc>
          <w:tcPr>
            <w:tcW w:w="4720" w:type="dxa"/>
          </w:tcPr>
          <w:p w14:paraId="22B90591" w14:textId="71EDE35E" w:rsidR="00410A9F" w:rsidRDefault="00410A9F" w:rsidP="00410A9F"/>
        </w:tc>
        <w:tc>
          <w:tcPr>
            <w:tcW w:w="4720" w:type="dxa"/>
          </w:tcPr>
          <w:p w14:paraId="2F174047" w14:textId="632ACE53" w:rsidR="00410A9F" w:rsidRDefault="00410A9F" w:rsidP="00AC349E"/>
        </w:tc>
      </w:tr>
    </w:tbl>
    <w:p w14:paraId="48B12CAA" w14:textId="07E3261A" w:rsidR="0036040A" w:rsidRPr="0036040A" w:rsidRDefault="0036040A" w:rsidP="00410A9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2043" w14:textId="77777777" w:rsidR="00A64DE5" w:rsidRDefault="00A64DE5" w:rsidP="00293785">
      <w:pPr>
        <w:spacing w:after="0" w:line="240" w:lineRule="auto"/>
      </w:pPr>
      <w:r>
        <w:separator/>
      </w:r>
    </w:p>
  </w:endnote>
  <w:endnote w:type="continuationSeparator" w:id="0">
    <w:p w14:paraId="14C33DB2" w14:textId="77777777" w:rsidR="00A64DE5" w:rsidRDefault="00A64D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9FC8" w14:textId="77777777" w:rsidR="009D6CF7" w:rsidRDefault="009D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296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38D26" wp14:editId="608AC7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738C" w14:textId="68A7FD7B" w:rsidR="00293785" w:rsidRDefault="00F66E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06D8C507674286B5AC036E605D21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4DE5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3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054738C" w14:textId="68A7FD7B" w:rsidR="00293785" w:rsidRDefault="00BA7DC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06D8C507674286B5AC036E605D21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225A0D" wp14:editId="0BE58C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D21" w14:textId="77777777" w:rsidR="009D6CF7" w:rsidRDefault="009D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B6F0" w14:textId="77777777" w:rsidR="00A64DE5" w:rsidRDefault="00A64DE5" w:rsidP="00293785">
      <w:pPr>
        <w:spacing w:after="0" w:line="240" w:lineRule="auto"/>
      </w:pPr>
      <w:r>
        <w:separator/>
      </w:r>
    </w:p>
  </w:footnote>
  <w:footnote w:type="continuationSeparator" w:id="0">
    <w:p w14:paraId="647C4343" w14:textId="77777777" w:rsidR="00A64DE5" w:rsidRDefault="00A64D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CC46" w14:textId="77777777" w:rsidR="009D6CF7" w:rsidRDefault="009D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EFA0" w14:textId="77777777" w:rsidR="009D6CF7" w:rsidRDefault="009D6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3C19" w14:textId="77777777" w:rsidR="009D6CF7" w:rsidRDefault="009D6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4827">
    <w:abstractNumId w:val="6"/>
  </w:num>
  <w:num w:numId="2" w16cid:durableId="735859383">
    <w:abstractNumId w:val="7"/>
  </w:num>
  <w:num w:numId="3" w16cid:durableId="2131822879">
    <w:abstractNumId w:val="0"/>
  </w:num>
  <w:num w:numId="4" w16cid:durableId="1630356151">
    <w:abstractNumId w:val="2"/>
  </w:num>
  <w:num w:numId="5" w16cid:durableId="404453562">
    <w:abstractNumId w:val="3"/>
  </w:num>
  <w:num w:numId="6" w16cid:durableId="1606881688">
    <w:abstractNumId w:val="5"/>
  </w:num>
  <w:num w:numId="7" w16cid:durableId="1430079337">
    <w:abstractNumId w:val="4"/>
  </w:num>
  <w:num w:numId="8" w16cid:durableId="2069186672">
    <w:abstractNumId w:val="8"/>
  </w:num>
  <w:num w:numId="9" w16cid:durableId="1538202306">
    <w:abstractNumId w:val="9"/>
  </w:num>
  <w:num w:numId="10" w16cid:durableId="217865009">
    <w:abstractNumId w:val="10"/>
  </w:num>
  <w:num w:numId="11" w16cid:durableId="93004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9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0A9F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CF7"/>
    <w:rsid w:val="009D6E8D"/>
    <w:rsid w:val="00A03A15"/>
    <w:rsid w:val="00A101E8"/>
    <w:rsid w:val="00A64DE5"/>
    <w:rsid w:val="00AC349E"/>
    <w:rsid w:val="00B92DBF"/>
    <w:rsid w:val="00BA7DC1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B2CCD"/>
  <w15:docId w15:val="{9C7C46A1-AFA1-4FA7-8C76-5F3C06A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6D8C507674286B5AC036E605D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10B9-38C2-4E44-8B39-8DB70F715D37}"/>
      </w:docPartPr>
      <w:docPartBody>
        <w:p w:rsidR="007F4B08" w:rsidRDefault="007B778E">
          <w:pPr>
            <w:pStyle w:val="3D06D8C507674286B5AC036E605D21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8"/>
    <w:rsid w:val="007B778E"/>
    <w:rsid w:val="007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06D8C507674286B5AC036E605D2155">
    <w:name w:val="3D06D8C507674286B5AC036E605D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887CDF-6406-5146-AB0E-5DE6A9889C4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D397-0E18-DF44-B4A5-CFBCB5FB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Catalina Otalora</cp:lastModifiedBy>
  <cp:revision>4</cp:revision>
  <cp:lastPrinted>2022-06-03T21:57:00Z</cp:lastPrinted>
  <dcterms:created xsi:type="dcterms:W3CDTF">2020-04-27T12:56:00Z</dcterms:created>
  <dcterms:modified xsi:type="dcterms:W3CDTF">2022-06-03T21:57:00Z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documentId_4929</vt:lpwstr>
  </property>
</Properties>
</file>