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F104DD" w14:textId="53C253DD" w:rsidR="00446C13" w:rsidRPr="00B757D4" w:rsidRDefault="00463E91" w:rsidP="00DC7A6D">
      <w:pPr>
        <w:pStyle w:val="Title"/>
        <w:rPr>
          <w:lang w:val="es-CO"/>
        </w:rPr>
      </w:pPr>
      <w:r w:rsidRPr="00B757D4">
        <w:rPr>
          <w:bCs/>
          <w:lang w:val="es-CO"/>
        </w:rPr>
        <w:t>Ordenanza de secesión 1: Carolina del Sur</w:t>
      </w:r>
    </w:p>
    <w:p w14:paraId="2743B3DB" w14:textId="77777777" w:rsidR="00463E91" w:rsidRPr="00B757D4" w:rsidRDefault="00463E91" w:rsidP="00463E91">
      <w:pPr>
        <w:pStyle w:val="Heading1"/>
        <w:rPr>
          <w:lang w:val="es-CO"/>
        </w:rPr>
      </w:pPr>
      <w:r w:rsidRPr="00B757D4">
        <w:rPr>
          <w:bCs/>
          <w:lang w:val="es-CO"/>
        </w:rPr>
        <w:t>Declaración de las causas inmediatas que incitan y justifican la secesión de Carolina del Sur de la Unión Federal, 20 de diciembre de 1860</w:t>
      </w:r>
    </w:p>
    <w:p w14:paraId="6B57A6DB" w14:textId="5474D4F1" w:rsidR="00463E91" w:rsidRPr="00B757D4" w:rsidRDefault="00463E91" w:rsidP="00463E91">
      <w:pPr>
        <w:rPr>
          <w:lang w:val="es-CO"/>
        </w:rPr>
      </w:pPr>
      <w:r w:rsidRPr="00B757D4">
        <w:rPr>
          <w:lang w:val="es-CO"/>
        </w:rPr>
        <w:t xml:space="preserve">... Así se establecieron los dos grandes principios afirmados por las </w:t>
      </w:r>
      <w:r w:rsidR="00B757D4" w:rsidRPr="00B757D4">
        <w:rPr>
          <w:lang w:val="es-CO"/>
        </w:rPr>
        <w:t>colonias, ...</w:t>
      </w:r>
      <w:r w:rsidRPr="00B757D4">
        <w:rPr>
          <w:lang w:val="es-CO"/>
        </w:rPr>
        <w:t xml:space="preserve"> el derecho de un estado a gobernarse a sí mismo, y el derecho de un pueblo a abolir un gobierno cuando este empieza a destruir la [razón] por la que fue [creado]...</w:t>
      </w:r>
    </w:p>
    <w:p w14:paraId="1CA918A5" w14:textId="5E7A8D90" w:rsidR="00463E91" w:rsidRPr="00B757D4" w:rsidRDefault="00463E91" w:rsidP="00463E91">
      <w:pPr>
        <w:rPr>
          <w:lang w:val="es-CO"/>
        </w:rPr>
      </w:pPr>
      <w:r w:rsidRPr="00B757D4">
        <w:rPr>
          <w:lang w:val="es-CO"/>
        </w:rPr>
        <w:t xml:space="preserve">... Sostenemos que, en todo pacto entre dos o más partes, la obligación es mutua; que el incumplimiento por parte de una de las partes contratantes de hacer valer una... parte del acuerdo, libera totalmente a la otra parte de la obligación... Afirmamos que catorce de los estados se negaron deliberadamente... a cumplir con sus obligaciones constitucionales... </w:t>
      </w:r>
    </w:p>
    <w:p w14:paraId="1E2339CD" w14:textId="77777777" w:rsidR="00463E91" w:rsidRPr="00B757D4" w:rsidRDefault="00463E91" w:rsidP="00463E91">
      <w:pPr>
        <w:rPr>
          <w:lang w:val="es-CO"/>
        </w:rPr>
      </w:pPr>
      <w:r w:rsidRPr="00B757D4">
        <w:rPr>
          <w:lang w:val="es-CO"/>
        </w:rPr>
        <w:t>La Constitución de los Estados Unidos, en su artículo 4, establece lo siguiente:</w:t>
      </w:r>
    </w:p>
    <w:p w14:paraId="486D285E" w14:textId="422FD980" w:rsidR="00463E91" w:rsidRPr="00B757D4" w:rsidRDefault="00463E91" w:rsidP="00463E91">
      <w:pPr>
        <w:rPr>
          <w:i/>
          <w:iCs/>
          <w:lang w:val="es-CO"/>
        </w:rPr>
      </w:pPr>
      <w:r w:rsidRPr="00B757D4">
        <w:rPr>
          <w:i/>
          <w:iCs/>
          <w:lang w:val="es-CO"/>
        </w:rPr>
        <w:t>"Ninguna persona sometida a un servicio o trabajo en un estado, en virtud de [sus] leyes, que se escape a otro [estado] [donde la esclavitud es ilegal], será liberada de dicho servicio o trabajo, sino que será entregada [a la persona que la reclame como de su propiedad]."</w:t>
      </w:r>
    </w:p>
    <w:p w14:paraId="1EB26F26" w14:textId="3184A870" w:rsidR="00463E91" w:rsidRPr="00B757D4" w:rsidRDefault="00463E91" w:rsidP="00463E91">
      <w:pPr>
        <w:rPr>
          <w:lang w:val="es-CO"/>
        </w:rPr>
      </w:pPr>
      <w:r w:rsidRPr="00B757D4">
        <w:rPr>
          <w:lang w:val="es-CO"/>
        </w:rPr>
        <w:t xml:space="preserve">Durante muchos años se ejecutaron estas leyes. Pero una creciente hostilidad por parte de los estados no esclavistas hacia la institución de la esclavitud [los] ha llevado a [ignorar] sus obligaciones.... [Los estados no esclavistas]... han promulgado leyes que, o bien [anulan la cláusula de los esclavos fugitivos], o bien [hacen] inútil cualquier intento de [hacer cumplir la cláusula de los esclavos fugitivos de la Constitución]... Así, el pacto constitucional se ha roto deliberadamente... </w:t>
      </w:r>
    </w:p>
    <w:p w14:paraId="3E5EC5D8" w14:textId="77777777" w:rsidR="00463E91" w:rsidRPr="00B757D4" w:rsidRDefault="00463E91" w:rsidP="00463E91">
      <w:pPr>
        <w:rPr>
          <w:lang w:val="es-CO"/>
        </w:rPr>
      </w:pPr>
      <w:r w:rsidRPr="00B757D4">
        <w:rPr>
          <w:lang w:val="es-CO"/>
        </w:rPr>
        <w:t>El derecho a poseer esclavos fue reconocido al otorgar derechos políticos definidos a las personas libres, al darles el derecho de representación, y al [gravarles] impuestos directos por las tres quintas partes de sus esclavos; al autorizar la importación de esclavos por veinte años; y al [exigir que los esclavos fugitivos sean devueltos].</w:t>
      </w:r>
    </w:p>
    <w:p w14:paraId="54D8BC6B" w14:textId="7636AB0F" w:rsidR="00463E91" w:rsidRPr="00B757D4" w:rsidRDefault="00463E91" w:rsidP="00463E91">
      <w:pPr>
        <w:rPr>
          <w:lang w:val="es-CO"/>
        </w:rPr>
      </w:pPr>
      <w:r w:rsidRPr="00B757D4">
        <w:rPr>
          <w:lang w:val="es-CO"/>
        </w:rPr>
        <w:t>... Esos estados [no esclavistas]... han negado los derechos de propiedad establecidos en los estados [esclavistas] y que han sido reconocidos por la Constitución; han [criticado] como pecaminosa la institución de la esclavitud; han [permitido] el... establecimiento [de grupos que están en contra de la esclavitud]. Han animado y ayudado a miles de nuestros esclavos a abandonar sus hogares; y los que quedan han sido [alentados] por [los líderes], los libros y las imágenes a [levantarse en rebelión].</w:t>
      </w:r>
    </w:p>
    <w:p w14:paraId="19C1439E" w14:textId="75B94400" w:rsidR="00463E91" w:rsidRPr="00B757D4" w:rsidRDefault="00463E91" w:rsidP="00463E91">
      <w:pPr>
        <w:rPr>
          <w:lang w:val="es-CO"/>
        </w:rPr>
      </w:pPr>
      <w:r w:rsidRPr="00B757D4">
        <w:rPr>
          <w:lang w:val="es-CO"/>
        </w:rPr>
        <w:t>Durante veinticinco años, esta instigación ha ido en aumento, y ahora ha conseguido la ayuda del poder del Gobierno [nacional]... Se ha trazado una línea geográfica a través de la Unión, y todos los estados al norte de esa línea se han unido para elegir a un hombre para el alto cargo de presidente de los Estados Unidos, cuyas opiniones y propósitos son hostiles a la esclavitud....</w:t>
      </w:r>
    </w:p>
    <w:p w14:paraId="47A1913C" w14:textId="5F72BBEB" w:rsidR="00463E91" w:rsidRPr="00B757D4" w:rsidRDefault="00463E91" w:rsidP="00463E91">
      <w:pPr>
        <w:rPr>
          <w:lang w:val="es-CO"/>
        </w:rPr>
      </w:pPr>
      <w:r w:rsidRPr="00B757D4">
        <w:rPr>
          <w:lang w:val="es-CO"/>
        </w:rPr>
        <w:lastRenderedPageBreak/>
        <w:t>... Las garantías de la Constitución dejarán de existir entonces; la igualdad de derechos de los estados se perderá. Los estados esclavistas ya no tendrán poder de autogobierno, ni de autoprotección, y el gobierno federal se habrá convertido en su enemigo...</w:t>
      </w:r>
    </w:p>
    <w:p w14:paraId="2FFAF50C" w14:textId="5DE55021" w:rsidR="00463E91" w:rsidRPr="00B757D4" w:rsidRDefault="00463E91" w:rsidP="00463E91">
      <w:pPr>
        <w:pStyle w:val="Citation"/>
        <w:rPr>
          <w:lang w:val="es-CO"/>
        </w:rPr>
      </w:pPr>
      <w:r w:rsidRPr="00B757D4">
        <w:rPr>
          <w:iCs/>
          <w:lang w:val="es-CO"/>
        </w:rPr>
        <w:t xml:space="preserve">Fuente: </w:t>
      </w:r>
      <w:r w:rsidRPr="00B757D4">
        <w:rPr>
          <w:iCs/>
          <w:highlight w:val="white"/>
          <w:lang w:val="es-CO"/>
        </w:rPr>
        <w:t xml:space="preserve">May, J. A., y Faunt, J. R. (1960). South Carolina secedes (págs. 76-81). University of South Carolina Press. Extraído el 1 de julio de 2020 de </w:t>
      </w:r>
      <w:hyperlink r:id="rId8">
        <w:r w:rsidRPr="00B757D4">
          <w:rPr>
            <w:iCs/>
            <w:color w:val="1155CC"/>
            <w:highlight w:val="white"/>
            <w:u w:val="single"/>
            <w:lang w:val="es-CO"/>
          </w:rPr>
          <w:t>http://www.digitalhistory.uh.edu/active_learning/explorations/south_secede/south_</w:t>
        </w:r>
      </w:hyperlink>
      <w:hyperlink r:id="rId9">
        <w:r w:rsidRPr="00B757D4">
          <w:rPr>
            <w:iCs/>
            <w:color w:val="1155CC"/>
            <w:highlight w:val="white"/>
            <w:u w:val="single"/>
            <w:lang w:val="es-CO"/>
          </w:rPr>
          <w:t>Secede_southcarolina.cfm</w:t>
        </w:r>
      </w:hyperlink>
    </w:p>
    <w:p w14:paraId="02195FD8" w14:textId="3297F280" w:rsidR="00463E91" w:rsidRPr="00B757D4" w:rsidRDefault="00463E91" w:rsidP="00463E91">
      <w:pPr>
        <w:pStyle w:val="Title"/>
        <w:rPr>
          <w:lang w:val="es-CO"/>
        </w:rPr>
      </w:pPr>
      <w:r w:rsidRPr="00B757D4">
        <w:rPr>
          <w:bCs/>
          <w:lang w:val="es-CO"/>
        </w:rPr>
        <w:lastRenderedPageBreak/>
        <w:t>Ordenanza de secesión 2: Misisipi</w:t>
      </w:r>
    </w:p>
    <w:p w14:paraId="286B86AB" w14:textId="77777777" w:rsidR="00463E91" w:rsidRPr="00B757D4" w:rsidRDefault="00463E91" w:rsidP="00463E91">
      <w:pPr>
        <w:pStyle w:val="Heading1"/>
        <w:rPr>
          <w:lang w:val="es-CO"/>
        </w:rPr>
      </w:pPr>
      <w:r w:rsidRPr="00B757D4">
        <w:rPr>
          <w:bCs/>
          <w:lang w:val="es-CO"/>
        </w:rPr>
        <w:t>Declaración de las causas inmediatas que incitan y justifican la secesión del estado de Misisipi de la Unión Federal, 9 de enero de 1861</w:t>
      </w:r>
    </w:p>
    <w:p w14:paraId="41011926" w14:textId="4FA01364" w:rsidR="00463E91" w:rsidRPr="00B757D4" w:rsidRDefault="00463E91" w:rsidP="00463E91">
      <w:pPr>
        <w:rPr>
          <w:lang w:val="es-CO"/>
        </w:rPr>
      </w:pPr>
      <w:r w:rsidRPr="00B757D4">
        <w:rPr>
          <w:lang w:val="es-CO"/>
        </w:rPr>
        <w:t>En el... paso que nuestro estado ha dado para disolver su conexión con el gobierno de [los Estados Unidos], es justo que declaremos las razones [principales] que [nos influenciaron para hacerlo].</w:t>
      </w:r>
    </w:p>
    <w:p w14:paraId="622EB060" w14:textId="6549A090" w:rsidR="00463E91" w:rsidRPr="00B757D4" w:rsidRDefault="00463E91" w:rsidP="00463E91">
      <w:pPr>
        <w:rPr>
          <w:lang w:val="es-CO"/>
        </w:rPr>
      </w:pPr>
      <w:r w:rsidRPr="00B757D4">
        <w:rPr>
          <w:lang w:val="es-CO"/>
        </w:rPr>
        <w:t>Nuestra postura se identifica plenamente con la institución de la esclavitud, el mayor interés material del mundo. La mano de obra [esclava] suministra los productos que [conforman] las porciones más grandes e importantes del [comercio] de la tierra. Estos productos son característicos del clima que roza las regiones tropicales, y por [la] ley de la naturaleza, nadie más que la raza negra puede soportar la exposición al sol tropical. Estos productos se han convertido en necesidades del mundo, y un golpe a la esclavitud es un golpe a [los negocios] y a la civilización. Ese golpe se ha dirigido durante mucho tiempo a la institución [de la esclavitud], y estaba a punto de [llevarse a cabo]. No nos quedaba otra opción que someternos a... la abolición o a la [ruptura] de la Unión, cuyos principios habían sido [corrompidos] para [arruinarnos].</w:t>
      </w:r>
    </w:p>
    <w:p w14:paraId="34315075" w14:textId="77777777" w:rsidR="00463E91" w:rsidRPr="00B757D4" w:rsidRDefault="00463E91" w:rsidP="00463E91">
      <w:pPr>
        <w:rPr>
          <w:lang w:val="es-CO"/>
        </w:rPr>
      </w:pPr>
      <w:r w:rsidRPr="00B757D4">
        <w:rPr>
          <w:lang w:val="es-CO"/>
        </w:rPr>
        <w:t>Una referencia a algunos hechos demostrará que no exageramos los peligros que conllevan para nuestra institución [de la esclavitud].</w:t>
      </w:r>
    </w:p>
    <w:p w14:paraId="62E85C76" w14:textId="77777777" w:rsidR="00463E91" w:rsidRPr="00B757D4" w:rsidRDefault="00463E91" w:rsidP="00463E91">
      <w:pPr>
        <w:rPr>
          <w:lang w:val="es-CO"/>
        </w:rPr>
      </w:pPr>
      <w:r w:rsidRPr="00B757D4">
        <w:rPr>
          <w:lang w:val="es-CO"/>
        </w:rPr>
        <w:t xml:space="preserve">La hostilidad a [la esclavitud comenzó] antes de la adopción de la Constitución, y se [mostró] en la conocida Ordenanza de 1787, con respecto al territorio del noroeste. </w:t>
      </w:r>
    </w:p>
    <w:p w14:paraId="07301168" w14:textId="77777777" w:rsidR="00463E91" w:rsidRPr="00B757D4" w:rsidRDefault="00463E91" w:rsidP="00463E91">
      <w:pPr>
        <w:rPr>
          <w:lang w:val="es-CO"/>
        </w:rPr>
      </w:pPr>
      <w:r w:rsidRPr="00B757D4">
        <w:rPr>
          <w:lang w:val="es-CO"/>
        </w:rPr>
        <w:t xml:space="preserve">El sentimiento aumentó, hasta que, en 1819-20, se privó al sur de más de la mitad del vasto territorio adquirido a Francia. </w:t>
      </w:r>
    </w:p>
    <w:p w14:paraId="5A1883E5" w14:textId="77777777" w:rsidR="00463E91" w:rsidRPr="00B757D4" w:rsidRDefault="00463E91" w:rsidP="00463E91">
      <w:pPr>
        <w:rPr>
          <w:lang w:val="es-CO"/>
        </w:rPr>
      </w:pPr>
      <w:r w:rsidRPr="00B757D4">
        <w:rPr>
          <w:lang w:val="es-CO"/>
        </w:rPr>
        <w:t>La misma hostilidad [dividió] a Texas y se apoderó de todo el territorio adquirido a México.</w:t>
      </w:r>
    </w:p>
    <w:p w14:paraId="7988BC1C" w14:textId="77777777" w:rsidR="00463E91" w:rsidRPr="00B757D4" w:rsidRDefault="00463E91" w:rsidP="00463E91">
      <w:pPr>
        <w:rPr>
          <w:lang w:val="es-CO"/>
        </w:rPr>
      </w:pPr>
      <w:r w:rsidRPr="00B757D4">
        <w:rPr>
          <w:lang w:val="es-CO"/>
        </w:rPr>
        <w:t>Ha crecido hasta negar el derecho a poseer esclavos y negar la protección de ese derecho en alta mar, en los territorios y dondequiera que el Gobierno de los Estados Unidos tenga [autoridad].</w:t>
      </w:r>
    </w:p>
    <w:p w14:paraId="0DA568CC" w14:textId="54A1933F" w:rsidR="00463E91" w:rsidRPr="00B757D4" w:rsidRDefault="00463E91" w:rsidP="00463E91">
      <w:pPr>
        <w:rPr>
          <w:lang w:val="es-CO"/>
        </w:rPr>
      </w:pPr>
      <w:r w:rsidRPr="00B757D4">
        <w:rPr>
          <w:lang w:val="es-CO"/>
        </w:rPr>
        <w:t xml:space="preserve">Rechaza la admisión de nuevos estados esclavistas en la Unión, y pretende [acabar con la esclavitud] al [mantenerla solo donde existe actualmente], negando el poder de expansión... </w:t>
      </w:r>
    </w:p>
    <w:p w14:paraId="1DB21FDF" w14:textId="559AB70B" w:rsidR="00463E91" w:rsidRPr="00B757D4" w:rsidRDefault="00463E91" w:rsidP="00463E91">
      <w:pPr>
        <w:rPr>
          <w:lang w:val="es-CO"/>
        </w:rPr>
      </w:pPr>
      <w:r w:rsidRPr="00B757D4">
        <w:rPr>
          <w:lang w:val="es-CO"/>
        </w:rPr>
        <w:t>... Ha anulado la Ley de Esclavos Fugitivos en casi todos los estados libres de la Unión, y ha roto por completo el pacto [preservado en la Constitución].</w:t>
      </w:r>
    </w:p>
    <w:p w14:paraId="557D659C" w14:textId="77777777" w:rsidR="00463E91" w:rsidRPr="00B757D4" w:rsidRDefault="00463E91" w:rsidP="00463E91">
      <w:pPr>
        <w:rPr>
          <w:lang w:val="es-CO"/>
        </w:rPr>
      </w:pPr>
      <w:r w:rsidRPr="00B757D4">
        <w:rPr>
          <w:lang w:val="es-CO"/>
        </w:rPr>
        <w:t>Aboga por la igualdad de los negros, social y políticamente, y promueve [la rebelión] en nuestro medio.</w:t>
      </w:r>
    </w:p>
    <w:p w14:paraId="46AFE2F8" w14:textId="77777777" w:rsidR="00463E91" w:rsidRPr="00B757D4" w:rsidRDefault="00463E91" w:rsidP="00463E91">
      <w:pPr>
        <w:rPr>
          <w:lang w:val="es-CO"/>
        </w:rPr>
      </w:pPr>
      <w:r w:rsidRPr="00B757D4">
        <w:rPr>
          <w:lang w:val="es-CO"/>
        </w:rPr>
        <w:lastRenderedPageBreak/>
        <w:t>Ha [utilizado] su prensa, su púlpito y sus escuelas contra nosotros, hasta lograr que toda la mente popular del norte esté entusiasmada y enardecida con prejuicios [contra la esclavitud].</w:t>
      </w:r>
    </w:p>
    <w:p w14:paraId="64A32101" w14:textId="12CDC827" w:rsidR="00463E91" w:rsidRPr="00B757D4" w:rsidRDefault="00463E91" w:rsidP="00463E91">
      <w:pPr>
        <w:rPr>
          <w:lang w:val="es-CO"/>
        </w:rPr>
      </w:pPr>
      <w:r w:rsidRPr="00B757D4">
        <w:rPr>
          <w:lang w:val="es-CO"/>
        </w:rPr>
        <w:t xml:space="preserve">Ha... formado asociaciones para llevar a cabo sus [planes] de [liberar a las personas esclavizadas] en los estados y en cualquier otro lugar donde exista la esclavitud... </w:t>
      </w:r>
    </w:p>
    <w:p w14:paraId="61360631" w14:textId="1BFCF8C0" w:rsidR="00463E91" w:rsidRPr="00B757D4" w:rsidRDefault="00463E91" w:rsidP="00463E91">
      <w:pPr>
        <w:rPr>
          <w:lang w:val="es-CO"/>
        </w:rPr>
      </w:pPr>
      <w:r w:rsidRPr="00B757D4">
        <w:rPr>
          <w:lang w:val="es-CO"/>
        </w:rPr>
        <w:t xml:space="preserve">... Ha invadido un estado, y ha investido con los honores del martirio al desgraciado, cuyo propósito era aplicar las llamas a nuestras viviendas, y armas de destrucción a nuestras vidas... </w:t>
      </w:r>
    </w:p>
    <w:p w14:paraId="7098760A" w14:textId="715EF0FC" w:rsidR="00463E91" w:rsidRPr="00B757D4" w:rsidRDefault="00463E91" w:rsidP="00463E91">
      <w:pPr>
        <w:rPr>
          <w:lang w:val="es-CO"/>
        </w:rPr>
      </w:pPr>
      <w:r w:rsidRPr="00B757D4">
        <w:rPr>
          <w:lang w:val="es-CO"/>
        </w:rPr>
        <w:t xml:space="preserve">... Ha dado... pruebas de su propósito de arruinar nuestra agricultura, de [debilitar] nuestras actividades industriales y de destruir nuestro sistema social... </w:t>
      </w:r>
    </w:p>
    <w:p w14:paraId="23F56195" w14:textId="2BE2F0FD" w:rsidR="00463E91" w:rsidRPr="00B757D4" w:rsidRDefault="00463E91" w:rsidP="00463E91">
      <w:pPr>
        <w:rPr>
          <w:lang w:val="es-CO"/>
        </w:rPr>
      </w:pPr>
      <w:r w:rsidRPr="00B757D4">
        <w:rPr>
          <w:lang w:val="es-CO"/>
        </w:rPr>
        <w:t>... Ha obtenido recientemente el control del Gobierno... y ha destruido la última expectativa de vivir juntos en amistad y hermandad.</w:t>
      </w:r>
    </w:p>
    <w:p w14:paraId="32231795" w14:textId="15DC7F12" w:rsidR="00463E91" w:rsidRPr="00B757D4" w:rsidRDefault="00463E91" w:rsidP="00463E91">
      <w:pPr>
        <w:rPr>
          <w:lang w:val="es-CO"/>
        </w:rPr>
      </w:pPr>
      <w:r w:rsidRPr="00B757D4">
        <w:rPr>
          <w:lang w:val="es-CO"/>
        </w:rPr>
        <w:t>Nos espera una [dominación] total en la Unión si [aceptamos] seguir en ella. No es una cuestión de elección, sino de necesidad. Debemos someternos a [la humillación] y a la pérdida de propiedades que valen cuatro mil millones en dinero, o debemos separarnos de la Unión... para garantizar esto y cualquier otra especie de propiedad...</w:t>
      </w:r>
    </w:p>
    <w:p w14:paraId="240E5679" w14:textId="413FE199" w:rsidR="00463E91" w:rsidRPr="00B757D4" w:rsidRDefault="00463E91" w:rsidP="00463E91">
      <w:pPr>
        <w:pStyle w:val="Citation"/>
        <w:rPr>
          <w:lang w:val="es-CO"/>
        </w:rPr>
      </w:pPr>
      <w:r w:rsidRPr="00B757D4">
        <w:rPr>
          <w:iCs/>
          <w:lang w:val="es-CO"/>
        </w:rPr>
        <w:t xml:space="preserve">Fuente: Barksdale, E. (1861). Journal of the state convention and ordinances and resolutions. Aprobado en enero de 1861 con un apéndice publicado por orden de la convención (págs. 86-88). Extraído el 1 de julio de 2020 de </w:t>
      </w:r>
      <w:hyperlink r:id="rId10">
        <w:r w:rsidRPr="00B757D4">
          <w:rPr>
            <w:iCs/>
            <w:color w:val="1155CC"/>
            <w:u w:val="single"/>
            <w:lang w:val="es-CO"/>
          </w:rPr>
          <w:t>http://www.digitalhistory.uh.edu/active_learning/explorations/south_secede/South_secede_mississippi.cfm</w:t>
        </w:r>
      </w:hyperlink>
    </w:p>
    <w:p w14:paraId="65298C51" w14:textId="55182BB5" w:rsidR="00463E91" w:rsidRPr="00B757D4" w:rsidRDefault="00463E91" w:rsidP="00463E91">
      <w:pPr>
        <w:pStyle w:val="BodyText"/>
        <w:rPr>
          <w:lang w:val="es-CO"/>
        </w:rPr>
      </w:pPr>
    </w:p>
    <w:p w14:paraId="1B2186F2" w14:textId="5123012E" w:rsidR="00463E91" w:rsidRPr="00B757D4" w:rsidRDefault="00463E91" w:rsidP="00463E91">
      <w:pPr>
        <w:pStyle w:val="Title"/>
        <w:rPr>
          <w:lang w:val="es-CO"/>
        </w:rPr>
      </w:pPr>
      <w:r w:rsidRPr="00B757D4">
        <w:rPr>
          <w:bCs/>
          <w:lang w:val="es-CO"/>
        </w:rPr>
        <w:lastRenderedPageBreak/>
        <w:t>Ordenanza de secesión 3: Texas</w:t>
      </w:r>
    </w:p>
    <w:p w14:paraId="558F414C" w14:textId="676483FB" w:rsidR="00463E91" w:rsidRPr="00B757D4" w:rsidRDefault="00463E91" w:rsidP="00463E91">
      <w:pPr>
        <w:pStyle w:val="Heading1"/>
        <w:rPr>
          <w:rFonts w:eastAsia="Calibri"/>
          <w:lang w:val="es-CO"/>
        </w:rPr>
      </w:pPr>
      <w:r w:rsidRPr="00B757D4">
        <w:rPr>
          <w:rFonts w:eastAsia="Calibri"/>
          <w:bCs/>
          <w:lang w:val="es-CO"/>
        </w:rPr>
        <w:t>Declaración de las causas que impulsan al estado de Texas a separarse de la Unión Federal, 2 de febrero de 1861</w:t>
      </w:r>
    </w:p>
    <w:p w14:paraId="73C8EFBA" w14:textId="4D03E6C6" w:rsidR="00463E91" w:rsidRPr="00B757D4" w:rsidRDefault="00463E91" w:rsidP="00463E91">
      <w:pPr>
        <w:rPr>
          <w:lang w:val="es-CO"/>
        </w:rPr>
      </w:pPr>
      <w:r w:rsidRPr="00B757D4">
        <w:rPr>
          <w:lang w:val="es-CO"/>
        </w:rPr>
        <w:t xml:space="preserve">...Texas abandonó su existencia nacional separada y [aceptó] convertirse en uno de los Estados [Unidos] para promover su bienestar... Fue recibida como un [estado] que preservaba y protegía la institución conocida como la esclavitud de los negros —la servidumbre de los africanos a la raza blanca dentro de sus límites—, una relación que había existido desde el primer asentamiento de la raza blanca en sus tierras vírgenes, y que su pueblo pretendía que existiera en todos los tiempos futuros.... </w:t>
      </w:r>
    </w:p>
    <w:p w14:paraId="7EA19AB8" w14:textId="14D8F1EF" w:rsidR="00463E91" w:rsidRPr="00B757D4" w:rsidRDefault="00463E91" w:rsidP="00463E91">
      <w:pPr>
        <w:rPr>
          <w:lang w:val="es-CO"/>
        </w:rPr>
      </w:pPr>
      <w:r w:rsidRPr="00B757D4">
        <w:rPr>
          <w:lang w:val="es-CO"/>
        </w:rPr>
        <w:t xml:space="preserve">... Los estados [no esclavistas], [con las leyes que han promulgado], han violado deliberadamente, directa o indirectamente, la 3.ª cláusula de la 2.ª sección del 4.º artículo de la Constitución [de los Estados Unidos]... de ese modo, han [derogado parte de la Constitución], [que prometía] asegurar los derechos de los estados esclavistas en su [institución de la esclavitud]... </w:t>
      </w:r>
    </w:p>
    <w:p w14:paraId="18B97145" w14:textId="39A73820" w:rsidR="00463E91" w:rsidRPr="00B757D4" w:rsidRDefault="00463E91" w:rsidP="00463E91">
      <w:pPr>
        <w:rPr>
          <w:lang w:val="es-CO"/>
        </w:rPr>
      </w:pPr>
      <w:r w:rsidRPr="00B757D4">
        <w:rPr>
          <w:lang w:val="es-CO"/>
        </w:rPr>
        <w:t>... En todos los estados no esclavistas... el pueblo se ha constituido en un gran partido seccional, ahora lo suficientemente fuerte en número como para controlar los asuntos de cada uno de esos estados, con base en el... sentimiento de hostilidad hacia estos estados del sur y su... sistema de esclavitud africana, proclamando la [creencia degradante] de la igualdad de todos los hombres, [sin importar] su raza o color, un [conjunto de creencias] que está en guerra con la naturaleza, que se opone a la experiencia de la humanidad, y que viola... la Ley Divina. Exigen la abolición de... la esclavitud en toda la [nación], el reconocimiento de la igualdad política entre las razas blanca y negra, y [declaran] su determinación de continuar su cruzada contra nosotros, siempre que quede un... esclavo en estos estados.</w:t>
      </w:r>
    </w:p>
    <w:p w14:paraId="1D3B1140" w14:textId="5A11C0F2" w:rsidR="00463E91" w:rsidRPr="00B757D4" w:rsidRDefault="00463E91" w:rsidP="00463E91">
      <w:pPr>
        <w:rPr>
          <w:lang w:val="es-CO"/>
        </w:rPr>
      </w:pPr>
      <w:r w:rsidRPr="00B757D4">
        <w:rPr>
          <w:lang w:val="es-CO"/>
        </w:rPr>
        <w:t xml:space="preserve">Durante los últimos años, esta organización abolicionista ha estado sembrando activamente las semillas del [malestar] en la Unión... [Los abolicionistas] han hecho </w:t>
      </w:r>
      <w:r w:rsidR="00B757D4" w:rsidRPr="00B757D4">
        <w:rPr>
          <w:lang w:val="es-CO"/>
        </w:rPr>
        <w:t>que</w:t>
      </w:r>
      <w:r w:rsidRPr="00B757D4">
        <w:rPr>
          <w:lang w:val="es-CO"/>
        </w:rPr>
        <w:t xml:space="preserve"> los estados esclavistas sean una minoría desesperada en el Congreso federal, y [no han sido de ayuda] en la protección de los derechos del sur contra [las demandas de los estados no esclavistas]... </w:t>
      </w:r>
    </w:p>
    <w:p w14:paraId="7E118C07" w14:textId="77777777" w:rsidR="00463E91" w:rsidRPr="00B757D4" w:rsidRDefault="00463E91" w:rsidP="00463E91">
      <w:pPr>
        <w:rPr>
          <w:lang w:val="es-CO"/>
        </w:rPr>
      </w:pPr>
      <w:r w:rsidRPr="00B757D4">
        <w:rPr>
          <w:lang w:val="es-CO"/>
        </w:rPr>
        <w:t>Han proclamado y, [al votar], han confirmado la [creencia] revolucionaria de que existe una "ley superior" a la Constitución y a las leyes de nuestra Unión Federal, y que prácticamente harán caso omiso de sus juramentos [en la Constitución] y pisotearán nuestros derechos [de propiedad].</w:t>
      </w:r>
    </w:p>
    <w:p w14:paraId="0235E933" w14:textId="29DC62D5" w:rsidR="00463E91" w:rsidRPr="00B757D4" w:rsidRDefault="00463E91" w:rsidP="00463E91">
      <w:pPr>
        <w:rPr>
          <w:lang w:val="es-CO"/>
        </w:rPr>
      </w:pPr>
      <w:r w:rsidRPr="00B757D4">
        <w:rPr>
          <w:lang w:val="es-CO"/>
        </w:rPr>
        <w:t>Han... alentado y apoyado a organizaciones ilegales para que roben a nuestros esclavos e impidan su recaptura...</w:t>
      </w:r>
    </w:p>
    <w:p w14:paraId="693FF85B" w14:textId="3261DD60" w:rsidR="00463E91" w:rsidRPr="00B757D4" w:rsidRDefault="00463E91" w:rsidP="00463E91">
      <w:pPr>
        <w:rPr>
          <w:lang w:val="es-CO"/>
        </w:rPr>
      </w:pPr>
      <w:r w:rsidRPr="00B757D4">
        <w:rPr>
          <w:lang w:val="es-CO"/>
        </w:rPr>
        <w:t xml:space="preserve">... Han... enviado panfletos [incendiarios] y documentos entre nosotros para fomentar [la rebelión]... </w:t>
      </w:r>
    </w:p>
    <w:p w14:paraId="5627A90E" w14:textId="2E6DCC41" w:rsidR="00463E91" w:rsidRPr="00B757D4" w:rsidRDefault="00463E91" w:rsidP="00463E91">
      <w:pPr>
        <w:rPr>
          <w:lang w:val="es-CO"/>
        </w:rPr>
      </w:pPr>
      <w:r w:rsidRPr="00B757D4">
        <w:rPr>
          <w:lang w:val="es-CO"/>
        </w:rPr>
        <w:lastRenderedPageBreak/>
        <w:t>... Y, finalmente, por el voto seccional combinado de los diecisiete estados no esclavistas, han elegido como presidente y vicepresidente de toda la [nación] a dos hombres [que] prometen... la ruina de los estados esclavistas.</w:t>
      </w:r>
    </w:p>
    <w:p w14:paraId="4A8D6171" w14:textId="4541933C" w:rsidR="00463E91" w:rsidRPr="00B757D4" w:rsidRDefault="00463E91" w:rsidP="00463E91">
      <w:pPr>
        <w:rPr>
          <w:lang w:val="es-CO"/>
        </w:rPr>
      </w:pPr>
      <w:r w:rsidRPr="00B757D4">
        <w:rPr>
          <w:lang w:val="es-CO"/>
        </w:rPr>
        <w:t>... Nuestros propios puntos de vista deben ser proclamados claramente.</w:t>
      </w:r>
    </w:p>
    <w:p w14:paraId="2CE00059" w14:textId="77777777" w:rsidR="00463E91" w:rsidRPr="00B757D4" w:rsidRDefault="00463E91" w:rsidP="00463E91">
      <w:pPr>
        <w:rPr>
          <w:lang w:val="es-CO"/>
        </w:rPr>
      </w:pPr>
      <w:r w:rsidRPr="00B757D4">
        <w:rPr>
          <w:lang w:val="es-CO"/>
        </w:rPr>
        <w:t>Sostenemos como verdades innegables que los gobiernos de los diversos estados y de los propios [Estados Unidos] fueron establecidos exclusivamente por la raza blanca, para ellos mismos y sus [futuras generaciones]; que la raza africana no tuvo [participación] en [el] establecimiento [de los Estados Unidos]; que fueron vistos y considerados legítimamente como una raza inferior y dependiente, y que solo en esa condición su existencia podía ser beneficiosa o tolerable en este país.</w:t>
      </w:r>
    </w:p>
    <w:p w14:paraId="287A1712" w14:textId="252D39F8" w:rsidR="00463E91" w:rsidRPr="00B757D4" w:rsidRDefault="00463E91" w:rsidP="00463E91">
      <w:pPr>
        <w:rPr>
          <w:lang w:val="es-CO"/>
        </w:rPr>
      </w:pPr>
      <w:r w:rsidRPr="00B757D4">
        <w:rPr>
          <w:lang w:val="es-CO"/>
        </w:rPr>
        <w:t xml:space="preserve">Que, en este gobierno libre, todos los hombres blancos tienen y, por derecho, deben tener derecho a los mismos derechos civiles y políticos; que la servidumbre de la raza africana, tal como existe en estos estados, es mutuamente beneficiosa tanto para los [esclavos] como para las personas libres... mientras que la destrucción de [la esclavitud], tal como la propugnan nuestros enemigos seccionales, traería [un desastre seguro] a ambos... </w:t>
      </w:r>
    </w:p>
    <w:p w14:paraId="089D83E9" w14:textId="71910E00" w:rsidR="00463E91" w:rsidRPr="00B757D4" w:rsidRDefault="00463E91" w:rsidP="00463E91">
      <w:pPr>
        <w:rPr>
          <w:lang w:val="es-CO"/>
        </w:rPr>
      </w:pPr>
      <w:r w:rsidRPr="00B757D4">
        <w:rPr>
          <w:lang w:val="es-CO"/>
        </w:rPr>
        <w:t xml:space="preserve">... Por estas y otras </w:t>
      </w:r>
      <w:r w:rsidR="00B757D4" w:rsidRPr="00B757D4">
        <w:rPr>
          <w:lang w:val="es-CO"/>
        </w:rPr>
        <w:t>razones, ...</w:t>
      </w:r>
      <w:r w:rsidRPr="00B757D4">
        <w:rPr>
          <w:lang w:val="es-CO"/>
        </w:rPr>
        <w:t xml:space="preserve"> afirmando que la Constitución federal ha sido violada y prácticamente [disuelta] por los [estados no esclavistas], y viendo que el Gobierno federal está pasando ahora bajo el control de nuestros enemigos... Nosotros, los delegados del pueblo de Texas... hemos aprobado una ordenanza que disuelve toda conexión política con el Gobierno de los Estados Unidos de América y su pueblo...</w:t>
      </w:r>
    </w:p>
    <w:p w14:paraId="19E84B45" w14:textId="022B7CFD" w:rsidR="00463E91" w:rsidRPr="00B757D4" w:rsidRDefault="00463E91" w:rsidP="00463E91">
      <w:pPr>
        <w:pStyle w:val="Citation"/>
        <w:rPr>
          <w:lang w:val="es-CO"/>
        </w:rPr>
      </w:pPr>
      <w:r w:rsidRPr="00B757D4">
        <w:rPr>
          <w:iCs/>
          <w:lang w:val="es-CO"/>
        </w:rPr>
        <w:t>Fuente: Winkler, E. W. (Ed.). (1912).  Journal of the secession convention of Texas 1861, editado del original en el Departamento de Estado (págs. 61-65). Comisión Histórica y Biblioteca de Texas. Extraído el 1 de julio de 2020 de https://www.tsl.texas.gov/ref/abouttx/secession/2feb1861.html</w:t>
      </w:r>
    </w:p>
    <w:sectPr w:rsidR="00463E91" w:rsidRPr="00B757D4">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E6B3" w14:textId="77777777" w:rsidR="003912C6" w:rsidRDefault="003912C6" w:rsidP="00293785">
      <w:pPr>
        <w:spacing w:after="0" w:line="240" w:lineRule="auto"/>
      </w:pPr>
      <w:r>
        <w:separator/>
      </w:r>
    </w:p>
  </w:endnote>
  <w:endnote w:type="continuationSeparator" w:id="0">
    <w:p w14:paraId="32D86588" w14:textId="77777777" w:rsidR="003912C6" w:rsidRDefault="003912C6"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5C07"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4ED7E161" wp14:editId="4AEE176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7CB2478" w14:textId="0F9289BD" w:rsidR="00293785" w:rsidRDefault="00B757D4" w:rsidP="00D106FF">
                          <w:pPr>
                            <w:pStyle w:val="LessonFooter"/>
                          </w:pPr>
                          <w:sdt>
                            <w:sdtPr>
                              <w:alias w:val="Title"/>
                              <w:tag w:val=""/>
                              <w:id w:val="1281607793"/>
                              <w:placeholder>
                                <w:docPart w:val="77FE31B1F4EF4F3F9A4045F32BEDB1B5"/>
                              </w:placeholder>
                              <w:dataBinding w:prefixMappings="xmlns:ns0='http://purl.org/dc/elements/1.1/' xmlns:ns1='http://schemas.openxmlformats.org/package/2006/metadata/core-properties' " w:xpath="/ns1:coreProperties[1]/ns0:title[1]" w:storeItemID="{6C3C8BC8-F283-45AE-878A-BAB7291924A1}"/>
                              <w:text/>
                            </w:sdtPr>
                            <w:sdtEndPr/>
                            <w:sdtContent>
                              <w:r w:rsidR="003912C6">
                                <w:rPr>
                                  <w:bCs/>
                                  <w:lang w:val="es"/>
                                </w:rPr>
                                <w:t>Why Did the Southern States Secede?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7E16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7CB2478" w14:textId="0F9289BD" w:rsidR="00293785" w:rsidRDefault="00D34E6F" w:rsidP="00D106FF">
                    <w:pPr>
                      <w:pStyle w:val="LessonFooter"/>
                      <w:bidi w:val="0"/>
                    </w:pPr>
                    <w:sdt>
                      <w:sdtPr>
                        <w:alias w:val="Title"/>
                        <w:tag w:val=""/>
                        <w:id w:val="1281607793"/>
                        <w:placeholder>
                          <w:docPart w:val="77FE31B1F4EF4F3F9A4045F32BEDB1B5"/>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Why Did the Southern States Secede?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2B03FFF1" wp14:editId="537E8542">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08FE" w14:textId="77777777" w:rsidR="003912C6" w:rsidRDefault="003912C6" w:rsidP="00293785">
      <w:pPr>
        <w:spacing w:after="0" w:line="240" w:lineRule="auto"/>
      </w:pPr>
      <w:r>
        <w:separator/>
      </w:r>
    </w:p>
  </w:footnote>
  <w:footnote w:type="continuationSeparator" w:id="0">
    <w:p w14:paraId="4476448F" w14:textId="77777777" w:rsidR="003912C6" w:rsidRDefault="003912C6"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569186">
    <w:abstractNumId w:val="6"/>
  </w:num>
  <w:num w:numId="2" w16cid:durableId="34281467">
    <w:abstractNumId w:val="7"/>
  </w:num>
  <w:num w:numId="3" w16cid:durableId="777408815">
    <w:abstractNumId w:val="0"/>
  </w:num>
  <w:num w:numId="4" w16cid:durableId="162355975">
    <w:abstractNumId w:val="2"/>
  </w:num>
  <w:num w:numId="5" w16cid:durableId="1498573749">
    <w:abstractNumId w:val="3"/>
  </w:num>
  <w:num w:numId="6" w16cid:durableId="773479225">
    <w:abstractNumId w:val="5"/>
  </w:num>
  <w:num w:numId="7" w16cid:durableId="52125683">
    <w:abstractNumId w:val="4"/>
  </w:num>
  <w:num w:numId="8" w16cid:durableId="634062204">
    <w:abstractNumId w:val="8"/>
  </w:num>
  <w:num w:numId="9" w16cid:durableId="1095513370">
    <w:abstractNumId w:val="9"/>
  </w:num>
  <w:num w:numId="10" w16cid:durableId="2107530946">
    <w:abstractNumId w:val="10"/>
  </w:num>
  <w:num w:numId="11" w16cid:durableId="1272543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91"/>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12C6"/>
    <w:rsid w:val="00397FA9"/>
    <w:rsid w:val="00446C13"/>
    <w:rsid w:val="00463E91"/>
    <w:rsid w:val="005078B4"/>
    <w:rsid w:val="0053328A"/>
    <w:rsid w:val="00540FC6"/>
    <w:rsid w:val="00546361"/>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757D4"/>
    <w:rsid w:val="00B87211"/>
    <w:rsid w:val="00B92DBF"/>
    <w:rsid w:val="00BD119F"/>
    <w:rsid w:val="00C73EA1"/>
    <w:rsid w:val="00C8524A"/>
    <w:rsid w:val="00C96D27"/>
    <w:rsid w:val="00CC4F77"/>
    <w:rsid w:val="00CD3CF6"/>
    <w:rsid w:val="00CE336D"/>
    <w:rsid w:val="00D106FF"/>
    <w:rsid w:val="00D34E6F"/>
    <w:rsid w:val="00D626EB"/>
    <w:rsid w:val="00DC7A6D"/>
    <w:rsid w:val="00ED24C8"/>
    <w:rsid w:val="00F27F69"/>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49FF8"/>
  <w15:docId w15:val="{C5523618-8EB7-4CF9-BFCD-C7870FC3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63E91"/>
    <w:pPr>
      <w:pageBreakBefore/>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463E91"/>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gitalhistory.uh.edu/active_learning/explorations/south_secede/south_"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gitalhistory.uh.edu/active_learning/explorations/south_secede/South_secede_mississippi.cfm" TargetMode="External"/><Relationship Id="rId4" Type="http://schemas.openxmlformats.org/officeDocument/2006/relationships/settings" Target="settings.xml"/><Relationship Id="rId9" Type="http://schemas.openxmlformats.org/officeDocument/2006/relationships/hyperlink" Target="http://www.digitalhistory.uh.edu/active_learning/explorations/south_secede/south_"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FE31B1F4EF4F3F9A4045F32BEDB1B5"/>
        <w:category>
          <w:name w:val="General"/>
          <w:gallery w:val="placeholder"/>
        </w:category>
        <w:types>
          <w:type w:val="bbPlcHdr"/>
        </w:types>
        <w:behaviors>
          <w:behavior w:val="content"/>
        </w:behaviors>
        <w:guid w:val="{0F4B3EB9-E25C-4360-AA99-522ECBF09EDE}"/>
      </w:docPartPr>
      <w:docPartBody>
        <w:p w:rsidR="006D553B" w:rsidRDefault="0046588C">
          <w:pPr>
            <w:pStyle w:val="77FE31B1F4EF4F3F9A4045F32BEDB1B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8C"/>
    <w:rsid w:val="0046588C"/>
    <w:rsid w:val="006D553B"/>
    <w:rsid w:val="00E9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7FE31B1F4EF4F3F9A4045F32BEDB1B5">
    <w:name w:val="77FE31B1F4EF4F3F9A4045F32BEDB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5</TotalTime>
  <Pages>6</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Did the Southern States Secede?</dc:title>
  <dc:creator>K20 Center</dc:creator>
  <cp:lastModifiedBy>Catalina Otalora</cp:lastModifiedBy>
  <cp:revision>3</cp:revision>
  <cp:lastPrinted>2016-07-14T14:08:00Z</cp:lastPrinted>
  <dcterms:created xsi:type="dcterms:W3CDTF">2020-09-02T21:51:00Z</dcterms:created>
  <dcterms:modified xsi:type="dcterms:W3CDTF">2022-06-03T21:50:00Z</dcterms:modified>
</cp:coreProperties>
</file>