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322310" w14:textId="3686D35D" w:rsidR="00446C13" w:rsidRPr="00245A21" w:rsidRDefault="00495246" w:rsidP="00DC7A6D">
      <w:pPr>
        <w:pStyle w:val="Title"/>
        <w:rPr>
          <w:lang w:val="es-CO"/>
        </w:rPr>
      </w:pPr>
      <w:r w:rsidRPr="00245A21">
        <w:rPr>
          <w:bCs/>
          <w:lang w:val="es-CO"/>
        </w:rPr>
        <w:t xml:space="preserve">Comparación de la letra de </w:t>
      </w:r>
      <w:r w:rsidRPr="00245A21">
        <w:rPr>
          <w:bCs/>
          <w:i/>
          <w:iCs/>
          <w:lang w:val="es-CO"/>
        </w:rPr>
        <w:t>Jolene</w:t>
      </w:r>
    </w:p>
    <w:tbl>
      <w:tblPr>
        <w:tblStyle w:val="TableGrid"/>
        <w:tblW w:w="94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20"/>
        <w:gridCol w:w="4720"/>
      </w:tblGrid>
      <w:tr w:rsidR="00495246" w:rsidRPr="00245A21" w14:paraId="4079110C" w14:textId="77777777" w:rsidTr="001D268C">
        <w:trPr>
          <w:cantSplit/>
          <w:tblHeader/>
        </w:trPr>
        <w:tc>
          <w:tcPr>
            <w:tcW w:w="4720" w:type="dxa"/>
            <w:tcBorders>
              <w:top w:val="single" w:sz="4" w:space="0" w:color="BED7D3" w:themeColor="accent3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shd w:val="clear" w:color="auto" w:fill="3E5C61" w:themeFill="accent2"/>
            <w:tcMar>
              <w:bottom w:w="461" w:type="dxa"/>
            </w:tcMar>
          </w:tcPr>
          <w:p w14:paraId="0889A9D0" w14:textId="0380AA06" w:rsidR="00495246" w:rsidRPr="00245A21" w:rsidRDefault="00495246" w:rsidP="0053328A">
            <w:pPr>
              <w:pStyle w:val="TableColumnHeaders"/>
              <w:rPr>
                <w:lang w:val="es-CO"/>
              </w:rPr>
            </w:pPr>
            <w:r w:rsidRPr="00245A21">
              <w:rPr>
                <w:bCs/>
                <w:lang w:val="es-CO"/>
              </w:rPr>
              <w:t>Letra medieval</w:t>
            </w:r>
          </w:p>
        </w:tc>
        <w:tc>
          <w:tcPr>
            <w:tcW w:w="4720" w:type="dxa"/>
            <w:tcBorders>
              <w:top w:val="single" w:sz="4" w:space="0" w:color="BED7D3" w:themeColor="accent3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shd w:val="clear" w:color="auto" w:fill="3E5C61" w:themeFill="accent2"/>
            <w:tcMar>
              <w:bottom w:w="461" w:type="dxa"/>
            </w:tcMar>
          </w:tcPr>
          <w:p w14:paraId="244446AA" w14:textId="4671CEC6" w:rsidR="00495246" w:rsidRPr="00245A21" w:rsidRDefault="00495246" w:rsidP="0053328A">
            <w:pPr>
              <w:pStyle w:val="TableColumnHeaders"/>
              <w:rPr>
                <w:lang w:val="es-CO"/>
              </w:rPr>
            </w:pPr>
            <w:r w:rsidRPr="00245A21">
              <w:rPr>
                <w:bCs/>
                <w:lang w:val="es-CO"/>
              </w:rPr>
              <w:t>Letra moderna</w:t>
            </w:r>
          </w:p>
        </w:tc>
      </w:tr>
      <w:tr w:rsidR="00495246" w:rsidRPr="00245A21" w14:paraId="76C1CBBE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75FCA7DC" w14:textId="77777777" w:rsidR="00495246" w:rsidRPr="00245A21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Jolene, Jolene, Jolene, Jolene</w:t>
            </w:r>
          </w:p>
          <w:p w14:paraId="493EE8CC" w14:textId="118F50C1" w:rsidR="00495246" w:rsidRPr="00245A21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Os ruego que no os llevéis a mi señor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5665A43F" w14:textId="77777777" w:rsidR="00495246" w:rsidRPr="00245A21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Jolene, Jolene, Jolene, Jolene</w:t>
            </w:r>
          </w:p>
          <w:p w14:paraId="0D75AEDB" w14:textId="001BF4D8" w:rsidR="00495246" w:rsidRPr="00245A21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Te lo pido, por favor, no te lleves a mi hombre</w:t>
            </w:r>
          </w:p>
        </w:tc>
      </w:tr>
      <w:tr w:rsidR="00495246" w:rsidRPr="00245A21" w14:paraId="04ADDC61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2FEF015D" w14:textId="77777777" w:rsidR="00495246" w:rsidRPr="00245A21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Jolene, Jolene, Jolene, Jolene</w:t>
            </w:r>
          </w:p>
          <w:p w14:paraId="5580D116" w14:textId="3F9CA204" w:rsidR="00495246" w:rsidRPr="00245A21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Temo que, de vos, solo una palabra bastaría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0032FD9C" w14:textId="77777777" w:rsidR="00495246" w:rsidRPr="00245A21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Jolene, Jolene, Jolene, Jolene</w:t>
            </w:r>
          </w:p>
          <w:p w14:paraId="49E22B8F" w14:textId="624508FC" w:rsidR="00495246" w:rsidRPr="00245A21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Por favor, no te lo lleves solo porque puedes</w:t>
            </w:r>
          </w:p>
        </w:tc>
      </w:tr>
      <w:tr w:rsidR="00495246" w:rsidRPr="00245A21" w14:paraId="16896C0D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736A66B0" w14:textId="15221282" w:rsidR="00495246" w:rsidRPr="00245A21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Vuestra belleza no tiene comparación, con flamantes mechones de pelo castaño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2043200E" w14:textId="77777777" w:rsidR="00495246" w:rsidRPr="00245A21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Tu belleza no tiene comparación</w:t>
            </w:r>
          </w:p>
          <w:p w14:paraId="53F26E97" w14:textId="66F60CC6" w:rsidR="00495246" w:rsidRPr="00245A21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Con flamantes mechones de pelo castaño</w:t>
            </w:r>
          </w:p>
        </w:tc>
      </w:tr>
      <w:tr w:rsidR="00495246" w:rsidRPr="00245A21" w14:paraId="12F6BBA4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5EB7C74C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Con piel de marfil y ojos verde esmeralda</w:t>
            </w:r>
          </w:p>
          <w:p w14:paraId="2E65D8C7" w14:textId="12A07BE7" w:rsidR="00495246" w:rsidRPr="00245A21" w:rsidRDefault="001B4C08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Vuestra sonrisa es como un soplo de primavera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5CEED710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Con piel de marfil y ojos verde esmeralda</w:t>
            </w:r>
          </w:p>
          <w:p w14:paraId="143A12FA" w14:textId="6C5C1B85" w:rsidR="00495246" w:rsidRPr="00245A21" w:rsidRDefault="001B4C08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Tu sonrisa es como un soplo de primavera</w:t>
            </w:r>
          </w:p>
        </w:tc>
      </w:tr>
      <w:tr w:rsidR="001B4C08" w:rsidRPr="00245A21" w14:paraId="3C5F9AAC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46B7A479" w14:textId="17B33953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Vuestra voz es suave como la lluvia de verano</w:t>
            </w:r>
          </w:p>
          <w:p w14:paraId="3B37ED7C" w14:textId="03B34524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Y no puedo competir con vos, Jolene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2824664A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Tu voz es suave como la lluvia de verano</w:t>
            </w:r>
          </w:p>
          <w:p w14:paraId="6B9E8BA1" w14:textId="7A188205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No puedo competir contigo, Jolene</w:t>
            </w:r>
          </w:p>
        </w:tc>
      </w:tr>
      <w:tr w:rsidR="001B4C08" w:rsidRPr="00245A21" w14:paraId="17D24DD3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2118EE62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Él habla de vos mientras duerme</w:t>
            </w:r>
          </w:p>
          <w:p w14:paraId="547DE032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Y, por desgracia, no puedo dejar de llorar</w:t>
            </w:r>
          </w:p>
          <w:p w14:paraId="0E37E263" w14:textId="5BF50D30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Cuando escucho vuestro nombre, Jolene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1094C9E0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Él habla de ti mientras duerme</w:t>
            </w:r>
          </w:p>
          <w:p w14:paraId="371153BE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Y no hay nada que pueda hacer para dejar</w:t>
            </w:r>
          </w:p>
          <w:p w14:paraId="10F4BBB8" w14:textId="0DE2149C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De llorar cuando te llama por tu nombre, Jolene</w:t>
            </w:r>
          </w:p>
        </w:tc>
      </w:tr>
      <w:tr w:rsidR="001B4C08" w:rsidRPr="00245A21" w14:paraId="3F3AAC37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1C2AECF7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 xml:space="preserve">Aunque es tan claro ver lo poco que él significa para vos, </w:t>
            </w:r>
          </w:p>
          <w:p w14:paraId="6B7FEB79" w14:textId="26E0E12B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Mi amor por él es infinito como el mar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4908F09D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Pero puedo entender fácilmente</w:t>
            </w:r>
          </w:p>
          <w:p w14:paraId="77038794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Cómo podrías llevarte fácilmente a mi hombre</w:t>
            </w:r>
          </w:p>
          <w:p w14:paraId="291C2E43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Pero no sabes lo él que significa para mí, Jolene</w:t>
            </w:r>
          </w:p>
          <w:p w14:paraId="257972ED" w14:textId="071CC3C5" w:rsidR="00245A21" w:rsidRPr="00245A21" w:rsidRDefault="00245A21" w:rsidP="00245A21">
            <w:pPr>
              <w:pStyle w:val="BodyText"/>
              <w:rPr>
                <w:lang w:val="es-CO"/>
              </w:rPr>
            </w:pPr>
          </w:p>
        </w:tc>
      </w:tr>
      <w:tr w:rsidR="001B4C08" w:rsidRPr="00245A21" w14:paraId="42C3535A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tcMar>
              <w:bottom w:w="461" w:type="dxa"/>
            </w:tcMar>
          </w:tcPr>
          <w:p w14:paraId="6F3084CB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lastRenderedPageBreak/>
              <w:t>Jolene, Jolene, Jolene, Jolene</w:t>
            </w:r>
          </w:p>
          <w:p w14:paraId="77638C20" w14:textId="040ED9EE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Os ruego que no os llevéis a mi señor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tcMar>
              <w:bottom w:w="461" w:type="dxa"/>
            </w:tcMar>
          </w:tcPr>
          <w:p w14:paraId="708DBC89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Jolene, Jolene, Jolene, Jolene</w:t>
            </w:r>
          </w:p>
          <w:p w14:paraId="41039DA3" w14:textId="3345F9D5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Te lo pido, por favor, no te lleves a mi hombre</w:t>
            </w:r>
          </w:p>
        </w:tc>
      </w:tr>
      <w:tr w:rsidR="001B4C08" w:rsidRPr="00245A21" w14:paraId="1B811478" w14:textId="77777777" w:rsidTr="001D268C">
        <w:trPr>
          <w:cantSplit/>
        </w:trPr>
        <w:tc>
          <w:tcPr>
            <w:tcW w:w="4720" w:type="dxa"/>
            <w:tcBorders>
              <w:top w:val="single" w:sz="4" w:space="0" w:color="BED7D3" w:themeColor="accent3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5E179081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Jolene, Jolene, Jolene, Jolene</w:t>
            </w:r>
          </w:p>
          <w:p w14:paraId="70608971" w14:textId="72C18DF5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Temo que, de vos, solo una palabra bastaría</w:t>
            </w:r>
          </w:p>
        </w:tc>
        <w:tc>
          <w:tcPr>
            <w:tcW w:w="4720" w:type="dxa"/>
            <w:tcBorders>
              <w:top w:val="single" w:sz="4" w:space="0" w:color="BED7D3" w:themeColor="accent3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318C3C61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Jolene, Jolene, Jolene, Jolene</w:t>
            </w:r>
          </w:p>
          <w:p w14:paraId="4285A112" w14:textId="360AFBBC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Por favor, no te lo lleves solo porque puedes</w:t>
            </w:r>
          </w:p>
        </w:tc>
      </w:tr>
      <w:tr w:rsidR="001B4C08" w:rsidRPr="00245A21" w14:paraId="68C07384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26E1B8C9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 xml:space="preserve">Podríais tener al hombre que queráis, </w:t>
            </w:r>
          </w:p>
          <w:p w14:paraId="3C7ABB0E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Pero yo nunca podría amar otra vez</w:t>
            </w:r>
          </w:p>
          <w:p w14:paraId="4EE2D1E9" w14:textId="4699BFE3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Él es el único para mí, Jolene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3FED51C1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Podrías tener al hombre que quieras</w:t>
            </w:r>
          </w:p>
          <w:p w14:paraId="0E663EF2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Yo no podría amar otra vez</w:t>
            </w:r>
          </w:p>
          <w:p w14:paraId="6E9BC423" w14:textId="4BBEE0F5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Porque él es el único para mí, Jolene</w:t>
            </w:r>
          </w:p>
        </w:tc>
      </w:tr>
      <w:tr w:rsidR="001B4C08" w:rsidRPr="00245A21" w14:paraId="781E2501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63A359A0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Arriesgaría mi vida e integridad física</w:t>
            </w:r>
          </w:p>
          <w:p w14:paraId="0CB23DDF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Para pasar mis únicos días con él</w:t>
            </w:r>
          </w:p>
          <w:p w14:paraId="15262201" w14:textId="67FB794D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Mi felicidad es vuestro capricho, Jolene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6A722375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Pero tenía que tener esta charla contigo</w:t>
            </w:r>
          </w:p>
          <w:p w14:paraId="37C73837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Mi felicidad depende de ti</w:t>
            </w:r>
          </w:p>
          <w:p w14:paraId="72F33AA8" w14:textId="3578B42D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Y harás lo que sea que decidas, Jolene</w:t>
            </w:r>
          </w:p>
        </w:tc>
      </w:tr>
      <w:tr w:rsidR="001B4C08" w:rsidRPr="00245A21" w14:paraId="75F28D4F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104E2376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Jolene, Jolene, Jolene, Jolene</w:t>
            </w:r>
          </w:p>
          <w:p w14:paraId="3BF522D1" w14:textId="144A31D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Os ruego que no os llevéis a mi señor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7E577645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Jolene, Jolene, Jolene, Jolene</w:t>
            </w:r>
          </w:p>
          <w:p w14:paraId="464591AE" w14:textId="3A3F530D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Te lo pido, por favor, no te lleves a mi hombre</w:t>
            </w:r>
          </w:p>
        </w:tc>
      </w:tr>
      <w:tr w:rsidR="001B4C08" w:rsidRPr="00245A21" w14:paraId="62BD8171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34BCDFA7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Jolene, Jolene, Jolene, Jolene</w:t>
            </w:r>
          </w:p>
          <w:p w14:paraId="0B665A12" w14:textId="4F253A03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Temo que, de vos, solo una palabra bastaría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34037DBC" w14:textId="77777777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Jolene, Jolene, Jolene, Jolene</w:t>
            </w:r>
          </w:p>
          <w:p w14:paraId="709A18FC" w14:textId="39EC8588" w:rsidR="001B4C08" w:rsidRPr="00245A21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Por favor, no te lo lleves solo porque puedes</w:t>
            </w:r>
          </w:p>
        </w:tc>
      </w:tr>
      <w:tr w:rsidR="00495246" w:rsidRPr="00245A21" w14:paraId="7A7BE888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tcMar>
              <w:bottom w:w="461" w:type="dxa"/>
            </w:tcMar>
          </w:tcPr>
          <w:p w14:paraId="7FF203D5" w14:textId="68169C1C" w:rsidR="00495246" w:rsidRPr="00245A21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Jolene, Jolene, Jolene, Jolene</w:t>
            </w:r>
          </w:p>
          <w:p w14:paraId="0289F732" w14:textId="77777777" w:rsidR="00495246" w:rsidRPr="00245A21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Os ruego que no os llevéis a mi señor</w:t>
            </w:r>
          </w:p>
          <w:p w14:paraId="7F8FD511" w14:textId="33823BA0" w:rsidR="00495246" w:rsidRPr="00245A21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Jolene, Jolene, Jolene, Jolene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tcMar>
              <w:bottom w:w="461" w:type="dxa"/>
            </w:tcMar>
          </w:tcPr>
          <w:p w14:paraId="4BEDF9F7" w14:textId="10CF078C" w:rsidR="00495246" w:rsidRPr="00245A21" w:rsidRDefault="00495246" w:rsidP="00495246">
            <w:pPr>
              <w:pStyle w:val="TableData"/>
              <w:rPr>
                <w:lang w:val="es-CO"/>
              </w:rPr>
            </w:pPr>
            <w:r w:rsidRPr="00245A21">
              <w:rPr>
                <w:rFonts w:ascii="Calibri" w:eastAsia="Calibri" w:hAnsi="Calibri" w:cs="Calibri"/>
                <w:szCs w:val="24"/>
                <w:lang w:val="es-CO"/>
              </w:rPr>
              <w:t>Jolene, Jolene</w:t>
            </w:r>
          </w:p>
        </w:tc>
      </w:tr>
    </w:tbl>
    <w:p w14:paraId="13486531" w14:textId="3B010B60" w:rsidR="00D106FF" w:rsidRPr="00245A21" w:rsidRDefault="001B4C08" w:rsidP="006B4CC2">
      <w:pPr>
        <w:pStyle w:val="Heading1"/>
        <w:rPr>
          <w:lang w:val="es-CO"/>
        </w:rPr>
      </w:pPr>
      <w:r w:rsidRPr="00245A21">
        <w:rPr>
          <w:bCs/>
          <w:lang w:val="es-CO"/>
        </w:rPr>
        <w:t>Fuentes</w:t>
      </w:r>
    </w:p>
    <w:p w14:paraId="4DFE5970" w14:textId="21850621" w:rsidR="001D268C" w:rsidRPr="00245A21" w:rsidRDefault="001D268C" w:rsidP="001D268C">
      <w:pPr>
        <w:pStyle w:val="Citation"/>
        <w:rPr>
          <w:lang w:val="es-CO"/>
        </w:rPr>
      </w:pPr>
      <w:r w:rsidRPr="00245A21">
        <w:rPr>
          <w:iCs/>
          <w:lang w:val="es-CO"/>
        </w:rPr>
        <w:t>BBC. (29 de junio de 2014). Dolly Parton performs Jolene at Glastonbury - BBC [Video]. YouTube. https://www.youtube.com/watch?v=nwBNBcFAFso</w:t>
      </w:r>
    </w:p>
    <w:p w14:paraId="321E25D6" w14:textId="4CB6BA12" w:rsidR="001D268C" w:rsidRPr="00245A21" w:rsidRDefault="001D268C" w:rsidP="001D268C">
      <w:pPr>
        <w:pStyle w:val="Citation"/>
        <w:rPr>
          <w:lang w:val="es-CO"/>
        </w:rPr>
      </w:pPr>
      <w:r w:rsidRPr="00245A21">
        <w:rPr>
          <w:iCs/>
          <w:lang w:val="es-CO"/>
        </w:rPr>
        <w:t>Hildegard von Blingin'. (9 de julio de 2020). Jolene, de Dolly Parton (estilo bardcore/medieval) [Video]. YouTube. https://www.youtube.com/watch?v=ugqQlB5fpuc</w:t>
      </w:r>
    </w:p>
    <w:p w14:paraId="3FD563AB" w14:textId="77777777" w:rsidR="001B4C08" w:rsidRPr="00245A21" w:rsidRDefault="001B4C08" w:rsidP="001B4C08">
      <w:pPr>
        <w:rPr>
          <w:lang w:val="es-CO"/>
        </w:rPr>
      </w:pPr>
    </w:p>
    <w:sectPr w:rsidR="001B4C08" w:rsidRPr="00245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EA5A" w14:textId="77777777" w:rsidR="00D1671E" w:rsidRDefault="00D1671E" w:rsidP="00293785">
      <w:pPr>
        <w:spacing w:after="0" w:line="240" w:lineRule="auto"/>
      </w:pPr>
      <w:r>
        <w:separator/>
      </w:r>
    </w:p>
  </w:endnote>
  <w:endnote w:type="continuationSeparator" w:id="0">
    <w:p w14:paraId="545820A5" w14:textId="77777777" w:rsidR="00D1671E" w:rsidRDefault="00D1671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BDE5" w14:textId="77777777" w:rsidR="00221533" w:rsidRDefault="00221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F595" w14:textId="46EB3232" w:rsidR="00293785" w:rsidRDefault="00221533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168EDB" wp14:editId="0ED99FAC">
              <wp:simplePos x="0" y="0"/>
              <wp:positionH relativeFrom="column">
                <wp:posOffset>1943100</wp:posOffset>
              </wp:positionH>
              <wp:positionV relativeFrom="paragraph">
                <wp:posOffset>68580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9B6E4" w14:textId="389C5070" w:rsidR="00293785" w:rsidRDefault="00245A2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5F240FD571D41D9A1EDAA219140620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21533">
                                <w:rPr>
                                  <w:bCs/>
                                  <w:lang w:val="es"/>
                                </w:rPr>
                                <w:t>Wherefore Art Thou So Difficult,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68E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3pt;margin-top:5.4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hEwu+twAAAAJAQAADwAA&#10;AAAAAAAAAAAAAADQBAAAZHJzL2Rvd25yZXYueG1sUEsFBgAAAAAEAAQA8wAAANkFAAAAAA==&#10;" filled="f" stroked="f">
              <v:textbox>
                <w:txbxContent>
                  <w:p w14:paraId="11F9B6E4" w14:textId="389C5070" w:rsidR="00293785" w:rsidRDefault="0022153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5F240FD571D41D9A1EDAA219140620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Wherefore Art Thou So Difficult,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0516BEC" wp14:editId="40468DBA">
          <wp:simplePos x="0" y="0"/>
          <wp:positionH relativeFrom="column">
            <wp:posOffset>1866900</wp:posOffset>
          </wp:positionH>
          <wp:positionV relativeFrom="paragraph">
            <wp:posOffset>104140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FED5" w14:textId="77777777" w:rsidR="00221533" w:rsidRDefault="00221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776C" w14:textId="77777777" w:rsidR="00D1671E" w:rsidRDefault="00D1671E" w:rsidP="00293785">
      <w:pPr>
        <w:spacing w:after="0" w:line="240" w:lineRule="auto"/>
      </w:pPr>
      <w:r>
        <w:separator/>
      </w:r>
    </w:p>
  </w:footnote>
  <w:footnote w:type="continuationSeparator" w:id="0">
    <w:p w14:paraId="498F9BAC" w14:textId="77777777" w:rsidR="00D1671E" w:rsidRDefault="00D1671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4C9E" w14:textId="77777777" w:rsidR="00221533" w:rsidRDefault="00221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3ACE" w14:textId="77777777" w:rsidR="00221533" w:rsidRDefault="002215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9EE2" w14:textId="77777777" w:rsidR="00221533" w:rsidRDefault="00221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715805">
    <w:abstractNumId w:val="6"/>
  </w:num>
  <w:num w:numId="2" w16cid:durableId="927347904">
    <w:abstractNumId w:val="7"/>
  </w:num>
  <w:num w:numId="3" w16cid:durableId="601760863">
    <w:abstractNumId w:val="0"/>
  </w:num>
  <w:num w:numId="4" w16cid:durableId="2017461824">
    <w:abstractNumId w:val="2"/>
  </w:num>
  <w:num w:numId="5" w16cid:durableId="727846881">
    <w:abstractNumId w:val="3"/>
  </w:num>
  <w:num w:numId="6" w16cid:durableId="270011444">
    <w:abstractNumId w:val="5"/>
  </w:num>
  <w:num w:numId="7" w16cid:durableId="254289759">
    <w:abstractNumId w:val="4"/>
  </w:num>
  <w:num w:numId="8" w16cid:durableId="473448811">
    <w:abstractNumId w:val="8"/>
  </w:num>
  <w:num w:numId="9" w16cid:durableId="1260061629">
    <w:abstractNumId w:val="9"/>
  </w:num>
  <w:num w:numId="10" w16cid:durableId="1151409551">
    <w:abstractNumId w:val="10"/>
  </w:num>
  <w:num w:numId="11" w16cid:durableId="403652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46"/>
    <w:rsid w:val="0004006F"/>
    <w:rsid w:val="00053775"/>
    <w:rsid w:val="0005619A"/>
    <w:rsid w:val="0008589D"/>
    <w:rsid w:val="0011259B"/>
    <w:rsid w:val="00116FDD"/>
    <w:rsid w:val="00125621"/>
    <w:rsid w:val="001B4C08"/>
    <w:rsid w:val="001D0BBF"/>
    <w:rsid w:val="001D268C"/>
    <w:rsid w:val="001E1F85"/>
    <w:rsid w:val="001F125D"/>
    <w:rsid w:val="00221533"/>
    <w:rsid w:val="002345CC"/>
    <w:rsid w:val="00245A21"/>
    <w:rsid w:val="00293785"/>
    <w:rsid w:val="002C0879"/>
    <w:rsid w:val="002C37B4"/>
    <w:rsid w:val="0036040A"/>
    <w:rsid w:val="00397FA9"/>
    <w:rsid w:val="00446C13"/>
    <w:rsid w:val="00495246"/>
    <w:rsid w:val="005078B4"/>
    <w:rsid w:val="0053328A"/>
    <w:rsid w:val="00540FC6"/>
    <w:rsid w:val="005511B6"/>
    <w:rsid w:val="00553C98"/>
    <w:rsid w:val="005A7635"/>
    <w:rsid w:val="005D4226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1671E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58841B"/>
  <w15:docId w15:val="{F01E26CE-C76D-42AB-886F-2F8C8FE8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F240FD571D41D9A1EDAA2191406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D75D-CC0F-41D7-84A7-9E0904F4769F}"/>
      </w:docPartPr>
      <w:docPartBody>
        <w:p w:rsidR="00C85F7B" w:rsidRDefault="00966F27">
          <w:pPr>
            <w:pStyle w:val="45F240FD571D41D9A1EDAA219140620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27"/>
    <w:rsid w:val="00966F27"/>
    <w:rsid w:val="00C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F240FD571D41D9A1EDAA219140620D">
    <w:name w:val="45F240FD571D41D9A1EDAA2191406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34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Wherefore Art Thou So Difficult, SHAKESPEARE</dc:title>
  <dc:creator>K20 Center</dc:creator>
  <cp:lastModifiedBy>Catalina Otalora</cp:lastModifiedBy>
  <cp:revision>4</cp:revision>
  <cp:lastPrinted>2016-07-14T14:08:00Z</cp:lastPrinted>
  <dcterms:created xsi:type="dcterms:W3CDTF">2021-04-22T01:06:00Z</dcterms:created>
  <dcterms:modified xsi:type="dcterms:W3CDTF">2022-06-17T20:50:00Z</dcterms:modified>
</cp:coreProperties>
</file>