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4F7C1" w14:textId="4DE1728E" w:rsidR="0036500B" w:rsidRPr="00344352" w:rsidRDefault="0036500B" w:rsidP="00344352">
      <w:pPr>
        <w:pStyle w:val="Title"/>
        <w:rPr>
          <w:lang w:val="es-US"/>
        </w:rPr>
      </w:pPr>
      <w:r w:rsidRPr="00344352">
        <w:t>RÚBRICA DE APORTE A FORO DE DISCUSIÓN</w:t>
      </w:r>
    </w:p>
    <w:tbl>
      <w:tblPr>
        <w:tblStyle w:val="TableGrid"/>
        <w:tblW w:w="127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120"/>
        <w:gridCol w:w="3120"/>
        <w:gridCol w:w="3120"/>
        <w:gridCol w:w="1710"/>
      </w:tblGrid>
      <w:tr w:rsidR="0036500B" w14:paraId="76710FDC" w14:textId="77777777" w:rsidTr="00D24183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7125A8A0" w14:textId="77777777" w:rsidR="0036500B" w:rsidRPr="00344352" w:rsidRDefault="0036500B" w:rsidP="00DF2D52">
            <w:pPr>
              <w:pStyle w:val="TableColumnHeaders"/>
              <w:rPr>
                <w:sz w:val="22"/>
                <w:szCs w:val="20"/>
                <w:lang w:val="es-US"/>
              </w:rPr>
            </w:pPr>
          </w:p>
        </w:tc>
        <w:tc>
          <w:tcPr>
            <w:tcW w:w="11070" w:type="dxa"/>
            <w:gridSpan w:val="4"/>
            <w:shd w:val="clear" w:color="auto" w:fill="3E5C61" w:themeFill="accent2"/>
          </w:tcPr>
          <w:p w14:paraId="3A4B510C" w14:textId="68584DD2" w:rsidR="0036500B" w:rsidRPr="00344352" w:rsidRDefault="0036500B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Calificaciones</w:t>
            </w:r>
          </w:p>
        </w:tc>
      </w:tr>
      <w:tr w:rsidR="00D24183" w:rsidRPr="00344352" w14:paraId="33EC96C6" w14:textId="77777777" w:rsidTr="00D24183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62313137" w14:textId="0E44AE1F" w:rsidR="00D24183" w:rsidRPr="00344352" w:rsidRDefault="00D24183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Criterios</w:t>
            </w:r>
          </w:p>
        </w:tc>
        <w:tc>
          <w:tcPr>
            <w:tcW w:w="3120" w:type="dxa"/>
            <w:shd w:val="clear" w:color="auto" w:fill="3E5C61" w:themeFill="accent2"/>
          </w:tcPr>
          <w:p w14:paraId="143A015F" w14:textId="7EC57A90" w:rsidR="00D24183" w:rsidRPr="00344352" w:rsidRDefault="00D24183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Competente (3 puntos)</w:t>
            </w:r>
          </w:p>
        </w:tc>
        <w:tc>
          <w:tcPr>
            <w:tcW w:w="3120" w:type="dxa"/>
            <w:shd w:val="clear" w:color="auto" w:fill="3E5C61" w:themeFill="accent2"/>
          </w:tcPr>
          <w:p w14:paraId="10534CB1" w14:textId="3694F666" w:rsidR="00D24183" w:rsidRPr="00344352" w:rsidRDefault="00D24183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Novato (2 puntos)</w:t>
            </w:r>
          </w:p>
        </w:tc>
        <w:tc>
          <w:tcPr>
            <w:tcW w:w="3120" w:type="dxa"/>
            <w:shd w:val="clear" w:color="auto" w:fill="3E5C61" w:themeFill="accent2"/>
          </w:tcPr>
          <w:p w14:paraId="66B1D819" w14:textId="3A44206F" w:rsidR="00D24183" w:rsidRPr="00344352" w:rsidRDefault="00D24183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Sin desarrollar (1 punto)</w:t>
            </w:r>
          </w:p>
        </w:tc>
        <w:tc>
          <w:tcPr>
            <w:tcW w:w="1710" w:type="dxa"/>
            <w:shd w:val="clear" w:color="auto" w:fill="3E5C61" w:themeFill="accent2"/>
          </w:tcPr>
          <w:p w14:paraId="4FBC20F4" w14:textId="3F1CB15F" w:rsidR="00D24183" w:rsidRPr="00344352" w:rsidRDefault="00D24183" w:rsidP="00DF2D52">
            <w:pPr>
              <w:pStyle w:val="TableColumnHeaders"/>
              <w:rPr>
                <w:sz w:val="22"/>
                <w:szCs w:val="20"/>
              </w:rPr>
            </w:pPr>
            <w:r w:rsidRPr="00344352">
              <w:rPr>
                <w:bCs/>
                <w:sz w:val="22"/>
                <w:szCs w:val="20"/>
                <w:lang w:val="es"/>
              </w:rPr>
              <w:t>Puntos totales</w:t>
            </w:r>
          </w:p>
        </w:tc>
      </w:tr>
      <w:tr w:rsidR="00D24183" w:rsidRPr="00344352" w14:paraId="32F465F4" w14:textId="77777777" w:rsidTr="00D24183">
        <w:tc>
          <w:tcPr>
            <w:tcW w:w="1700" w:type="dxa"/>
          </w:tcPr>
          <w:p w14:paraId="1660FBAE" w14:textId="12F5246B" w:rsidR="00D24183" w:rsidRPr="00345617" w:rsidRDefault="00D24183" w:rsidP="00125889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Frecuencia</w:t>
            </w:r>
          </w:p>
        </w:tc>
        <w:tc>
          <w:tcPr>
            <w:tcW w:w="3120" w:type="dxa"/>
          </w:tcPr>
          <w:p w14:paraId="428E18A5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La respuesta inicial y las posibles respuestas de los compañeros se proporcionan para la fecha especificada. </w:t>
            </w:r>
          </w:p>
          <w:p w14:paraId="21A3FC35" w14:textId="6182E1A7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</w:p>
        </w:tc>
        <w:tc>
          <w:tcPr>
            <w:tcW w:w="3120" w:type="dxa"/>
          </w:tcPr>
          <w:p w14:paraId="1038DF1D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La respuesta inicial y/o la respuesta de los compañeros se proporciona con retraso. </w:t>
            </w:r>
          </w:p>
          <w:p w14:paraId="70D41800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b/>
                <w:bCs/>
                <w:sz w:val="22"/>
                <w:lang w:val="es"/>
              </w:rPr>
              <w:t>o </w:t>
            </w:r>
          </w:p>
          <w:p w14:paraId="2B0F475C" w14:textId="13A9A83F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Se proporciona un aporte inicial o una respuesta, pero no ambos.</w:t>
            </w:r>
          </w:p>
        </w:tc>
        <w:tc>
          <w:tcPr>
            <w:tcW w:w="3120" w:type="dxa"/>
          </w:tcPr>
          <w:p w14:paraId="289495E2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No se ha proporcionado ningún aporte inicial ni ninguna respuesta. </w:t>
            </w:r>
          </w:p>
          <w:p w14:paraId="0431608E" w14:textId="77777777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</w:p>
        </w:tc>
        <w:tc>
          <w:tcPr>
            <w:tcW w:w="1710" w:type="dxa"/>
          </w:tcPr>
          <w:p w14:paraId="7551C9AD" w14:textId="77777777" w:rsidR="00D24183" w:rsidRPr="00344352" w:rsidRDefault="00D24183" w:rsidP="00125889">
            <w:pPr>
              <w:pStyle w:val="TableBody"/>
              <w:rPr>
                <w:sz w:val="18"/>
                <w:szCs w:val="18"/>
                <w:lang w:val="es-US"/>
              </w:rPr>
            </w:pPr>
          </w:p>
        </w:tc>
      </w:tr>
      <w:tr w:rsidR="00D24183" w:rsidRPr="00344352" w14:paraId="5C0C40EE" w14:textId="77777777" w:rsidTr="00D24183">
        <w:tc>
          <w:tcPr>
            <w:tcW w:w="1700" w:type="dxa"/>
          </w:tcPr>
          <w:p w14:paraId="64F8139C" w14:textId="3A3C8AC3" w:rsidR="00D24183" w:rsidRPr="00345617" w:rsidRDefault="00D24183" w:rsidP="00125889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Longitud</w:t>
            </w:r>
          </w:p>
        </w:tc>
        <w:tc>
          <w:tcPr>
            <w:tcW w:w="3120" w:type="dxa"/>
          </w:tcPr>
          <w:p w14:paraId="1C153CF0" w14:textId="7B14520F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inicial y las respuestas de los compañeros constan de 1 a 2 párrafos completamente formados.</w:t>
            </w:r>
          </w:p>
        </w:tc>
        <w:tc>
          <w:tcPr>
            <w:tcW w:w="3120" w:type="dxa"/>
          </w:tcPr>
          <w:p w14:paraId="0CAC0FA7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y cualquier respuesta de los compañeros tienen más de 3 oraciones, pero no son un párrafo completo. </w:t>
            </w:r>
          </w:p>
          <w:p w14:paraId="75CF80ED" w14:textId="77777777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</w:p>
        </w:tc>
        <w:tc>
          <w:tcPr>
            <w:tcW w:w="3120" w:type="dxa"/>
          </w:tcPr>
          <w:p w14:paraId="3491F7B7" w14:textId="3CA1FFA7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y cualquier respuesta de los compañeros son de 2 oraciones completas o menos.</w:t>
            </w:r>
          </w:p>
        </w:tc>
        <w:tc>
          <w:tcPr>
            <w:tcW w:w="1710" w:type="dxa"/>
          </w:tcPr>
          <w:p w14:paraId="5ED8E572" w14:textId="77777777" w:rsidR="00D24183" w:rsidRPr="00344352" w:rsidRDefault="00D24183" w:rsidP="00125889">
            <w:pPr>
              <w:pStyle w:val="TableBody"/>
              <w:rPr>
                <w:sz w:val="18"/>
                <w:szCs w:val="18"/>
                <w:lang w:val="es-US"/>
              </w:rPr>
            </w:pPr>
          </w:p>
        </w:tc>
      </w:tr>
      <w:tr w:rsidR="00D24183" w14:paraId="097D88DE" w14:textId="77777777" w:rsidTr="00D24183">
        <w:tc>
          <w:tcPr>
            <w:tcW w:w="1700" w:type="dxa"/>
          </w:tcPr>
          <w:p w14:paraId="5D23C6C5" w14:textId="0E0E8B06" w:rsidR="00D24183" w:rsidRPr="00345617" w:rsidRDefault="00D24183" w:rsidP="00125889">
            <w:pPr>
              <w:pStyle w:val="RowHeader"/>
              <w:rPr>
                <w:szCs w:val="24"/>
              </w:rPr>
            </w:pPr>
            <w:r>
              <w:rPr>
                <w:bCs/>
                <w:szCs w:val="24"/>
                <w:lang w:val="es"/>
              </w:rPr>
              <w:t>Contenido</w:t>
            </w:r>
          </w:p>
        </w:tc>
        <w:tc>
          <w:tcPr>
            <w:tcW w:w="3120" w:type="dxa"/>
          </w:tcPr>
          <w:p w14:paraId="408D6B61" w14:textId="6882F8F8" w:rsidR="00D24183" w:rsidRPr="00344352" w:rsidRDefault="00D24183" w:rsidP="00125889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inicial y cualquier respuesta se basan en el tema/los comentarios para hacer avanzar la conversación.</w:t>
            </w:r>
          </w:p>
        </w:tc>
        <w:tc>
          <w:tcPr>
            <w:tcW w:w="3120" w:type="dxa"/>
          </w:tcPr>
          <w:p w14:paraId="7640D8AA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inicial y cualquier respuesta de los compañeros resumen principalmente el tema o los aportes anteriores. </w:t>
            </w:r>
          </w:p>
          <w:p w14:paraId="30C4E8AC" w14:textId="7777777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b/>
                <w:bCs/>
                <w:sz w:val="22"/>
                <w:lang w:val="es"/>
              </w:rPr>
              <w:t>o </w:t>
            </w:r>
          </w:p>
          <w:p w14:paraId="0C5D2CBA" w14:textId="0D1ECC27" w:rsidR="00D24183" w:rsidRPr="00344352" w:rsidRDefault="00D24183" w:rsidP="00D24183">
            <w:pPr>
              <w:pStyle w:val="TableBody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>El aporte inicial y cualquier respuesta de los compañeros reformulan lo que ya se ha dicho, sin contribuir a la conversación.</w:t>
            </w:r>
          </w:p>
        </w:tc>
        <w:tc>
          <w:tcPr>
            <w:tcW w:w="3120" w:type="dxa"/>
          </w:tcPr>
          <w:p w14:paraId="6D898FCB" w14:textId="7EA6BC33" w:rsidR="00D24183" w:rsidRPr="00D24183" w:rsidRDefault="00D24183" w:rsidP="00125889">
            <w:pPr>
              <w:pStyle w:val="TableBody"/>
              <w:rPr>
                <w:sz w:val="22"/>
              </w:rPr>
            </w:pPr>
            <w:r>
              <w:rPr>
                <w:sz w:val="22"/>
                <w:lang w:val="es"/>
              </w:rPr>
              <w:t>El aporte y cualquier respuesta de los compañeros no son directamente relevantes a la discusión. La respuesta no está directamente relacionada con el hilo.</w:t>
            </w:r>
          </w:p>
        </w:tc>
        <w:tc>
          <w:tcPr>
            <w:tcW w:w="1710" w:type="dxa"/>
          </w:tcPr>
          <w:p w14:paraId="515E4FBD" w14:textId="77777777" w:rsidR="00D24183" w:rsidRPr="00125889" w:rsidRDefault="00D24183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D24183" w14:paraId="4BDDE178" w14:textId="77777777" w:rsidTr="00344352">
        <w:trPr>
          <w:trHeight w:val="215"/>
        </w:trPr>
        <w:tc>
          <w:tcPr>
            <w:tcW w:w="12770" w:type="dxa"/>
            <w:gridSpan w:val="5"/>
            <w:tcBorders>
              <w:top w:val="single" w:sz="12" w:space="0" w:color="BED7D3" w:themeColor="accent3"/>
            </w:tcBorders>
            <w:shd w:val="clear" w:color="auto" w:fill="F2F7F6" w:themeFill="accent3" w:themeFillTint="33"/>
            <w:vAlign w:val="bottom"/>
          </w:tcPr>
          <w:p w14:paraId="776437BA" w14:textId="164AD4F4" w:rsidR="00D24183" w:rsidRPr="00344352" w:rsidRDefault="00D24183" w:rsidP="00345617">
            <w:pPr>
              <w:pStyle w:val="RowHeader"/>
              <w:jc w:val="right"/>
              <w:rPr>
                <w:rFonts w:ascii="Calibri" w:eastAsia="Calibri" w:hAnsi="Calibri" w:cs="Calibri"/>
                <w:sz w:val="22"/>
              </w:rPr>
            </w:pPr>
            <w:r w:rsidRPr="00344352">
              <w:rPr>
                <w:bCs/>
                <w:sz w:val="22"/>
                <w:lang w:val="es"/>
              </w:rPr>
              <w:t>Puntos totales: ________________</w:t>
            </w:r>
          </w:p>
        </w:tc>
      </w:tr>
    </w:tbl>
    <w:p w14:paraId="1A1F950F" w14:textId="5A4EF655" w:rsidR="00895E9E" w:rsidRPr="00895E9E" w:rsidRDefault="00895E9E" w:rsidP="00344352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6702" w14:textId="77777777" w:rsidR="00FF0950" w:rsidRDefault="00FF0950" w:rsidP="00293785">
      <w:pPr>
        <w:spacing w:after="0" w:line="240" w:lineRule="auto"/>
      </w:pPr>
      <w:r>
        <w:separator/>
      </w:r>
    </w:p>
  </w:endnote>
  <w:endnote w:type="continuationSeparator" w:id="0">
    <w:p w14:paraId="643F3E85" w14:textId="77777777" w:rsidR="00FF0950" w:rsidRDefault="00FF09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99D2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1C497" wp14:editId="011F976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75184" w14:textId="34D30457" w:rsidR="00293785" w:rsidRDefault="003443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3AC23D4199C4060B91F68A20D43E4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1C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F475184" w14:textId="34D30457" w:rsidR="00293785" w:rsidRDefault="003443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3AC23D4199C4060B91F68A20D43E4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3FFBC8F" wp14:editId="74F17CA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996D" w14:textId="77777777" w:rsidR="00FF0950" w:rsidRDefault="00FF0950" w:rsidP="00293785">
      <w:pPr>
        <w:spacing w:after="0" w:line="240" w:lineRule="auto"/>
      </w:pPr>
      <w:r>
        <w:separator/>
      </w:r>
    </w:p>
  </w:footnote>
  <w:footnote w:type="continuationSeparator" w:id="0">
    <w:p w14:paraId="02145965" w14:textId="77777777" w:rsidR="00FF0950" w:rsidRDefault="00FF095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977">
    <w:abstractNumId w:val="6"/>
  </w:num>
  <w:num w:numId="2" w16cid:durableId="1528444050">
    <w:abstractNumId w:val="7"/>
  </w:num>
  <w:num w:numId="3" w16cid:durableId="889850037">
    <w:abstractNumId w:val="0"/>
  </w:num>
  <w:num w:numId="4" w16cid:durableId="1380786858">
    <w:abstractNumId w:val="2"/>
  </w:num>
  <w:num w:numId="5" w16cid:durableId="1115561224">
    <w:abstractNumId w:val="3"/>
  </w:num>
  <w:num w:numId="6" w16cid:durableId="146672218">
    <w:abstractNumId w:val="5"/>
  </w:num>
  <w:num w:numId="7" w16cid:durableId="431095945">
    <w:abstractNumId w:val="4"/>
  </w:num>
  <w:num w:numId="8" w16cid:durableId="845100338">
    <w:abstractNumId w:val="8"/>
  </w:num>
  <w:num w:numId="9" w16cid:durableId="515003857">
    <w:abstractNumId w:val="9"/>
  </w:num>
  <w:num w:numId="10" w16cid:durableId="812256964">
    <w:abstractNumId w:val="10"/>
  </w:num>
  <w:num w:numId="11" w16cid:durableId="64161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0B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44352"/>
    <w:rsid w:val="00345617"/>
    <w:rsid w:val="0036040A"/>
    <w:rsid w:val="0036500B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740F2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24183"/>
    <w:rsid w:val="00D626EB"/>
    <w:rsid w:val="00ED24C8"/>
    <w:rsid w:val="00EE3A34"/>
    <w:rsid w:val="00F377E2"/>
    <w:rsid w:val="00F50748"/>
    <w:rsid w:val="00F72D02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6243"/>
  <w15:docId w15:val="{965F0D5F-0B52-41C7-915D-84392A5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4435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44352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Rubri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C23D4199C4060B91F68A20D43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6595-4374-4356-80FE-1226465EB97A}"/>
      </w:docPartPr>
      <w:docPartBody>
        <w:p w:rsidR="00E60A6C" w:rsidRDefault="00C12C90">
          <w:pPr>
            <w:pStyle w:val="23AC23D4199C4060B91F68A20D43E4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C"/>
    <w:rsid w:val="00C12C90"/>
    <w:rsid w:val="00E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AC23D4199C4060B91F68A20D43E47F">
    <w:name w:val="23AC23D4199C4060B91F68A20D43E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Rubric Template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k20center@ou.edu</dc:creator>
  <cp:lastModifiedBy>Anna G. Patrick</cp:lastModifiedBy>
  <cp:revision>3</cp:revision>
  <cp:lastPrinted>2016-07-14T14:08:00Z</cp:lastPrinted>
  <dcterms:created xsi:type="dcterms:W3CDTF">2021-02-19T18:25:00Z</dcterms:created>
  <dcterms:modified xsi:type="dcterms:W3CDTF">2022-05-11T18:24:00Z</dcterms:modified>
</cp:coreProperties>
</file>