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BBBEC8" w14:textId="1B6FF6F7" w:rsidR="00485D8F" w:rsidRDefault="000525BB" w:rsidP="00485D8F">
      <w:pPr>
        <w:pStyle w:val="Title"/>
      </w:pPr>
      <w:r>
        <w:t>BEHAVIORAL</w:t>
      </w:r>
      <w:r w:rsidR="00485D8F">
        <w:t xml:space="preserve"> ENGAGEMENT SCENARIOS</w:t>
      </w:r>
    </w:p>
    <w:p w14:paraId="09FF0352" w14:textId="7A390683" w:rsidR="00E93213" w:rsidRPr="00111CE7" w:rsidRDefault="00A14365">
      <w:pPr>
        <w:pStyle w:val="Heading1"/>
        <w:spacing w:before="360"/>
      </w:pPr>
      <w:r w:rsidRPr="00111CE7">
        <w:t>Scenario #1</w:t>
      </w:r>
    </w:p>
    <w:p w14:paraId="09FF0353" w14:textId="2386B566" w:rsidR="00E93213" w:rsidRPr="00111CE7" w:rsidRDefault="000525BB">
      <w:pPr>
        <w:spacing w:after="0"/>
        <w:rPr>
          <w:color w:val="3E5C61"/>
        </w:rPr>
      </w:pPr>
      <w:r w:rsidRPr="000525BB">
        <w:rPr>
          <w:color w:val="3E5C61"/>
        </w:rPr>
        <w:t xml:space="preserve">Anywhere High School has recently deployed a student engagement survey to begin an intervention to increase student engagement. </w:t>
      </w:r>
      <w:r w:rsidR="00A14365" w:rsidRPr="00111CE7">
        <w:rPr>
          <w:color w:val="3E5C61"/>
        </w:rPr>
        <w:t>When you visit the school</w:t>
      </w:r>
      <w:r w:rsidR="004D154B" w:rsidRPr="00111CE7">
        <w:rPr>
          <w:color w:val="3E5C61"/>
        </w:rPr>
        <w:t>,</w:t>
      </w:r>
      <w:r w:rsidR="00A14365" w:rsidRPr="00111CE7">
        <w:rPr>
          <w:color w:val="3E5C61"/>
        </w:rPr>
        <w:t xml:space="preserve"> you notice:</w:t>
      </w:r>
    </w:p>
    <w:p w14:paraId="09FF0354" w14:textId="201F6ADF" w:rsidR="004D154B" w:rsidRPr="00111CE7" w:rsidRDefault="004D154B">
      <w:pPr>
        <w:spacing w:after="0"/>
        <w:sectPr w:rsidR="004D154B" w:rsidRPr="00111CE7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D8C50D6" w14:textId="02220DFD" w:rsidR="000525BB" w:rsidRPr="000525BB" w:rsidRDefault="000525BB" w:rsidP="000525B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05F9DB" w14:textId="6F7F61C6" w:rsidR="000525BB" w:rsidRPr="000525BB" w:rsidRDefault="000525BB" w:rsidP="000525BB">
      <w:pPr>
        <w:numPr>
          <w:ilvl w:val="0"/>
          <w:numId w:val="6"/>
        </w:numPr>
        <w:spacing w:after="200" w:line="240" w:lineRule="auto"/>
        <w:textAlignment w:val="baseline"/>
        <w:rPr>
          <w:rFonts w:eastAsia="Times New Roman"/>
          <w:color w:val="910D28"/>
        </w:rPr>
      </w:pPr>
      <w:r w:rsidRPr="000525BB">
        <w:rPr>
          <w:rFonts w:eastAsia="Times New Roman"/>
          <w:color w:val="000000"/>
        </w:rPr>
        <w:t>Extra help is offered</w:t>
      </w:r>
      <w:r>
        <w:rPr>
          <w:rFonts w:eastAsia="Times New Roman"/>
          <w:color w:val="000000"/>
        </w:rPr>
        <w:t>,</w:t>
      </w:r>
      <w:r w:rsidRPr="000525BB">
        <w:rPr>
          <w:rFonts w:eastAsia="Times New Roman"/>
          <w:color w:val="000000"/>
        </w:rPr>
        <w:t xml:space="preserve"> but few students attend.</w:t>
      </w:r>
    </w:p>
    <w:p w14:paraId="5F4F37C6" w14:textId="77777777" w:rsidR="000525BB" w:rsidRPr="000525BB" w:rsidRDefault="000525BB" w:rsidP="000525BB">
      <w:pPr>
        <w:numPr>
          <w:ilvl w:val="0"/>
          <w:numId w:val="6"/>
        </w:numPr>
        <w:spacing w:after="200" w:line="240" w:lineRule="auto"/>
        <w:textAlignment w:val="baseline"/>
        <w:rPr>
          <w:rFonts w:eastAsia="Times New Roman"/>
          <w:color w:val="910D28"/>
        </w:rPr>
      </w:pPr>
      <w:r w:rsidRPr="000525BB">
        <w:rPr>
          <w:rFonts w:eastAsia="Times New Roman"/>
          <w:color w:val="000000"/>
        </w:rPr>
        <w:t>Students often check in to school late.</w:t>
      </w:r>
    </w:p>
    <w:p w14:paraId="7D1B9273" w14:textId="77777777" w:rsidR="000525BB" w:rsidRPr="000525BB" w:rsidRDefault="000525BB" w:rsidP="000525BB">
      <w:pPr>
        <w:numPr>
          <w:ilvl w:val="0"/>
          <w:numId w:val="6"/>
        </w:numPr>
        <w:spacing w:after="200" w:line="240" w:lineRule="auto"/>
        <w:textAlignment w:val="baseline"/>
        <w:rPr>
          <w:rFonts w:eastAsia="Times New Roman"/>
          <w:color w:val="910D28"/>
        </w:rPr>
      </w:pPr>
      <w:r w:rsidRPr="000525BB">
        <w:rPr>
          <w:rFonts w:eastAsia="Times New Roman"/>
          <w:color w:val="000000"/>
        </w:rPr>
        <w:t>At school events, few students participate or attend.</w:t>
      </w:r>
    </w:p>
    <w:p w14:paraId="25CE38B8" w14:textId="77777777" w:rsidR="000525BB" w:rsidRPr="000525BB" w:rsidRDefault="000525BB" w:rsidP="000525BB">
      <w:pPr>
        <w:numPr>
          <w:ilvl w:val="0"/>
          <w:numId w:val="6"/>
        </w:numPr>
        <w:spacing w:after="200" w:line="240" w:lineRule="auto"/>
        <w:textAlignment w:val="baseline"/>
        <w:rPr>
          <w:rFonts w:eastAsia="Times New Roman"/>
          <w:color w:val="910D28"/>
        </w:rPr>
      </w:pPr>
      <w:r w:rsidRPr="000525BB">
        <w:rPr>
          <w:rFonts w:eastAsia="Times New Roman"/>
          <w:color w:val="000000"/>
        </w:rPr>
        <w:t>Students rarely wear school apparel or show school pride.</w:t>
      </w:r>
    </w:p>
    <w:p w14:paraId="09FF0359" w14:textId="77777777" w:rsidR="00E93213" w:rsidRPr="00111CE7" w:rsidRDefault="00E93213">
      <w:pPr>
        <w:spacing w:after="0"/>
      </w:pPr>
    </w:p>
    <w:p w14:paraId="09FF035A" w14:textId="77777777" w:rsidR="00E93213" w:rsidRPr="00111CE7" w:rsidRDefault="00A14365">
      <w:pPr>
        <w:spacing w:after="200"/>
        <w:rPr>
          <w:b/>
        </w:rPr>
      </w:pPr>
      <w:r w:rsidRPr="00111CE7">
        <w:rPr>
          <w:b/>
        </w:rPr>
        <w:t>The results of the survey were eye-opening. Some of the stand-out results include:</w:t>
      </w:r>
    </w:p>
    <w:p w14:paraId="0460877C" w14:textId="0BFE021D" w:rsidR="000525BB" w:rsidRDefault="000525BB" w:rsidP="000525BB">
      <w:pPr>
        <w:pStyle w:val="Normal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 try hard to do well in school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(42%)</w:t>
      </w:r>
    </w:p>
    <w:p w14:paraId="063A5C25" w14:textId="691B254F" w:rsidR="000525BB" w:rsidRDefault="000525BB" w:rsidP="000525BB">
      <w:pPr>
        <w:pStyle w:val="Normal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Most mornings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I look forward to going to school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(21%)</w:t>
      </w:r>
    </w:p>
    <w:p w14:paraId="07ED9E7C" w14:textId="0FEBAA87" w:rsidR="000525BB" w:rsidRDefault="000525BB" w:rsidP="000525BB">
      <w:pPr>
        <w:pStyle w:val="Normal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 xml:space="preserve">I take an active role in </w:t>
      </w:r>
      <w:r>
        <w:rPr>
          <w:rFonts w:ascii="Calibri" w:hAnsi="Calibri" w:cs="Calibri"/>
          <w:color w:val="000000"/>
        </w:rPr>
        <w:t>extracurricular</w:t>
      </w:r>
      <w:r>
        <w:rPr>
          <w:rFonts w:ascii="Calibri" w:hAnsi="Calibri" w:cs="Calibri"/>
          <w:color w:val="000000"/>
        </w:rPr>
        <w:t xml:space="preserve"> activities in my school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(47%)</w:t>
      </w:r>
    </w:p>
    <w:p w14:paraId="41E5A083" w14:textId="5EF9A80D" w:rsidR="000525BB" w:rsidRDefault="000525BB" w:rsidP="000525BB">
      <w:pPr>
        <w:pStyle w:val="Normal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 like my school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(35%)</w:t>
      </w:r>
    </w:p>
    <w:p w14:paraId="09FF035F" w14:textId="77777777" w:rsidR="00E93213" w:rsidRPr="00111CE7" w:rsidRDefault="00E93213">
      <w:pPr>
        <w:spacing w:after="0"/>
        <w:jc w:val="center"/>
        <w:sectPr w:rsidR="00E93213" w:rsidRPr="00111CE7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9FF0360" w14:textId="77777777" w:rsidR="00E93213" w:rsidRPr="00111CE7" w:rsidRDefault="00E93213">
      <w:pPr>
        <w:spacing w:after="0"/>
        <w:jc w:val="center"/>
      </w:pPr>
    </w:p>
    <w:p w14:paraId="09FF0361" w14:textId="77777777" w:rsidR="00E93213" w:rsidRPr="00111CE7" w:rsidRDefault="00A14365">
      <w:pPr>
        <w:spacing w:after="0"/>
        <w:jc w:val="center"/>
      </w:pPr>
      <w:r w:rsidRPr="00111CE7">
        <w:br w:type="page"/>
      </w:r>
    </w:p>
    <w:p w14:paraId="09FF0362" w14:textId="77777777" w:rsidR="00E93213" w:rsidRPr="00111CE7" w:rsidRDefault="00A14365">
      <w:pPr>
        <w:pStyle w:val="Heading1"/>
      </w:pPr>
      <w:bookmarkStart w:id="0" w:name="_eysd6zqb5j5r" w:colFirst="0" w:colLast="0"/>
      <w:bookmarkEnd w:id="0"/>
      <w:r w:rsidRPr="00111CE7">
        <w:lastRenderedPageBreak/>
        <w:t>Scenario #2</w:t>
      </w:r>
    </w:p>
    <w:p w14:paraId="09FF0363" w14:textId="3DCDF715" w:rsidR="00E93213" w:rsidRPr="00111CE7" w:rsidRDefault="00A14365">
      <w:pPr>
        <w:spacing w:after="0"/>
        <w:rPr>
          <w:color w:val="3E5C61"/>
        </w:rPr>
      </w:pPr>
      <w:r w:rsidRPr="00111CE7">
        <w:rPr>
          <w:color w:val="3E5C61"/>
        </w:rPr>
        <w:t xml:space="preserve">During an observation of </w:t>
      </w:r>
      <w:r w:rsidR="003A55BE">
        <w:rPr>
          <w:color w:val="3E5C61"/>
        </w:rPr>
        <w:t>Mr. Williams’</w:t>
      </w:r>
      <w:r w:rsidR="004D154B" w:rsidRPr="00111CE7">
        <w:rPr>
          <w:color w:val="3E5C61"/>
        </w:rPr>
        <w:t xml:space="preserve"> </w:t>
      </w:r>
      <w:r w:rsidRPr="00111CE7">
        <w:rPr>
          <w:color w:val="3E5C61"/>
        </w:rPr>
        <w:t xml:space="preserve">class at </w:t>
      </w:r>
      <w:r w:rsidR="003A55BE">
        <w:rPr>
          <w:color w:val="3E5C61"/>
        </w:rPr>
        <w:t>Anywhere</w:t>
      </w:r>
      <w:r w:rsidRPr="00111CE7">
        <w:rPr>
          <w:color w:val="3E5C61"/>
        </w:rPr>
        <w:t xml:space="preserve"> High School</w:t>
      </w:r>
      <w:r w:rsidR="004D154B" w:rsidRPr="00111CE7">
        <w:rPr>
          <w:color w:val="3E5C61"/>
        </w:rPr>
        <w:t>,</w:t>
      </w:r>
      <w:r w:rsidRPr="00111CE7">
        <w:rPr>
          <w:color w:val="3E5C61"/>
        </w:rPr>
        <w:t xml:space="preserve"> you notice:</w:t>
      </w:r>
    </w:p>
    <w:p w14:paraId="09FF0364" w14:textId="77777777" w:rsidR="00E93213" w:rsidRPr="00111CE7" w:rsidRDefault="00E93213">
      <w:pPr>
        <w:spacing w:after="0"/>
        <w:rPr>
          <w:color w:val="3E5C61"/>
        </w:rPr>
      </w:pPr>
    </w:p>
    <w:p w14:paraId="1966F554" w14:textId="77777777" w:rsidR="003A55BE" w:rsidRDefault="003A55BE" w:rsidP="003A55BE">
      <w:pPr>
        <w:pStyle w:val="NormalWeb"/>
        <w:numPr>
          <w:ilvl w:val="0"/>
          <w:numId w:val="8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Many students’ papers have doodles instead of work.</w:t>
      </w:r>
    </w:p>
    <w:p w14:paraId="1DDE6299" w14:textId="77777777" w:rsidR="003A55BE" w:rsidRDefault="003A55BE" w:rsidP="003A55BE">
      <w:pPr>
        <w:pStyle w:val="NormalWeb"/>
        <w:numPr>
          <w:ilvl w:val="0"/>
          <w:numId w:val="8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Students rarely raise their hands or ask questions.</w:t>
      </w:r>
    </w:p>
    <w:p w14:paraId="77793B34" w14:textId="77777777" w:rsidR="003A55BE" w:rsidRDefault="003A55BE" w:rsidP="003A55BE">
      <w:pPr>
        <w:pStyle w:val="NormalWeb"/>
        <w:numPr>
          <w:ilvl w:val="0"/>
          <w:numId w:val="8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Students are overheard saying, “This is too hard, I quit.”</w:t>
      </w:r>
    </w:p>
    <w:p w14:paraId="00E13FDE" w14:textId="77777777" w:rsidR="003A55BE" w:rsidRDefault="003A55BE" w:rsidP="003A55BE">
      <w:pPr>
        <w:pStyle w:val="NormalWeb"/>
        <w:numPr>
          <w:ilvl w:val="0"/>
          <w:numId w:val="8"/>
        </w:numPr>
        <w:spacing w:before="0" w:beforeAutospacing="0" w:after="200" w:afterAutospacing="0"/>
        <w:jc w:val="both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Students are overheard saying, “I hate this school.”</w:t>
      </w:r>
    </w:p>
    <w:p w14:paraId="09FF0369" w14:textId="77777777" w:rsidR="00E93213" w:rsidRPr="00111CE7" w:rsidRDefault="00E93213">
      <w:pPr>
        <w:spacing w:after="0"/>
      </w:pPr>
    </w:p>
    <w:p w14:paraId="09FF036A" w14:textId="4FA03CEF" w:rsidR="00E93213" w:rsidRPr="00111CE7" w:rsidRDefault="00A14365">
      <w:pPr>
        <w:spacing w:after="200"/>
        <w:rPr>
          <w:b/>
        </w:rPr>
      </w:pPr>
      <w:r w:rsidRPr="00111CE7">
        <w:rPr>
          <w:b/>
        </w:rPr>
        <w:t xml:space="preserve">Responses of note from the student engagement survey for Mr. </w:t>
      </w:r>
      <w:r w:rsidR="003A55BE">
        <w:rPr>
          <w:b/>
        </w:rPr>
        <w:t>Williams’</w:t>
      </w:r>
      <w:r w:rsidRPr="00111CE7">
        <w:rPr>
          <w:b/>
        </w:rPr>
        <w:t xml:space="preserve"> students include:</w:t>
      </w:r>
    </w:p>
    <w:p w14:paraId="3F245F53" w14:textId="4241399B" w:rsidR="003A55BE" w:rsidRDefault="003A55BE" w:rsidP="003A55BE">
      <w:pPr>
        <w:pStyle w:val="NormalWeb"/>
        <w:numPr>
          <w:ilvl w:val="0"/>
          <w:numId w:val="9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When I’m in class, I just act like I’m working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(56%)</w:t>
      </w:r>
    </w:p>
    <w:p w14:paraId="7169DB26" w14:textId="5B4BBF1B" w:rsidR="003A55BE" w:rsidRDefault="003A55BE" w:rsidP="003A55BE">
      <w:pPr>
        <w:pStyle w:val="NormalWeb"/>
        <w:numPr>
          <w:ilvl w:val="0"/>
          <w:numId w:val="9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 enjoy learning new things in class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(24%)</w:t>
      </w:r>
    </w:p>
    <w:p w14:paraId="05094582" w14:textId="03EF59CF" w:rsidR="003A55BE" w:rsidRDefault="003A55BE" w:rsidP="003A55BE">
      <w:pPr>
        <w:pStyle w:val="NormalWeb"/>
        <w:numPr>
          <w:ilvl w:val="0"/>
          <w:numId w:val="9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When I run into a difficult homework problem, I keep working at it until I think I’ve solved it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(34%)</w:t>
      </w:r>
    </w:p>
    <w:p w14:paraId="4FBC33B7" w14:textId="10551C5D" w:rsidR="003A55BE" w:rsidRDefault="003A55BE" w:rsidP="003A55BE">
      <w:pPr>
        <w:pStyle w:val="NormalWeb"/>
        <w:numPr>
          <w:ilvl w:val="0"/>
          <w:numId w:val="9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I’m happy to be at this school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(40%)</w:t>
      </w:r>
    </w:p>
    <w:p w14:paraId="09FF036F" w14:textId="77777777" w:rsidR="00E93213" w:rsidRPr="00111CE7" w:rsidRDefault="00E93213">
      <w:pPr>
        <w:spacing w:after="200"/>
      </w:pPr>
    </w:p>
    <w:p w14:paraId="09FF0370" w14:textId="77777777" w:rsidR="00E93213" w:rsidRPr="00111CE7" w:rsidRDefault="00E93213">
      <w:pPr>
        <w:spacing w:after="0"/>
        <w:jc w:val="center"/>
      </w:pPr>
    </w:p>
    <w:p w14:paraId="09FF0371" w14:textId="77777777" w:rsidR="00E93213" w:rsidRPr="00111CE7" w:rsidRDefault="00A14365">
      <w:pPr>
        <w:spacing w:after="0"/>
        <w:jc w:val="center"/>
      </w:pPr>
      <w:r w:rsidRPr="00111CE7">
        <w:br w:type="page"/>
      </w:r>
    </w:p>
    <w:p w14:paraId="09FF0372" w14:textId="77777777" w:rsidR="00E93213" w:rsidRPr="00111CE7" w:rsidRDefault="00A14365">
      <w:pPr>
        <w:pStyle w:val="Heading1"/>
        <w:spacing w:after="0"/>
      </w:pPr>
      <w:bookmarkStart w:id="1" w:name="_i31ds178rvku" w:colFirst="0" w:colLast="0"/>
      <w:bookmarkEnd w:id="1"/>
      <w:r w:rsidRPr="00111CE7">
        <w:lastRenderedPageBreak/>
        <w:t>Scenario #3</w:t>
      </w:r>
    </w:p>
    <w:p w14:paraId="09FF0373" w14:textId="77777777" w:rsidR="00E93213" w:rsidRPr="00111CE7" w:rsidRDefault="00E93213">
      <w:pPr>
        <w:spacing w:after="0"/>
        <w:jc w:val="center"/>
      </w:pPr>
    </w:p>
    <w:p w14:paraId="09FF0374" w14:textId="67456A3F" w:rsidR="00E93213" w:rsidRPr="00111CE7" w:rsidRDefault="003A55BE">
      <w:pPr>
        <w:spacing w:after="0"/>
        <w:rPr>
          <w:color w:val="3E5C61"/>
        </w:rPr>
      </w:pPr>
      <w:r w:rsidRPr="003A55BE">
        <w:rPr>
          <w:color w:val="3E5C61"/>
        </w:rPr>
        <w:t xml:space="preserve">Brian Doe, a student in Mr. Williams’ English class at Anywhere High School, was willing to sit down for a short interview with you. </w:t>
      </w:r>
      <w:r w:rsidR="00A14365" w:rsidRPr="00111CE7">
        <w:rPr>
          <w:color w:val="3E5C61"/>
        </w:rPr>
        <w:t>During this interview, he revealed:</w:t>
      </w:r>
    </w:p>
    <w:p w14:paraId="09FF0375" w14:textId="77777777" w:rsidR="00E93213" w:rsidRPr="00111CE7" w:rsidRDefault="00E93213">
      <w:pPr>
        <w:spacing w:after="0"/>
      </w:pPr>
    </w:p>
    <w:p w14:paraId="785D69FD" w14:textId="77777777" w:rsidR="003A55BE" w:rsidRDefault="003A55BE" w:rsidP="003A55BE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“Sometimes, Mr. Williams talks for so long I stop listening.”</w:t>
      </w:r>
    </w:p>
    <w:p w14:paraId="32B80BD1" w14:textId="176F84E3" w:rsidR="003A55BE" w:rsidRDefault="003A55BE" w:rsidP="003A55BE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 xml:space="preserve">“I don’t think I will ever use  anything </w:t>
      </w:r>
      <w:r>
        <w:rPr>
          <w:rFonts w:ascii="Calibri" w:hAnsi="Calibri" w:cs="Calibri"/>
          <w:color w:val="000000"/>
        </w:rPr>
        <w:t>Mr.</w:t>
      </w:r>
      <w:r>
        <w:rPr>
          <w:rFonts w:ascii="Calibri" w:hAnsi="Calibri" w:cs="Calibri"/>
          <w:color w:val="000000"/>
        </w:rPr>
        <w:t xml:space="preserve"> Williams teaches us.”</w:t>
      </w:r>
    </w:p>
    <w:p w14:paraId="59AA22F9" w14:textId="4E51BB48" w:rsidR="003A55BE" w:rsidRDefault="003A55BE" w:rsidP="003A55BE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 xml:space="preserve">“Mr. Williams’ class is </w:t>
      </w:r>
      <w:r>
        <w:rPr>
          <w:rFonts w:ascii="Calibri" w:hAnsi="Calibri" w:cs="Calibri"/>
          <w:color w:val="000000"/>
        </w:rPr>
        <w:t>boring,</w:t>
      </w:r>
      <w:r>
        <w:rPr>
          <w:rFonts w:ascii="Calibri" w:hAnsi="Calibri" w:cs="Calibri"/>
          <w:color w:val="000000"/>
        </w:rPr>
        <w:t xml:space="preserve"> so I don’t do the assignments.”</w:t>
      </w:r>
    </w:p>
    <w:p w14:paraId="6F0C8053" w14:textId="77777777" w:rsidR="003A55BE" w:rsidRDefault="003A55BE" w:rsidP="003A55BE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“I tried to convince my mom to let me stay home.”</w:t>
      </w:r>
    </w:p>
    <w:p w14:paraId="09FF037A" w14:textId="77777777" w:rsidR="00E93213" w:rsidRPr="00111CE7" w:rsidRDefault="00E93213">
      <w:pPr>
        <w:spacing w:after="0"/>
      </w:pPr>
    </w:p>
    <w:p w14:paraId="09FF037B" w14:textId="2D2D313D" w:rsidR="00E93213" w:rsidRPr="00111CE7" w:rsidRDefault="00A14365">
      <w:pPr>
        <w:spacing w:after="200"/>
        <w:rPr>
          <w:b/>
        </w:rPr>
      </w:pPr>
      <w:r w:rsidRPr="00111CE7">
        <w:rPr>
          <w:b/>
        </w:rPr>
        <w:t xml:space="preserve">A small sample of </w:t>
      </w:r>
      <w:r w:rsidR="003A55BE">
        <w:rPr>
          <w:b/>
        </w:rPr>
        <w:t>Brian’s</w:t>
      </w:r>
      <w:r w:rsidRPr="00111CE7">
        <w:rPr>
          <w:b/>
        </w:rPr>
        <w:t xml:space="preserve"> responses on the student engagement survey reveal his perceptions:</w:t>
      </w:r>
    </w:p>
    <w:p w14:paraId="27AE08DE" w14:textId="6405D4C3" w:rsidR="003A55BE" w:rsidRDefault="003A55BE" w:rsidP="003A55BE">
      <w:pPr>
        <w:pStyle w:val="NormalWeb"/>
        <w:numPr>
          <w:ilvl w:val="0"/>
          <w:numId w:val="11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When I’m in class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my mind wanders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(58%)</w:t>
      </w:r>
    </w:p>
    <w:p w14:paraId="5A9705D0" w14:textId="125D8FBD" w:rsidR="003A55BE" w:rsidRDefault="003A55BE" w:rsidP="003A55BE">
      <w:pPr>
        <w:pStyle w:val="NormalWeb"/>
        <w:numPr>
          <w:ilvl w:val="0"/>
          <w:numId w:val="11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I think what we are learning in school is interesting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(22%)</w:t>
      </w:r>
    </w:p>
    <w:p w14:paraId="6EC6DC3E" w14:textId="48D883F3" w:rsidR="003A55BE" w:rsidRDefault="003A55BE" w:rsidP="003A55BE">
      <w:pPr>
        <w:pStyle w:val="NormalWeb"/>
        <w:numPr>
          <w:ilvl w:val="0"/>
          <w:numId w:val="11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When I’m in class, I participate in the class activities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(47%)</w:t>
      </w:r>
    </w:p>
    <w:p w14:paraId="5DFC3500" w14:textId="4149C9D7" w:rsidR="003A55BE" w:rsidRDefault="003A55BE" w:rsidP="003A55BE">
      <w:pPr>
        <w:pStyle w:val="NormalWeb"/>
        <w:numPr>
          <w:ilvl w:val="0"/>
          <w:numId w:val="11"/>
        </w:numPr>
        <w:spacing w:before="0" w:beforeAutospacing="0" w:after="200" w:afterAutospacing="0"/>
        <w:textAlignment w:val="baseline"/>
        <w:rPr>
          <w:rFonts w:ascii="Calibri" w:hAnsi="Calibri" w:cs="Calibri"/>
          <w:color w:val="910D28"/>
        </w:rPr>
      </w:pPr>
      <w:r>
        <w:rPr>
          <w:rFonts w:ascii="Calibri" w:hAnsi="Calibri" w:cs="Calibri"/>
          <w:color w:val="000000"/>
        </w:rPr>
        <w:t>Most mornings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I look forward to going to school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(21%)</w:t>
      </w:r>
    </w:p>
    <w:p w14:paraId="09FF0380" w14:textId="77777777" w:rsidR="00E93213" w:rsidRPr="00111CE7" w:rsidRDefault="00E93213">
      <w:pPr>
        <w:spacing w:after="200"/>
      </w:pPr>
    </w:p>
    <w:sectPr w:rsidR="00E93213" w:rsidRPr="00111CE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0F9B6" w14:textId="77777777" w:rsidR="00A14365" w:rsidRDefault="00A14365">
      <w:pPr>
        <w:spacing w:after="0" w:line="240" w:lineRule="auto"/>
      </w:pPr>
      <w:r>
        <w:separator/>
      </w:r>
    </w:p>
  </w:endnote>
  <w:endnote w:type="continuationSeparator" w:id="0">
    <w:p w14:paraId="1108403C" w14:textId="77777777" w:rsidR="00A14365" w:rsidRDefault="00A1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0381" w14:textId="77777777" w:rsidR="00E93213" w:rsidRDefault="00A14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9FF0382" wp14:editId="09FF038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FF0384" wp14:editId="2EF0B338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83269"/>
              <wp:effectExtent l="0" t="0" r="0" b="254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8875" y="3637125"/>
                        <a:ext cx="4297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F0386" w14:textId="2BDF0F71" w:rsidR="00E93213" w:rsidRPr="00111CE7" w:rsidRDefault="00A1436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/>
                            </w:rPr>
                          </w:pPr>
                          <w:r w:rsidRPr="00111CE7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color w:val="2D2D2D"/>
                            </w:rPr>
                            <w:t xml:space="preserve">ASPECTS OF STUDENT ENGAGEMENT: </w:t>
                          </w:r>
                          <w:r w:rsidR="000525BB">
                            <w:rPr>
                              <w:rFonts w:asciiTheme="minorHAnsi" w:eastAsia="Arial" w:hAnsiTheme="minorHAnsi" w:cs="Arial"/>
                              <w:b/>
                              <w:smallCaps/>
                              <w:color w:val="2D2D2D"/>
                            </w:rPr>
                            <w:t>BEHAVIORAL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0384" id="Rectangle 1" o:spid="_x0000_s1026" style="position:absolute;margin-left:88.5pt;margin-top:-12.75pt;width:315.75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" filled="f" stroked="f">
              <v:textbox inset="2.53958mm,1.2694mm,2.53958mm,1.2694mm">
                <w:txbxContent>
                  <w:p w14:paraId="09FF0386" w14:textId="2BDF0F71" w:rsidR="00E93213" w:rsidRPr="00111CE7" w:rsidRDefault="00A1436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/>
                      </w:rPr>
                    </w:pPr>
                    <w:r w:rsidRPr="00111CE7">
                      <w:rPr>
                        <w:rFonts w:asciiTheme="minorHAnsi" w:eastAsia="Arial" w:hAnsiTheme="minorHAnsi" w:cs="Arial"/>
                        <w:b/>
                        <w:smallCaps/>
                        <w:color w:val="2D2D2D"/>
                      </w:rPr>
                      <w:t xml:space="preserve">ASPECTS OF STUDENT ENGAGEMENT: </w:t>
                    </w:r>
                    <w:r w:rsidR="000525BB">
                      <w:rPr>
                        <w:rFonts w:asciiTheme="minorHAnsi" w:eastAsia="Arial" w:hAnsiTheme="minorHAnsi" w:cs="Arial"/>
                        <w:b/>
                        <w:smallCaps/>
                        <w:color w:val="2D2D2D"/>
                      </w:rPr>
                      <w:t>BEHAVIORAL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B833" w14:textId="77777777" w:rsidR="00A14365" w:rsidRDefault="00A14365">
      <w:pPr>
        <w:spacing w:after="0" w:line="240" w:lineRule="auto"/>
      </w:pPr>
      <w:r>
        <w:separator/>
      </w:r>
    </w:p>
  </w:footnote>
  <w:footnote w:type="continuationSeparator" w:id="0">
    <w:p w14:paraId="0D128B62" w14:textId="77777777" w:rsidR="00A14365" w:rsidRDefault="00A1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CDB"/>
    <w:multiLevelType w:val="multilevel"/>
    <w:tmpl w:val="DDB4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B054C"/>
    <w:multiLevelType w:val="multilevel"/>
    <w:tmpl w:val="E90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27485"/>
    <w:multiLevelType w:val="multilevel"/>
    <w:tmpl w:val="B48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62923"/>
    <w:multiLevelType w:val="multilevel"/>
    <w:tmpl w:val="A7A013F8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2E032C"/>
    <w:multiLevelType w:val="multilevel"/>
    <w:tmpl w:val="AC90A77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4061C6"/>
    <w:multiLevelType w:val="multilevel"/>
    <w:tmpl w:val="89D8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1156"/>
    <w:multiLevelType w:val="multilevel"/>
    <w:tmpl w:val="AD0AEA5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3B02C2"/>
    <w:multiLevelType w:val="multilevel"/>
    <w:tmpl w:val="E0BAEFA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C914B5"/>
    <w:multiLevelType w:val="multilevel"/>
    <w:tmpl w:val="21D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C06CF"/>
    <w:multiLevelType w:val="multilevel"/>
    <w:tmpl w:val="AC84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B417E"/>
    <w:multiLevelType w:val="multilevel"/>
    <w:tmpl w:val="757A2D6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13"/>
    <w:rsid w:val="000525BB"/>
    <w:rsid w:val="00111CE7"/>
    <w:rsid w:val="001C2784"/>
    <w:rsid w:val="003A55BE"/>
    <w:rsid w:val="00454630"/>
    <w:rsid w:val="00485D8F"/>
    <w:rsid w:val="004D154B"/>
    <w:rsid w:val="00540D20"/>
    <w:rsid w:val="00611149"/>
    <w:rsid w:val="007C1425"/>
    <w:rsid w:val="00A14365"/>
    <w:rsid w:val="00DD3CA0"/>
    <w:rsid w:val="00E93213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F0352"/>
  <w15:docId w15:val="{F8E1B699-3256-4808-AFC6-F8F23F38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1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CE7"/>
  </w:style>
  <w:style w:type="paragraph" w:styleId="Footer">
    <w:name w:val="footer"/>
    <w:basedOn w:val="Normal"/>
    <w:link w:val="FooterChar"/>
    <w:uiPriority w:val="99"/>
    <w:unhideWhenUsed/>
    <w:rsid w:val="0011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CE7"/>
  </w:style>
  <w:style w:type="paragraph" w:styleId="NormalWeb">
    <w:name w:val="Normal (Web)"/>
    <w:basedOn w:val="Normal"/>
    <w:uiPriority w:val="99"/>
    <w:semiHidden/>
    <w:unhideWhenUsed/>
    <w:rsid w:val="0005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Aspects of Student Engagement: Affective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Aspects of Student Engagement: Behavioral</dc:title>
  <dc:creator>k20center@ou.edu</dc:creator>
  <cp:lastModifiedBy>Taylor Thurston</cp:lastModifiedBy>
  <cp:revision>3</cp:revision>
  <dcterms:created xsi:type="dcterms:W3CDTF">2021-01-11T22:45:00Z</dcterms:created>
  <dcterms:modified xsi:type="dcterms:W3CDTF">2021-01-11T22:55:00Z</dcterms:modified>
</cp:coreProperties>
</file>