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4B1405" w14:textId="746A1314" w:rsidR="00C93EB2" w:rsidRDefault="00ED20B8">
      <w:pPr>
        <w:pStyle w:val="Title"/>
      </w:pPr>
      <w:r>
        <w:t>STOP AND JOT NOTES</w:t>
      </w:r>
    </w:p>
    <w:p w14:paraId="754B141C" w14:textId="2600B8C7" w:rsidR="00C93EB2" w:rsidRDefault="00895274">
      <w:r>
        <w:t xml:space="preserve"> </w:t>
      </w:r>
    </w:p>
    <w:tbl>
      <w:tblPr>
        <w:tblStyle w:val="a"/>
        <w:tblW w:w="8917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973"/>
        <w:gridCol w:w="2972"/>
        <w:gridCol w:w="2972"/>
      </w:tblGrid>
      <w:tr w:rsidR="00C93EB2" w14:paraId="754B1420" w14:textId="77777777" w:rsidTr="00ED20B8">
        <w:trPr>
          <w:trHeight w:val="909"/>
        </w:trPr>
        <w:tc>
          <w:tcPr>
            <w:tcW w:w="2973" w:type="dxa"/>
            <w:shd w:val="clear" w:color="auto" w:fill="3E5C61"/>
          </w:tcPr>
          <w:p w14:paraId="754B141D" w14:textId="3CD08E90" w:rsidR="00C93EB2" w:rsidRDefault="00ED2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color w:val="FFFFFF"/>
              </w:rPr>
              <w:t>Resource</w:t>
            </w:r>
          </w:p>
        </w:tc>
        <w:tc>
          <w:tcPr>
            <w:tcW w:w="2972" w:type="dxa"/>
            <w:shd w:val="clear" w:color="auto" w:fill="3E5C61"/>
          </w:tcPr>
          <w:p w14:paraId="754B141E" w14:textId="050F1C76" w:rsidR="00C93EB2" w:rsidRDefault="00ED2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Idea for possible use</w:t>
            </w:r>
          </w:p>
        </w:tc>
        <w:tc>
          <w:tcPr>
            <w:tcW w:w="2972" w:type="dxa"/>
            <w:shd w:val="clear" w:color="auto" w:fill="3E5C61"/>
          </w:tcPr>
          <w:p w14:paraId="754B141F" w14:textId="3115FA08" w:rsidR="00C93EB2" w:rsidRDefault="00ED2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Additional Notes</w:t>
            </w:r>
          </w:p>
        </w:tc>
      </w:tr>
      <w:tr w:rsidR="00C93EB2" w14:paraId="754B1424" w14:textId="77777777" w:rsidTr="00ED20B8">
        <w:trPr>
          <w:trHeight w:val="1000"/>
        </w:trPr>
        <w:tc>
          <w:tcPr>
            <w:tcW w:w="2973" w:type="dxa"/>
          </w:tcPr>
          <w:p w14:paraId="754B1421" w14:textId="4BB75B66" w:rsidR="00C93EB2" w:rsidRDefault="00C93EB2">
            <w:pPr>
              <w:pStyle w:val="Heading1"/>
              <w:outlineLvl w:val="0"/>
            </w:pPr>
          </w:p>
        </w:tc>
        <w:tc>
          <w:tcPr>
            <w:tcW w:w="2972" w:type="dxa"/>
          </w:tcPr>
          <w:p w14:paraId="754B1422" w14:textId="77777777" w:rsidR="00C93EB2" w:rsidRDefault="00C93EB2"/>
        </w:tc>
        <w:tc>
          <w:tcPr>
            <w:tcW w:w="2972" w:type="dxa"/>
          </w:tcPr>
          <w:p w14:paraId="754B1423" w14:textId="77777777" w:rsidR="00C93EB2" w:rsidRDefault="00C93EB2"/>
        </w:tc>
      </w:tr>
      <w:tr w:rsidR="00C93EB2" w14:paraId="754B1428" w14:textId="77777777" w:rsidTr="00ED20B8">
        <w:trPr>
          <w:trHeight w:val="969"/>
        </w:trPr>
        <w:tc>
          <w:tcPr>
            <w:tcW w:w="2973" w:type="dxa"/>
          </w:tcPr>
          <w:p w14:paraId="754B1425" w14:textId="3325C9B1" w:rsidR="00C93EB2" w:rsidRDefault="00C93EB2">
            <w:pPr>
              <w:pStyle w:val="Heading1"/>
              <w:outlineLvl w:val="0"/>
            </w:pPr>
          </w:p>
        </w:tc>
        <w:tc>
          <w:tcPr>
            <w:tcW w:w="2972" w:type="dxa"/>
          </w:tcPr>
          <w:p w14:paraId="754B1426" w14:textId="77777777" w:rsidR="00C93EB2" w:rsidRDefault="00C93EB2"/>
        </w:tc>
        <w:tc>
          <w:tcPr>
            <w:tcW w:w="2972" w:type="dxa"/>
          </w:tcPr>
          <w:p w14:paraId="754B1427" w14:textId="77777777" w:rsidR="00C93EB2" w:rsidRDefault="00C93EB2"/>
        </w:tc>
      </w:tr>
      <w:tr w:rsidR="00ED20B8" w14:paraId="4E850F1E" w14:textId="77777777" w:rsidTr="00ED20B8">
        <w:trPr>
          <w:trHeight w:val="1000"/>
        </w:trPr>
        <w:tc>
          <w:tcPr>
            <w:tcW w:w="2973" w:type="dxa"/>
          </w:tcPr>
          <w:p w14:paraId="7391FF1E" w14:textId="77777777" w:rsidR="00ED20B8" w:rsidRDefault="00ED20B8">
            <w:pPr>
              <w:pStyle w:val="Heading1"/>
              <w:outlineLvl w:val="0"/>
            </w:pPr>
          </w:p>
        </w:tc>
        <w:tc>
          <w:tcPr>
            <w:tcW w:w="2972" w:type="dxa"/>
          </w:tcPr>
          <w:p w14:paraId="42F50D92" w14:textId="77777777" w:rsidR="00ED20B8" w:rsidRDefault="00ED20B8"/>
        </w:tc>
        <w:tc>
          <w:tcPr>
            <w:tcW w:w="2972" w:type="dxa"/>
          </w:tcPr>
          <w:p w14:paraId="4E1674A0" w14:textId="77777777" w:rsidR="00ED20B8" w:rsidRDefault="00ED20B8"/>
        </w:tc>
      </w:tr>
      <w:tr w:rsidR="00ED20B8" w14:paraId="77C976E7" w14:textId="77777777" w:rsidTr="00ED20B8">
        <w:trPr>
          <w:trHeight w:val="969"/>
        </w:trPr>
        <w:tc>
          <w:tcPr>
            <w:tcW w:w="2973" w:type="dxa"/>
          </w:tcPr>
          <w:p w14:paraId="5D2B155E" w14:textId="77777777" w:rsidR="00ED20B8" w:rsidRDefault="00ED20B8">
            <w:pPr>
              <w:pStyle w:val="Heading1"/>
              <w:outlineLvl w:val="0"/>
            </w:pPr>
          </w:p>
        </w:tc>
        <w:tc>
          <w:tcPr>
            <w:tcW w:w="2972" w:type="dxa"/>
          </w:tcPr>
          <w:p w14:paraId="58DFAAC3" w14:textId="77777777" w:rsidR="00ED20B8" w:rsidRDefault="00ED20B8"/>
        </w:tc>
        <w:tc>
          <w:tcPr>
            <w:tcW w:w="2972" w:type="dxa"/>
          </w:tcPr>
          <w:p w14:paraId="17A6DF19" w14:textId="77777777" w:rsidR="00ED20B8" w:rsidRDefault="00ED20B8"/>
        </w:tc>
      </w:tr>
      <w:tr w:rsidR="00ED20B8" w14:paraId="4E581BC1" w14:textId="77777777" w:rsidTr="00ED20B8">
        <w:trPr>
          <w:trHeight w:val="1000"/>
        </w:trPr>
        <w:tc>
          <w:tcPr>
            <w:tcW w:w="2973" w:type="dxa"/>
          </w:tcPr>
          <w:p w14:paraId="52C8F616" w14:textId="77777777" w:rsidR="00ED20B8" w:rsidRDefault="00ED20B8">
            <w:pPr>
              <w:pStyle w:val="Heading1"/>
              <w:outlineLvl w:val="0"/>
            </w:pPr>
          </w:p>
        </w:tc>
        <w:tc>
          <w:tcPr>
            <w:tcW w:w="2972" w:type="dxa"/>
          </w:tcPr>
          <w:p w14:paraId="029582B6" w14:textId="77777777" w:rsidR="00ED20B8" w:rsidRDefault="00ED20B8"/>
        </w:tc>
        <w:tc>
          <w:tcPr>
            <w:tcW w:w="2972" w:type="dxa"/>
          </w:tcPr>
          <w:p w14:paraId="3CC435FE" w14:textId="77777777" w:rsidR="00ED20B8" w:rsidRDefault="00ED20B8"/>
        </w:tc>
      </w:tr>
      <w:tr w:rsidR="00ED20B8" w14:paraId="2E4E9FF8" w14:textId="77777777" w:rsidTr="00ED20B8">
        <w:trPr>
          <w:trHeight w:val="1000"/>
        </w:trPr>
        <w:tc>
          <w:tcPr>
            <w:tcW w:w="2973" w:type="dxa"/>
          </w:tcPr>
          <w:p w14:paraId="5F7FE3FA" w14:textId="77777777" w:rsidR="00ED20B8" w:rsidRDefault="00ED20B8">
            <w:pPr>
              <w:pStyle w:val="Heading1"/>
              <w:outlineLvl w:val="0"/>
            </w:pPr>
          </w:p>
        </w:tc>
        <w:tc>
          <w:tcPr>
            <w:tcW w:w="2972" w:type="dxa"/>
          </w:tcPr>
          <w:p w14:paraId="4859DD50" w14:textId="77777777" w:rsidR="00ED20B8" w:rsidRDefault="00ED20B8"/>
        </w:tc>
        <w:tc>
          <w:tcPr>
            <w:tcW w:w="2972" w:type="dxa"/>
          </w:tcPr>
          <w:p w14:paraId="3A8C2AB1" w14:textId="77777777" w:rsidR="00ED20B8" w:rsidRDefault="00ED20B8"/>
        </w:tc>
      </w:tr>
    </w:tbl>
    <w:p w14:paraId="754B1430" w14:textId="371648CF" w:rsidR="00C93EB2" w:rsidRDefault="00C93EB2"/>
    <w:sectPr w:rsidR="00C93E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F1D6" w14:textId="77777777" w:rsidR="00895274" w:rsidRDefault="00895274">
      <w:pPr>
        <w:spacing w:after="0" w:line="240" w:lineRule="auto"/>
      </w:pPr>
      <w:r>
        <w:separator/>
      </w:r>
    </w:p>
  </w:endnote>
  <w:endnote w:type="continuationSeparator" w:id="0">
    <w:p w14:paraId="2CB93B46" w14:textId="77777777" w:rsidR="00895274" w:rsidRDefault="0089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010B" w14:textId="77777777" w:rsidR="0065001F" w:rsidRDefault="00650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1435" w14:textId="182259CD" w:rsidR="00C93EB2" w:rsidRDefault="00ED20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54B1438" wp14:editId="13DE967C">
              <wp:simplePos x="0" y="0"/>
              <wp:positionH relativeFrom="column">
                <wp:posOffset>1609725</wp:posOffset>
              </wp:positionH>
              <wp:positionV relativeFrom="paragraph">
                <wp:posOffset>-71120</wp:posOffset>
              </wp:positionV>
              <wp:extent cx="4476750" cy="28575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76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B143A" w14:textId="67C7D85B" w:rsidR="00C93EB2" w:rsidRDefault="00ED20B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IMMERSING STUDENTS IN EMERGING TECHNOLOGIES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4B1438" id="Rectangle 1" o:spid="_x0000_s1026" style="position:absolute;margin-left:126.75pt;margin-top:-5.6pt;width:352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" filled="f" stroked="f">
              <v:textbox inset="2.53958mm,1.2694mm,2.53958mm,1.2694mm">
                <w:txbxContent>
                  <w:p w14:paraId="754B143A" w14:textId="67C7D85B" w:rsidR="00C93EB2" w:rsidRDefault="00ED20B8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IMMERSING STUDENTS IN EMERGING TECHNOLOGIES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754B1436" wp14:editId="64F1686F">
          <wp:simplePos x="0" y="0"/>
          <wp:positionH relativeFrom="column">
            <wp:posOffset>1990725</wp:posOffset>
          </wp:positionH>
          <wp:positionV relativeFrom="paragraph">
            <wp:posOffset>-8890</wp:posOffset>
          </wp:positionV>
          <wp:extent cx="4572000" cy="316865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7BB9" w14:textId="77777777" w:rsidR="0065001F" w:rsidRDefault="00650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722E" w14:textId="77777777" w:rsidR="00895274" w:rsidRDefault="00895274">
      <w:pPr>
        <w:spacing w:after="0" w:line="240" w:lineRule="auto"/>
      </w:pPr>
      <w:r>
        <w:separator/>
      </w:r>
    </w:p>
  </w:footnote>
  <w:footnote w:type="continuationSeparator" w:id="0">
    <w:p w14:paraId="7253C16A" w14:textId="77777777" w:rsidR="00895274" w:rsidRDefault="0089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A499" w14:textId="77777777" w:rsidR="0065001F" w:rsidRDefault="006500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3C72" w14:textId="77777777" w:rsidR="0065001F" w:rsidRDefault="006500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8E10" w14:textId="77777777" w:rsidR="0065001F" w:rsidRDefault="00650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B6759"/>
    <w:multiLevelType w:val="multilevel"/>
    <w:tmpl w:val="3B020AEA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B2"/>
    <w:rsid w:val="00195B69"/>
    <w:rsid w:val="0065001F"/>
    <w:rsid w:val="00895274"/>
    <w:rsid w:val="00C93EB2"/>
    <w:rsid w:val="00ED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4B1405"/>
  <w15:docId w15:val="{7523B1B8-5944-4530-9693-E17CDC95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0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1F"/>
  </w:style>
  <w:style w:type="paragraph" w:styleId="Footer">
    <w:name w:val="footer"/>
    <w:basedOn w:val="Normal"/>
    <w:link w:val="FooterChar"/>
    <w:uiPriority w:val="99"/>
    <w:unhideWhenUsed/>
    <w:rsid w:val="00650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jordnaru@outlook.com</cp:lastModifiedBy>
  <cp:revision>2</cp:revision>
  <dcterms:created xsi:type="dcterms:W3CDTF">2021-06-29T17:16:00Z</dcterms:created>
  <dcterms:modified xsi:type="dcterms:W3CDTF">2021-06-29T17:16:00Z</dcterms:modified>
</cp:coreProperties>
</file>