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9A7BDF" w14:textId="2AD75C23" w:rsidR="00895E9E" w:rsidRPr="00895E9E" w:rsidRDefault="006C5FA0" w:rsidP="006C5FA0">
      <w:pPr>
        <w:pStyle w:val="Title"/>
      </w:pPr>
      <w:r>
        <w:t>Formative Assessment Institute, Day 4</w:t>
      </w:r>
      <w:r w:rsidR="00137BF5">
        <w:t>: Note Catcher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5760"/>
        <w:gridCol w:w="5760"/>
      </w:tblGrid>
      <w:tr w:rsidR="006C5FA0" w14:paraId="473A7A66" w14:textId="77777777" w:rsidTr="00570850">
        <w:trPr>
          <w:cantSplit/>
          <w:tblHeader/>
        </w:trPr>
        <w:tc>
          <w:tcPr>
            <w:tcW w:w="1440" w:type="dxa"/>
            <w:shd w:val="clear" w:color="auto" w:fill="3E5C61" w:themeFill="accent2"/>
          </w:tcPr>
          <w:p w14:paraId="3E8EE491" w14:textId="2DA0C07C" w:rsidR="006C5FA0" w:rsidRPr="0053328A" w:rsidRDefault="006C5FA0" w:rsidP="00DF2D52">
            <w:pPr>
              <w:pStyle w:val="TableColumnHeaders"/>
            </w:pPr>
            <w:r>
              <w:t>Strategy</w:t>
            </w:r>
          </w:p>
        </w:tc>
        <w:tc>
          <w:tcPr>
            <w:tcW w:w="5760" w:type="dxa"/>
            <w:shd w:val="clear" w:color="auto" w:fill="3E5C61" w:themeFill="accent2"/>
          </w:tcPr>
          <w:p w14:paraId="4FA39358" w14:textId="6876EC78" w:rsidR="006C5FA0" w:rsidRPr="0053328A" w:rsidRDefault="006C5FA0" w:rsidP="00DF2D52">
            <w:pPr>
              <w:pStyle w:val="TableColumnHeaders"/>
            </w:pPr>
            <w:r>
              <w:t>How Was It Used?</w:t>
            </w:r>
          </w:p>
        </w:tc>
        <w:tc>
          <w:tcPr>
            <w:tcW w:w="5760" w:type="dxa"/>
            <w:shd w:val="clear" w:color="auto" w:fill="3E5C61" w:themeFill="accent2"/>
          </w:tcPr>
          <w:p w14:paraId="5158657E" w14:textId="15FB27B4" w:rsidR="006C5FA0" w:rsidRPr="0053328A" w:rsidRDefault="006C5FA0" w:rsidP="00DF2D52">
            <w:pPr>
              <w:pStyle w:val="TableColumnHeaders"/>
            </w:pPr>
            <w:r>
              <w:t>How Can I Use It?</w:t>
            </w:r>
          </w:p>
        </w:tc>
      </w:tr>
      <w:tr w:rsidR="006C5FA0" w14:paraId="6F6BE523" w14:textId="77777777" w:rsidTr="00570850">
        <w:trPr>
          <w:trHeight w:val="1080"/>
        </w:trPr>
        <w:tc>
          <w:tcPr>
            <w:tcW w:w="1440" w:type="dxa"/>
            <w:vAlign w:val="center"/>
          </w:tcPr>
          <w:p w14:paraId="29767CEA" w14:textId="15429AA7" w:rsidR="006C5FA0" w:rsidRDefault="00861914" w:rsidP="002F41EA">
            <w:pPr>
              <w:pStyle w:val="RowHeader"/>
              <w:jc w:val="center"/>
            </w:pPr>
            <w:r>
              <w:t>Yes, Because…</w:t>
            </w:r>
          </w:p>
        </w:tc>
        <w:tc>
          <w:tcPr>
            <w:tcW w:w="5760" w:type="dxa"/>
          </w:tcPr>
          <w:p w14:paraId="1F6CA7FA" w14:textId="77777777" w:rsidR="006C5FA0" w:rsidRDefault="006C5FA0" w:rsidP="007D4DF2">
            <w:pPr>
              <w:pStyle w:val="TableBody"/>
            </w:pPr>
          </w:p>
        </w:tc>
        <w:tc>
          <w:tcPr>
            <w:tcW w:w="5760" w:type="dxa"/>
          </w:tcPr>
          <w:p w14:paraId="2674F1C5" w14:textId="77777777" w:rsidR="006C5FA0" w:rsidRDefault="006C5FA0" w:rsidP="007D4DF2">
            <w:pPr>
              <w:pStyle w:val="TableBody"/>
            </w:pPr>
          </w:p>
        </w:tc>
      </w:tr>
      <w:tr w:rsidR="006C5FA0" w14:paraId="711F2790" w14:textId="77777777" w:rsidTr="00570850">
        <w:trPr>
          <w:trHeight w:val="1080"/>
        </w:trPr>
        <w:tc>
          <w:tcPr>
            <w:tcW w:w="1440" w:type="dxa"/>
            <w:vAlign w:val="center"/>
          </w:tcPr>
          <w:p w14:paraId="19425000" w14:textId="0D9EB338" w:rsidR="006C5FA0" w:rsidRDefault="00861914" w:rsidP="002F41EA">
            <w:pPr>
              <w:pStyle w:val="RowHeader"/>
              <w:jc w:val="center"/>
            </w:pPr>
            <w:r>
              <w:t xml:space="preserve">Not Like </w:t>
            </w:r>
            <w:r w:rsidR="00817C55">
              <w:br/>
            </w:r>
            <w:r>
              <w:t>the Others</w:t>
            </w:r>
          </w:p>
        </w:tc>
        <w:tc>
          <w:tcPr>
            <w:tcW w:w="5760" w:type="dxa"/>
          </w:tcPr>
          <w:p w14:paraId="4DCA95D5" w14:textId="77777777" w:rsidR="006C5FA0" w:rsidRDefault="006C5FA0" w:rsidP="007D4DF2">
            <w:pPr>
              <w:pStyle w:val="TableBody"/>
            </w:pPr>
          </w:p>
        </w:tc>
        <w:tc>
          <w:tcPr>
            <w:tcW w:w="5760" w:type="dxa"/>
          </w:tcPr>
          <w:p w14:paraId="6FE2F6B3" w14:textId="77777777" w:rsidR="006C5FA0" w:rsidRDefault="006C5FA0" w:rsidP="007D4DF2">
            <w:pPr>
              <w:pStyle w:val="TableBody"/>
            </w:pPr>
          </w:p>
        </w:tc>
      </w:tr>
      <w:tr w:rsidR="006C5FA0" w14:paraId="7270CCB0" w14:textId="77777777" w:rsidTr="00570850">
        <w:trPr>
          <w:trHeight w:val="1080"/>
        </w:trPr>
        <w:tc>
          <w:tcPr>
            <w:tcW w:w="1440" w:type="dxa"/>
            <w:vAlign w:val="center"/>
          </w:tcPr>
          <w:p w14:paraId="76F7E7D6" w14:textId="7405132B" w:rsidR="006C5FA0" w:rsidRDefault="002F41EA" w:rsidP="002F41EA">
            <w:pPr>
              <w:pStyle w:val="RowHeader"/>
              <w:jc w:val="center"/>
            </w:pPr>
            <w:r>
              <w:t>Strategy Probe</w:t>
            </w:r>
          </w:p>
        </w:tc>
        <w:tc>
          <w:tcPr>
            <w:tcW w:w="5760" w:type="dxa"/>
          </w:tcPr>
          <w:p w14:paraId="1F85FA40" w14:textId="77777777" w:rsidR="006C5FA0" w:rsidRDefault="006C5FA0" w:rsidP="007D4DF2">
            <w:pPr>
              <w:pStyle w:val="TableBody"/>
            </w:pPr>
          </w:p>
        </w:tc>
        <w:tc>
          <w:tcPr>
            <w:tcW w:w="5760" w:type="dxa"/>
          </w:tcPr>
          <w:p w14:paraId="71DE2650" w14:textId="77777777" w:rsidR="006C5FA0" w:rsidRDefault="006C5FA0" w:rsidP="007D4DF2">
            <w:pPr>
              <w:pStyle w:val="TableBody"/>
            </w:pPr>
          </w:p>
        </w:tc>
      </w:tr>
      <w:tr w:rsidR="006C5FA0" w14:paraId="4D848364" w14:textId="77777777" w:rsidTr="00570850">
        <w:trPr>
          <w:trHeight w:val="1080"/>
        </w:trPr>
        <w:tc>
          <w:tcPr>
            <w:tcW w:w="1440" w:type="dxa"/>
            <w:vAlign w:val="center"/>
          </w:tcPr>
          <w:p w14:paraId="6C695F11" w14:textId="70FF5C18" w:rsidR="006C5FA0" w:rsidRDefault="002F41EA" w:rsidP="002F41EA">
            <w:pPr>
              <w:pStyle w:val="RowHeader"/>
              <w:jc w:val="center"/>
            </w:pPr>
            <w:r>
              <w:t>Quick Checks</w:t>
            </w:r>
          </w:p>
        </w:tc>
        <w:tc>
          <w:tcPr>
            <w:tcW w:w="5760" w:type="dxa"/>
          </w:tcPr>
          <w:p w14:paraId="2170F501" w14:textId="77777777" w:rsidR="006C5FA0" w:rsidRDefault="006C5FA0" w:rsidP="007D4DF2">
            <w:pPr>
              <w:pStyle w:val="TableBody"/>
            </w:pPr>
          </w:p>
        </w:tc>
        <w:tc>
          <w:tcPr>
            <w:tcW w:w="5760" w:type="dxa"/>
          </w:tcPr>
          <w:p w14:paraId="0573FB83" w14:textId="77777777" w:rsidR="006C5FA0" w:rsidRDefault="006C5FA0" w:rsidP="007D4DF2">
            <w:pPr>
              <w:pStyle w:val="TableBody"/>
            </w:pPr>
          </w:p>
        </w:tc>
      </w:tr>
      <w:tr w:rsidR="006C5FA0" w14:paraId="38832D7E" w14:textId="77777777" w:rsidTr="00570850">
        <w:trPr>
          <w:trHeight w:val="1080"/>
        </w:trPr>
        <w:tc>
          <w:tcPr>
            <w:tcW w:w="1440" w:type="dxa"/>
            <w:vAlign w:val="center"/>
          </w:tcPr>
          <w:p w14:paraId="219F6542" w14:textId="545A9367" w:rsidR="006C5FA0" w:rsidRDefault="002F41EA" w:rsidP="002F41EA">
            <w:pPr>
              <w:pStyle w:val="RowHeader"/>
              <w:jc w:val="center"/>
            </w:pPr>
            <w:r>
              <w:t>My Favorite Mistake</w:t>
            </w:r>
          </w:p>
        </w:tc>
        <w:tc>
          <w:tcPr>
            <w:tcW w:w="5760" w:type="dxa"/>
          </w:tcPr>
          <w:p w14:paraId="7AFC5A95" w14:textId="77777777" w:rsidR="006C5FA0" w:rsidRDefault="006C5FA0" w:rsidP="007D4DF2">
            <w:pPr>
              <w:pStyle w:val="TableBody"/>
            </w:pPr>
          </w:p>
        </w:tc>
        <w:tc>
          <w:tcPr>
            <w:tcW w:w="5760" w:type="dxa"/>
          </w:tcPr>
          <w:p w14:paraId="3E2BFC84" w14:textId="77777777" w:rsidR="006C5FA0" w:rsidRDefault="006C5FA0" w:rsidP="007D4DF2">
            <w:pPr>
              <w:pStyle w:val="TableBody"/>
            </w:pPr>
          </w:p>
        </w:tc>
      </w:tr>
      <w:tr w:rsidR="006C5FA0" w14:paraId="173600F5" w14:textId="77777777" w:rsidTr="00570850">
        <w:trPr>
          <w:trHeight w:val="1080"/>
        </w:trPr>
        <w:tc>
          <w:tcPr>
            <w:tcW w:w="1440" w:type="dxa"/>
            <w:vAlign w:val="center"/>
          </w:tcPr>
          <w:p w14:paraId="1B7516F0" w14:textId="7A914083" w:rsidR="006C5FA0" w:rsidRDefault="00F26DA2" w:rsidP="002F41EA">
            <w:pPr>
              <w:pStyle w:val="RowHeader"/>
              <w:jc w:val="center"/>
            </w:pPr>
            <w:r>
              <w:t xml:space="preserve">What? </w:t>
            </w:r>
            <w:r w:rsidR="00817C55">
              <w:br/>
            </w:r>
            <w:r>
              <w:t xml:space="preserve">So What? </w:t>
            </w:r>
            <w:r w:rsidR="00817C55">
              <w:br/>
            </w:r>
            <w:r>
              <w:t>Now What?</w:t>
            </w:r>
          </w:p>
        </w:tc>
        <w:tc>
          <w:tcPr>
            <w:tcW w:w="5760" w:type="dxa"/>
          </w:tcPr>
          <w:p w14:paraId="75FDB8B2" w14:textId="77777777" w:rsidR="006C5FA0" w:rsidRDefault="006C5FA0" w:rsidP="007D4DF2">
            <w:pPr>
              <w:pStyle w:val="TableBody"/>
            </w:pPr>
          </w:p>
        </w:tc>
        <w:tc>
          <w:tcPr>
            <w:tcW w:w="5760" w:type="dxa"/>
          </w:tcPr>
          <w:p w14:paraId="21A377C2" w14:textId="77777777" w:rsidR="006C5FA0" w:rsidRDefault="006C5FA0" w:rsidP="007D4DF2">
            <w:pPr>
              <w:pStyle w:val="TableBody"/>
            </w:pPr>
          </w:p>
        </w:tc>
      </w:tr>
    </w:tbl>
    <w:p w14:paraId="533DA6F0" w14:textId="77777777" w:rsidR="00895E9E" w:rsidRPr="006C5FA0" w:rsidRDefault="00895E9E" w:rsidP="006C5FA0">
      <w:pPr>
        <w:pStyle w:val="CaptionCutline"/>
        <w:rPr>
          <w:i w:val="0"/>
          <w:iCs/>
          <w:sz w:val="12"/>
          <w:szCs w:val="14"/>
        </w:rPr>
      </w:pPr>
    </w:p>
    <w:sectPr w:rsidR="00895E9E" w:rsidRPr="006C5FA0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0657" w14:textId="77777777" w:rsidR="00B4064D" w:rsidRDefault="00B4064D" w:rsidP="00293785">
      <w:pPr>
        <w:spacing w:after="0" w:line="240" w:lineRule="auto"/>
      </w:pPr>
      <w:r>
        <w:separator/>
      </w:r>
    </w:p>
  </w:endnote>
  <w:endnote w:type="continuationSeparator" w:id="0">
    <w:p w14:paraId="68086B6C" w14:textId="77777777" w:rsidR="00B4064D" w:rsidRDefault="00B4064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C80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318CB6" wp14:editId="2AF016E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AC245" w14:textId="2F92BFDD" w:rsidR="00293785" w:rsidRPr="00650DFD" w:rsidRDefault="00B4064D" w:rsidP="00B4358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B4F86E5C9524446A1A985CA1310390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758D1" w:rsidRPr="00650DFD">
                                <w:t>Formative Assessment in the Math Classroom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18C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623AC245" w14:textId="2F92BFDD" w:rsidR="00293785" w:rsidRPr="00650DFD" w:rsidRDefault="00B4064D" w:rsidP="00B4358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B4F86E5C9524446A1A985CA1310390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758D1" w:rsidRPr="00650DFD">
                          <w:t>Formative Assessment in the Math Classroom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7AC8931" wp14:editId="111809C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E301" w14:textId="77777777" w:rsidR="00B4064D" w:rsidRDefault="00B4064D" w:rsidP="00293785">
      <w:pPr>
        <w:spacing w:after="0" w:line="240" w:lineRule="auto"/>
      </w:pPr>
      <w:r>
        <w:separator/>
      </w:r>
    </w:p>
  </w:footnote>
  <w:footnote w:type="continuationSeparator" w:id="0">
    <w:p w14:paraId="271EDEDD" w14:textId="77777777" w:rsidR="00B4064D" w:rsidRDefault="00B4064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09D6" w14:textId="77777777" w:rsidR="00650DFD" w:rsidRDefault="00650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A449" w14:textId="77777777" w:rsidR="00650DFD" w:rsidRDefault="00650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156C" w14:textId="77777777" w:rsidR="00650DFD" w:rsidRDefault="00650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A0"/>
    <w:rsid w:val="0004006F"/>
    <w:rsid w:val="00053775"/>
    <w:rsid w:val="0005619A"/>
    <w:rsid w:val="000716BE"/>
    <w:rsid w:val="0011259B"/>
    <w:rsid w:val="00116FDD"/>
    <w:rsid w:val="00125621"/>
    <w:rsid w:val="00137BF5"/>
    <w:rsid w:val="001758D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C72C7"/>
    <w:rsid w:val="002F41EA"/>
    <w:rsid w:val="0036040A"/>
    <w:rsid w:val="0038576F"/>
    <w:rsid w:val="003D514A"/>
    <w:rsid w:val="00446C13"/>
    <w:rsid w:val="005078B4"/>
    <w:rsid w:val="00524DB2"/>
    <w:rsid w:val="0053328A"/>
    <w:rsid w:val="00540FC6"/>
    <w:rsid w:val="00570850"/>
    <w:rsid w:val="00645D7F"/>
    <w:rsid w:val="00650DFD"/>
    <w:rsid w:val="00656940"/>
    <w:rsid w:val="00666C03"/>
    <w:rsid w:val="00673EDE"/>
    <w:rsid w:val="00686DAB"/>
    <w:rsid w:val="00696D80"/>
    <w:rsid w:val="006C5FA0"/>
    <w:rsid w:val="006E1542"/>
    <w:rsid w:val="006F4C65"/>
    <w:rsid w:val="00721EA4"/>
    <w:rsid w:val="007B055F"/>
    <w:rsid w:val="007D4DF2"/>
    <w:rsid w:val="007F5AF9"/>
    <w:rsid w:val="00817C55"/>
    <w:rsid w:val="00840B5B"/>
    <w:rsid w:val="00861914"/>
    <w:rsid w:val="00880013"/>
    <w:rsid w:val="0089219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4064D"/>
    <w:rsid w:val="00B43589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92D69"/>
    <w:rsid w:val="00DB50C7"/>
    <w:rsid w:val="00DC5EF9"/>
    <w:rsid w:val="00ED24C8"/>
    <w:rsid w:val="00EE3A34"/>
    <w:rsid w:val="00F26DA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076FB"/>
  <w15:docId w15:val="{DFE28E0D-058F-4CAC-AA46-BFEED03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43589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B43589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4F86E5C9524446A1A985CA1310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2B2C4-112F-4C65-B044-FD1A79E8A60A}"/>
      </w:docPartPr>
      <w:docPartBody>
        <w:p w:rsidR="008D71DB" w:rsidRDefault="0020277F">
          <w:pPr>
            <w:pStyle w:val="3B4F86E5C9524446A1A985CA1310390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F"/>
    <w:rsid w:val="0020277F"/>
    <w:rsid w:val="0060716C"/>
    <w:rsid w:val="008D71DB"/>
    <w:rsid w:val="00F6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4F86E5C9524446A1A985CA1310390B">
    <w:name w:val="3B4F86E5C9524446A1A985CA13103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Horizontal LEARN Attachment with Instructions.dotx</Template>
  <TotalTime>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 in the Mathematics Classroom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 in the Math Classroom</dc:title>
  <dc:creator>k20center@ou.edu</dc:creator>
  <cp:lastModifiedBy>Shogren, Caitlin E.</cp:lastModifiedBy>
  <cp:revision>19</cp:revision>
  <cp:lastPrinted>2016-07-14T14:08:00Z</cp:lastPrinted>
  <dcterms:created xsi:type="dcterms:W3CDTF">2021-10-19T15:49:00Z</dcterms:created>
  <dcterms:modified xsi:type="dcterms:W3CDTF">2021-10-26T18:27:00Z</dcterms:modified>
</cp:coreProperties>
</file>