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CCD12E" w14:textId="1AA2096F" w:rsidR="00D82DE4" w:rsidRPr="001872E7" w:rsidRDefault="00D82DE4" w:rsidP="00C00AA3">
      <w:pPr>
        <w:pStyle w:val="Title"/>
        <w:ind w:hanging="270"/>
      </w:pPr>
      <w:r>
        <w:t>Lesson design rubric: learning approach (5e)</w:t>
      </w: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2880"/>
        <w:gridCol w:w="3033"/>
        <w:gridCol w:w="2822"/>
      </w:tblGrid>
      <w:tr w:rsidR="00D82DE4" w14:paraId="5D008044" w14:textId="77777777" w:rsidTr="00C00AA3">
        <w:trPr>
          <w:trHeight w:val="65"/>
          <w:jc w:val="center"/>
        </w:trPr>
        <w:tc>
          <w:tcPr>
            <w:tcW w:w="1255" w:type="dxa"/>
            <w:shd w:val="clear" w:color="auto" w:fill="4D7D75" w:themeFill="accent3" w:themeFillShade="80"/>
          </w:tcPr>
          <w:p w14:paraId="1E57D80F" w14:textId="77777777" w:rsidR="00D82DE4" w:rsidRDefault="00D82DE4" w:rsidP="00C00AA3">
            <w:pPr>
              <w:pStyle w:val="TableColumnHeaders"/>
            </w:pPr>
          </w:p>
        </w:tc>
        <w:tc>
          <w:tcPr>
            <w:tcW w:w="2880" w:type="dxa"/>
            <w:shd w:val="clear" w:color="auto" w:fill="4D7D75" w:themeFill="accent3" w:themeFillShade="80"/>
          </w:tcPr>
          <w:p w14:paraId="2B0875CB" w14:textId="77777777" w:rsidR="00D82DE4" w:rsidRPr="00C00AA3" w:rsidRDefault="00D82DE4" w:rsidP="00C00AA3">
            <w:pPr>
              <w:pStyle w:val="TableColumnHeaders"/>
            </w:pPr>
            <w:r w:rsidRPr="00C00AA3">
              <w:t>1*</w:t>
            </w:r>
          </w:p>
          <w:p w14:paraId="7E9BA504" w14:textId="77777777" w:rsidR="00D82DE4" w:rsidRPr="00C00AA3" w:rsidRDefault="00D82DE4" w:rsidP="00C00AA3">
            <w:pPr>
              <w:pStyle w:val="TableColumnHeaders"/>
            </w:pPr>
            <w:r w:rsidRPr="00C00AA3">
              <w:t>Objective is Not Met</w:t>
            </w:r>
          </w:p>
        </w:tc>
        <w:tc>
          <w:tcPr>
            <w:tcW w:w="3033" w:type="dxa"/>
            <w:shd w:val="clear" w:color="auto" w:fill="4D7D75" w:themeFill="accent3" w:themeFillShade="80"/>
          </w:tcPr>
          <w:p w14:paraId="3416741A" w14:textId="77777777" w:rsidR="00D82DE4" w:rsidRPr="00C00AA3" w:rsidRDefault="00D82DE4" w:rsidP="00C00AA3">
            <w:pPr>
              <w:pStyle w:val="TableColumnHeaders"/>
            </w:pPr>
            <w:r w:rsidRPr="00C00AA3">
              <w:t>2*</w:t>
            </w:r>
          </w:p>
          <w:p w14:paraId="5C70E7C7" w14:textId="05836C63" w:rsidR="00D82DE4" w:rsidRPr="00C00AA3" w:rsidRDefault="00D82DE4" w:rsidP="00C00AA3">
            <w:pPr>
              <w:pStyle w:val="TableColumnHeaders"/>
            </w:pPr>
            <w:r w:rsidRPr="00C00AA3">
              <w:t>Objective is Somewhat Met</w:t>
            </w:r>
          </w:p>
        </w:tc>
        <w:tc>
          <w:tcPr>
            <w:tcW w:w="2822" w:type="dxa"/>
            <w:shd w:val="clear" w:color="auto" w:fill="4D7D75" w:themeFill="accent3" w:themeFillShade="80"/>
          </w:tcPr>
          <w:p w14:paraId="7278B16E" w14:textId="77777777" w:rsidR="00D82DE4" w:rsidRPr="00C00AA3" w:rsidRDefault="00D82DE4" w:rsidP="00C00AA3">
            <w:pPr>
              <w:pStyle w:val="TableColumnHeaders"/>
            </w:pPr>
            <w:r w:rsidRPr="00C00AA3">
              <w:t xml:space="preserve">3 </w:t>
            </w:r>
          </w:p>
          <w:p w14:paraId="1B3BB7A2" w14:textId="77777777" w:rsidR="00D82DE4" w:rsidRPr="00C00AA3" w:rsidRDefault="00D82DE4" w:rsidP="00C00AA3">
            <w:pPr>
              <w:pStyle w:val="TableColumnHeaders"/>
            </w:pPr>
            <w:r w:rsidRPr="00C00AA3">
              <w:t>Objective is Met</w:t>
            </w:r>
          </w:p>
        </w:tc>
      </w:tr>
      <w:tr w:rsidR="00D82DE4" w14:paraId="49D1CF9E" w14:textId="77777777" w:rsidTr="00C00AA3">
        <w:trPr>
          <w:trHeight w:val="1060"/>
          <w:jc w:val="center"/>
        </w:trPr>
        <w:tc>
          <w:tcPr>
            <w:tcW w:w="1255" w:type="dxa"/>
            <w:shd w:val="clear" w:color="auto" w:fill="FFFFFF"/>
            <w:tcMar>
              <w:top w:w="144" w:type="dxa"/>
              <w:left w:w="115" w:type="dxa"/>
              <w:right w:w="115" w:type="dxa"/>
            </w:tcMar>
          </w:tcPr>
          <w:p w14:paraId="7745964E" w14:textId="77777777" w:rsidR="00D82DE4" w:rsidRDefault="00D82DE4" w:rsidP="00912A1A">
            <w:pPr>
              <w:widowControl w:val="0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4472C4"/>
                <w:sz w:val="18"/>
                <w:szCs w:val="18"/>
              </w:rPr>
              <w:t>Engage</w:t>
            </w:r>
          </w:p>
          <w:p w14:paraId="43A413DD" w14:textId="77777777" w:rsidR="00D82DE4" w:rsidRDefault="00D82DE4" w:rsidP="00912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Capture interest and establish prior knowledge</w:t>
            </w:r>
          </w:p>
          <w:p w14:paraId="089AE3EC" w14:textId="77777777" w:rsidR="00D82DE4" w:rsidRDefault="00D82DE4" w:rsidP="00912A1A">
            <w:pPr>
              <w:widowControl w:val="0"/>
              <w:rPr>
                <w:b/>
                <w:color w:val="4472C4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  <w:tcMar>
              <w:top w:w="144" w:type="dxa"/>
              <w:left w:w="115" w:type="dxa"/>
              <w:right w:w="115" w:type="dxa"/>
            </w:tcMar>
          </w:tcPr>
          <w:p w14:paraId="39269805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Purpose of lesson is not clear or prior knowledge is not accessed.</w:t>
            </w:r>
          </w:p>
          <w:p w14:paraId="18A2D601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Essential questions or objectives are not clarified.</w:t>
            </w:r>
          </w:p>
        </w:tc>
        <w:tc>
          <w:tcPr>
            <w:tcW w:w="3033" w:type="dxa"/>
            <w:shd w:val="clear" w:color="auto" w:fill="FFFFFF"/>
            <w:tcMar>
              <w:top w:w="144" w:type="dxa"/>
              <w:left w:w="115" w:type="dxa"/>
              <w:right w:w="115" w:type="dxa"/>
            </w:tcMar>
          </w:tcPr>
          <w:p w14:paraId="39F8A434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</w:t>
            </w:r>
            <w:r>
              <w:rPr>
                <w:sz w:val="18"/>
                <w:szCs w:val="18"/>
              </w:rPr>
              <w:t xml:space="preserve">ivity </w:t>
            </w:r>
            <w:r>
              <w:rPr>
                <w:color w:val="000000"/>
                <w:sz w:val="18"/>
                <w:szCs w:val="18"/>
              </w:rPr>
              <w:t xml:space="preserve">may be engaging, and essential questions or objectives may be mentioned, but connections are not drawn between objectives, prior knowledge, and </w:t>
            </w:r>
            <w:r>
              <w:rPr>
                <w:sz w:val="18"/>
                <w:szCs w:val="18"/>
              </w:rPr>
              <w:t>activity</w:t>
            </w:r>
            <w:r>
              <w:rPr>
                <w:color w:val="000000"/>
                <w:sz w:val="18"/>
                <w:szCs w:val="18"/>
              </w:rPr>
              <w:t xml:space="preserve"> purpose.</w:t>
            </w:r>
          </w:p>
        </w:tc>
        <w:tc>
          <w:tcPr>
            <w:tcW w:w="2822" w:type="dxa"/>
            <w:shd w:val="clear" w:color="auto" w:fill="FFFFFF"/>
            <w:tcMar>
              <w:top w:w="144" w:type="dxa"/>
              <w:left w:w="115" w:type="dxa"/>
              <w:right w:w="115" w:type="dxa"/>
            </w:tcMar>
          </w:tcPr>
          <w:p w14:paraId="12C02F71" w14:textId="77777777" w:rsidR="00D82DE4" w:rsidRDefault="00D82DE4" w:rsidP="00912A1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Purpose and/or relevance of lesson is established.</w:t>
            </w:r>
          </w:p>
          <w:p w14:paraId="71E8BFA4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color w:val="000000"/>
                <w:sz w:val="18"/>
                <w:szCs w:val="18"/>
              </w:rPr>
            </w:pPr>
          </w:p>
          <w:p w14:paraId="090CDC42" w14:textId="77777777" w:rsidR="00D82DE4" w:rsidRDefault="00D82DE4" w:rsidP="00912A1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prior knowledge is elicited and/or activated.</w:t>
            </w:r>
          </w:p>
          <w:p w14:paraId="4D6A962F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106A7C" w14:textId="77777777" w:rsidR="00D82DE4" w:rsidRDefault="00D82DE4" w:rsidP="00912A1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Essential/guiding questions or objectives are employed </w:t>
            </w:r>
            <w:r>
              <w:rPr>
                <w:sz w:val="18"/>
                <w:szCs w:val="18"/>
              </w:rPr>
              <w:t>and</w:t>
            </w:r>
            <w:r>
              <w:rPr>
                <w:color w:val="000000"/>
                <w:sz w:val="18"/>
                <w:szCs w:val="18"/>
              </w:rPr>
              <w:t xml:space="preserve"> continually revisited throughout.</w:t>
            </w:r>
          </w:p>
        </w:tc>
      </w:tr>
      <w:tr w:rsidR="00D82DE4" w14:paraId="6FBB72DA" w14:textId="77777777" w:rsidTr="00C00AA3">
        <w:trPr>
          <w:trHeight w:val="1460"/>
          <w:jc w:val="center"/>
        </w:trPr>
        <w:tc>
          <w:tcPr>
            <w:tcW w:w="1255" w:type="dxa"/>
            <w:shd w:val="clear" w:color="auto" w:fill="F3F3F3"/>
            <w:tcMar>
              <w:top w:w="144" w:type="dxa"/>
              <w:left w:w="115" w:type="dxa"/>
              <w:right w:w="115" w:type="dxa"/>
            </w:tcMar>
          </w:tcPr>
          <w:p w14:paraId="1116BF90" w14:textId="77777777" w:rsidR="00D82DE4" w:rsidRDefault="00D82DE4" w:rsidP="00912A1A">
            <w:pPr>
              <w:widowControl w:val="0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4472C4"/>
                <w:sz w:val="18"/>
                <w:szCs w:val="18"/>
              </w:rPr>
              <w:t>Explore</w:t>
            </w:r>
          </w:p>
          <w:p w14:paraId="30BF9EA7" w14:textId="77777777" w:rsidR="00D82DE4" w:rsidRDefault="00D82DE4" w:rsidP="00912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Construct knowledge through questioning and active engagement in a learning task</w:t>
            </w:r>
          </w:p>
          <w:p w14:paraId="42362E01" w14:textId="77777777" w:rsidR="00D82DE4" w:rsidRDefault="00D82DE4" w:rsidP="00912A1A"/>
        </w:tc>
        <w:tc>
          <w:tcPr>
            <w:tcW w:w="2880" w:type="dxa"/>
            <w:shd w:val="clear" w:color="auto" w:fill="F3F3F3"/>
            <w:tcMar>
              <w:top w:w="144" w:type="dxa"/>
              <w:left w:w="115" w:type="dxa"/>
              <w:right w:w="115" w:type="dxa"/>
            </w:tcMar>
          </w:tcPr>
          <w:p w14:paraId="338FC530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Students are not actively engaged in the learning task </w:t>
            </w:r>
            <w:r>
              <w:rPr>
                <w:sz w:val="18"/>
                <w:szCs w:val="18"/>
              </w:rPr>
              <w:t>and</w:t>
            </w:r>
            <w:r>
              <w:rPr>
                <w:color w:val="000000"/>
                <w:sz w:val="18"/>
                <w:szCs w:val="18"/>
              </w:rPr>
              <w:t xml:space="preserve"> are not provided the opportunity for discourse.</w:t>
            </w:r>
          </w:p>
          <w:p w14:paraId="2D8CA0B3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color w:val="000000"/>
                <w:sz w:val="18"/>
                <w:szCs w:val="18"/>
              </w:rPr>
            </w:pPr>
          </w:p>
          <w:p w14:paraId="06FDB9D7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Instructor retains intellectual control of the session, or technology integration is not intentional.</w:t>
            </w:r>
          </w:p>
          <w:p w14:paraId="4ECF132B" w14:textId="77777777" w:rsidR="00D82DE4" w:rsidRDefault="00D82DE4" w:rsidP="00912A1A">
            <w:pPr>
              <w:ind w:left="366" w:hanging="270"/>
              <w:rPr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F3F3F3"/>
            <w:tcMar>
              <w:top w:w="144" w:type="dxa"/>
              <w:left w:w="115" w:type="dxa"/>
              <w:right w:w="115" w:type="dxa"/>
            </w:tcMar>
          </w:tcPr>
          <w:p w14:paraId="791F3CF2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Students are either not engaged or not provided the opportunity for discourse.</w:t>
            </w:r>
          </w:p>
          <w:p w14:paraId="3E72186F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color w:val="000000"/>
                <w:sz w:val="18"/>
                <w:szCs w:val="18"/>
              </w:rPr>
            </w:pPr>
          </w:p>
          <w:p w14:paraId="3A20325E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Materials/technology do not provide opportunities for students to interact with content.</w:t>
            </w:r>
          </w:p>
          <w:p w14:paraId="0039040A" w14:textId="77777777" w:rsidR="00D82DE4" w:rsidRDefault="00D82DE4" w:rsidP="00912A1A">
            <w:pPr>
              <w:rPr>
                <w:sz w:val="18"/>
                <w:szCs w:val="18"/>
              </w:rPr>
            </w:pPr>
          </w:p>
          <w:p w14:paraId="265C967A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Instructor role supplants </w:t>
            </w:r>
            <w:r>
              <w:rPr>
                <w:sz w:val="18"/>
                <w:szCs w:val="18"/>
              </w:rPr>
              <w:t>student</w:t>
            </w:r>
            <w:r>
              <w:rPr>
                <w:color w:val="000000"/>
                <w:sz w:val="18"/>
                <w:szCs w:val="18"/>
              </w:rPr>
              <w:t xml:space="preserve"> role in the activity.</w:t>
            </w:r>
          </w:p>
        </w:tc>
        <w:tc>
          <w:tcPr>
            <w:tcW w:w="2822" w:type="dxa"/>
            <w:shd w:val="clear" w:color="auto" w:fill="F3F3F3"/>
            <w:tcMar>
              <w:top w:w="144" w:type="dxa"/>
              <w:left w:w="115" w:type="dxa"/>
              <w:right w:w="115" w:type="dxa"/>
            </w:tcMar>
          </w:tcPr>
          <w:p w14:paraId="49058B8E" w14:textId="77777777" w:rsidR="00D82DE4" w:rsidRDefault="00D82DE4" w:rsidP="00912A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Students engage actively in a learning task.</w:t>
            </w:r>
          </w:p>
          <w:p w14:paraId="74C7A884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color w:val="000000"/>
                <w:sz w:val="18"/>
                <w:szCs w:val="18"/>
              </w:rPr>
            </w:pPr>
          </w:p>
          <w:p w14:paraId="2A98B94E" w14:textId="77777777" w:rsidR="00D82DE4" w:rsidRDefault="00D82DE4" w:rsidP="00912A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Students are provided with opportunities for discourse.</w:t>
            </w:r>
          </w:p>
          <w:p w14:paraId="4009A7CC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color w:val="000000"/>
                <w:sz w:val="18"/>
                <w:szCs w:val="18"/>
              </w:rPr>
            </w:pPr>
          </w:p>
          <w:p w14:paraId="4D771B5E" w14:textId="77777777" w:rsidR="00D82DE4" w:rsidRDefault="00D82DE4" w:rsidP="00912A1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Materials/technology help students interact with content in a meaningful way.</w:t>
            </w:r>
          </w:p>
          <w:p w14:paraId="6D61D251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CCE6037" w14:textId="77777777" w:rsidR="00D82DE4" w:rsidRDefault="00D82DE4" w:rsidP="00912A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Instructor’s role is facilitation rather than delivery of information to the largest possible extent.</w:t>
            </w:r>
          </w:p>
          <w:p w14:paraId="744E024E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82DE4" w14:paraId="2A9275A6" w14:textId="77777777" w:rsidTr="00C00AA3">
        <w:trPr>
          <w:trHeight w:val="1440"/>
          <w:jc w:val="center"/>
        </w:trPr>
        <w:tc>
          <w:tcPr>
            <w:tcW w:w="1255" w:type="dxa"/>
            <w:tcMar>
              <w:top w:w="144" w:type="dxa"/>
              <w:left w:w="115" w:type="dxa"/>
              <w:right w:w="115" w:type="dxa"/>
            </w:tcMar>
          </w:tcPr>
          <w:p w14:paraId="0532139A" w14:textId="77777777" w:rsidR="00D82DE4" w:rsidRDefault="00D82DE4" w:rsidP="00912A1A">
            <w:pPr>
              <w:widowControl w:val="0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4472C4"/>
                <w:sz w:val="18"/>
                <w:szCs w:val="18"/>
              </w:rPr>
              <w:t>Explain</w:t>
            </w:r>
          </w:p>
          <w:p w14:paraId="6D26BEE7" w14:textId="77777777" w:rsidR="00D82DE4" w:rsidRDefault="00D82DE4" w:rsidP="00912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Interpret, clarify, and refine learning</w:t>
            </w:r>
          </w:p>
          <w:p w14:paraId="02769A75" w14:textId="77777777" w:rsidR="00D82DE4" w:rsidRDefault="00D82DE4" w:rsidP="00912A1A"/>
        </w:tc>
        <w:tc>
          <w:tcPr>
            <w:tcW w:w="2880" w:type="dxa"/>
            <w:tcMar>
              <w:top w:w="144" w:type="dxa"/>
              <w:left w:w="115" w:type="dxa"/>
              <w:right w:w="115" w:type="dxa"/>
            </w:tcMar>
          </w:tcPr>
          <w:p w14:paraId="1B103BC5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Real-world connections are not present or explicit. Peer and </w:t>
            </w:r>
            <w:r>
              <w:rPr>
                <w:sz w:val="18"/>
                <w:szCs w:val="18"/>
              </w:rPr>
              <w:t>teacher</w:t>
            </w:r>
            <w:r>
              <w:rPr>
                <w:color w:val="000000"/>
                <w:sz w:val="18"/>
                <w:szCs w:val="18"/>
              </w:rPr>
              <w:t xml:space="preserve"> feedback are not present.</w:t>
            </w:r>
          </w:p>
          <w:p w14:paraId="58D1B010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color w:val="000000"/>
                <w:sz w:val="18"/>
                <w:szCs w:val="18"/>
              </w:rPr>
            </w:pPr>
          </w:p>
          <w:p w14:paraId="7F5C28D4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 information is provided by the </w:t>
            </w:r>
            <w:r>
              <w:rPr>
                <w:sz w:val="18"/>
                <w:szCs w:val="18"/>
              </w:rPr>
              <w:t>teacher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33" w:type="dxa"/>
            <w:tcMar>
              <w:top w:w="144" w:type="dxa"/>
              <w:left w:w="115" w:type="dxa"/>
              <w:right w:w="115" w:type="dxa"/>
            </w:tcMar>
          </w:tcPr>
          <w:p w14:paraId="0D97571D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Some connections are made, but real-world connections are not explicit.</w:t>
            </w:r>
          </w:p>
          <w:p w14:paraId="01F59E06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color w:val="000000"/>
                <w:sz w:val="18"/>
                <w:szCs w:val="18"/>
              </w:rPr>
            </w:pPr>
          </w:p>
          <w:p w14:paraId="46BBFF48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  <w:r>
              <w:rPr>
                <w:color w:val="000000"/>
                <w:sz w:val="18"/>
                <w:szCs w:val="18"/>
              </w:rPr>
              <w:t xml:space="preserve"> interaction is somewhat present to help build understanding.</w:t>
            </w:r>
          </w:p>
          <w:p w14:paraId="353D425A" w14:textId="77777777" w:rsidR="00D82DE4" w:rsidRDefault="00D82DE4" w:rsidP="00912A1A">
            <w:pPr>
              <w:rPr>
                <w:sz w:val="18"/>
                <w:szCs w:val="18"/>
              </w:rPr>
            </w:pPr>
          </w:p>
          <w:p w14:paraId="0A275555" w14:textId="77777777" w:rsidR="00D82DE4" w:rsidRDefault="00D82DE4" w:rsidP="00912A1A">
            <w:pPr>
              <w:rPr>
                <w:color w:val="000000"/>
                <w:sz w:val="18"/>
                <w:szCs w:val="18"/>
              </w:rPr>
            </w:pPr>
          </w:p>
          <w:p w14:paraId="2201612B" w14:textId="77777777" w:rsidR="00D82DE4" w:rsidRDefault="00D82DE4" w:rsidP="00912A1A">
            <w:pPr>
              <w:tabs>
                <w:tab w:val="left" w:pos="1874"/>
              </w:tabs>
              <w:rPr>
                <w:sz w:val="18"/>
                <w:szCs w:val="18"/>
              </w:rPr>
            </w:pPr>
          </w:p>
          <w:p w14:paraId="29F96672" w14:textId="77777777" w:rsidR="00D82DE4" w:rsidRDefault="00D82DE4" w:rsidP="00912A1A">
            <w:pPr>
              <w:rPr>
                <w:sz w:val="18"/>
                <w:szCs w:val="18"/>
              </w:rPr>
            </w:pPr>
          </w:p>
          <w:p w14:paraId="5FDBE340" w14:textId="77777777" w:rsidR="00D82DE4" w:rsidRDefault="00D82DE4" w:rsidP="00912A1A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Mar>
              <w:top w:w="144" w:type="dxa"/>
              <w:left w:w="115" w:type="dxa"/>
              <w:right w:w="115" w:type="dxa"/>
            </w:tcMar>
          </w:tcPr>
          <w:p w14:paraId="11AA052A" w14:textId="77777777" w:rsidR="00D82DE4" w:rsidRDefault="00D82DE4" w:rsidP="00912A1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Lesson provides opportunity for students to c</w:t>
            </w:r>
            <w:r>
              <w:rPr>
                <w:color w:val="000000"/>
                <w:sz w:val="18"/>
                <w:szCs w:val="18"/>
              </w:rPr>
              <w:t>onnect the learning activity with authentic learning and/or connect to the real-world.</w:t>
            </w:r>
          </w:p>
          <w:p w14:paraId="4294D9D9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color w:val="000000"/>
                <w:sz w:val="18"/>
                <w:szCs w:val="18"/>
              </w:rPr>
            </w:pPr>
          </w:p>
          <w:p w14:paraId="63763F82" w14:textId="77777777" w:rsidR="00D82DE4" w:rsidRDefault="00D82DE4" w:rsidP="00912A1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Lesson provides opportunity for students to a</w:t>
            </w:r>
            <w:r>
              <w:rPr>
                <w:color w:val="000000"/>
                <w:sz w:val="18"/>
                <w:szCs w:val="18"/>
              </w:rPr>
              <w:t>sk questions and receive teacher and peer feedback that helps gauge their understanding.</w:t>
            </w:r>
          </w:p>
          <w:p w14:paraId="4A6F4AB9" w14:textId="77777777" w:rsidR="00D82DE4" w:rsidRDefault="00D82DE4" w:rsidP="00912A1A">
            <w:pPr>
              <w:rPr>
                <w:sz w:val="18"/>
                <w:szCs w:val="18"/>
              </w:rPr>
            </w:pPr>
          </w:p>
        </w:tc>
      </w:tr>
      <w:tr w:rsidR="00D82DE4" w14:paraId="53373D30" w14:textId="77777777" w:rsidTr="00C00AA3">
        <w:trPr>
          <w:trHeight w:val="1680"/>
          <w:jc w:val="center"/>
        </w:trPr>
        <w:tc>
          <w:tcPr>
            <w:tcW w:w="1255" w:type="dxa"/>
            <w:shd w:val="clear" w:color="auto" w:fill="F3F3F3"/>
            <w:tcMar>
              <w:top w:w="144" w:type="dxa"/>
              <w:left w:w="115" w:type="dxa"/>
              <w:right w:w="115" w:type="dxa"/>
            </w:tcMar>
          </w:tcPr>
          <w:p w14:paraId="4FB81DFF" w14:textId="77777777" w:rsidR="00D82DE4" w:rsidRDefault="00D82DE4" w:rsidP="00912A1A">
            <w:pPr>
              <w:widowControl w:val="0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4472C4"/>
                <w:sz w:val="18"/>
                <w:szCs w:val="18"/>
              </w:rPr>
              <w:lastRenderedPageBreak/>
              <w:t>Extend</w:t>
            </w:r>
          </w:p>
          <w:p w14:paraId="65639E6B" w14:textId="77777777" w:rsidR="00D82DE4" w:rsidRDefault="00D82DE4" w:rsidP="00912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Apply and generalize learning</w:t>
            </w:r>
          </w:p>
          <w:p w14:paraId="39C16675" w14:textId="77777777" w:rsidR="00D82DE4" w:rsidRDefault="00D82DE4" w:rsidP="00912A1A"/>
        </w:tc>
        <w:tc>
          <w:tcPr>
            <w:tcW w:w="2880" w:type="dxa"/>
            <w:shd w:val="clear" w:color="auto" w:fill="F3F3F3"/>
            <w:tcMar>
              <w:top w:w="144" w:type="dxa"/>
              <w:left w:w="115" w:type="dxa"/>
              <w:right w:w="115" w:type="dxa"/>
            </w:tcMar>
          </w:tcPr>
          <w:p w14:paraId="4B846C72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 collaboration is present.</w:t>
            </w:r>
          </w:p>
          <w:p w14:paraId="3241385E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color w:val="000000"/>
                <w:sz w:val="18"/>
                <w:szCs w:val="18"/>
              </w:rPr>
            </w:pPr>
          </w:p>
          <w:p w14:paraId="0B1C37A8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548FE2C6" w14:textId="77777777" w:rsidR="00D82DE4" w:rsidRDefault="00D82DE4" w:rsidP="00912A1A">
            <w:pPr>
              <w:rPr>
                <w:color w:val="000000"/>
                <w:sz w:val="18"/>
                <w:szCs w:val="18"/>
              </w:rPr>
            </w:pPr>
          </w:p>
          <w:p w14:paraId="2EFBAF5B" w14:textId="77777777" w:rsidR="00D82DE4" w:rsidRDefault="00D82DE4" w:rsidP="00912A1A">
            <w:pPr>
              <w:rPr>
                <w:sz w:val="18"/>
                <w:szCs w:val="18"/>
              </w:rPr>
            </w:pPr>
          </w:p>
          <w:p w14:paraId="0882FF58" w14:textId="77777777" w:rsidR="00D82DE4" w:rsidRDefault="00D82DE4" w:rsidP="00912A1A">
            <w:pPr>
              <w:rPr>
                <w:sz w:val="18"/>
                <w:szCs w:val="18"/>
              </w:rPr>
            </w:pPr>
          </w:p>
          <w:p w14:paraId="248A78CF" w14:textId="77777777" w:rsidR="00D82DE4" w:rsidRDefault="00D82DE4" w:rsidP="00912A1A">
            <w:pPr>
              <w:rPr>
                <w:sz w:val="18"/>
                <w:szCs w:val="18"/>
              </w:rPr>
            </w:pPr>
          </w:p>
          <w:p w14:paraId="6F496C9F" w14:textId="77777777" w:rsidR="00D82DE4" w:rsidRDefault="00D82DE4" w:rsidP="00912A1A">
            <w:pPr>
              <w:rPr>
                <w:sz w:val="18"/>
                <w:szCs w:val="18"/>
              </w:rPr>
            </w:pPr>
          </w:p>
          <w:p w14:paraId="6ED8FE47" w14:textId="77777777" w:rsidR="00D82DE4" w:rsidRDefault="00D82DE4" w:rsidP="00912A1A">
            <w:pPr>
              <w:rPr>
                <w:sz w:val="18"/>
                <w:szCs w:val="18"/>
              </w:rPr>
            </w:pPr>
          </w:p>
          <w:p w14:paraId="159FE700" w14:textId="77777777" w:rsidR="00D82DE4" w:rsidRDefault="00D82DE4" w:rsidP="00912A1A">
            <w:pPr>
              <w:rPr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F3F3F3"/>
            <w:tcMar>
              <w:top w:w="144" w:type="dxa"/>
              <w:left w:w="115" w:type="dxa"/>
              <w:right w:w="115" w:type="dxa"/>
            </w:tcMar>
          </w:tcPr>
          <w:p w14:paraId="326DB28F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Some collaboration</w:t>
            </w:r>
            <w:r>
              <w:rPr>
                <w:sz w:val="18"/>
                <w:szCs w:val="18"/>
              </w:rPr>
              <w:t xml:space="preserve"> is present.</w:t>
            </w:r>
          </w:p>
        </w:tc>
        <w:tc>
          <w:tcPr>
            <w:tcW w:w="2822" w:type="dxa"/>
            <w:shd w:val="clear" w:color="auto" w:fill="F3F3F3"/>
            <w:tcMar>
              <w:top w:w="144" w:type="dxa"/>
              <w:left w:w="115" w:type="dxa"/>
              <w:right w:w="115" w:type="dxa"/>
            </w:tcMar>
          </w:tcPr>
          <w:p w14:paraId="3567DD55" w14:textId="77777777" w:rsidR="00D82DE4" w:rsidRDefault="00D82DE4" w:rsidP="00912A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Lesson includes c</w:t>
            </w:r>
            <w:r>
              <w:rPr>
                <w:color w:val="000000"/>
                <w:sz w:val="18"/>
                <w:szCs w:val="18"/>
              </w:rPr>
              <w:t>ollaboration.</w:t>
            </w:r>
          </w:p>
          <w:p w14:paraId="6CA2E75C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0929A53" w14:textId="77777777" w:rsidR="00D82DE4" w:rsidRDefault="00D82DE4" w:rsidP="00912A1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Lesson includes c</w:t>
            </w:r>
            <w:r>
              <w:rPr>
                <w:color w:val="000000"/>
                <w:sz w:val="18"/>
                <w:szCs w:val="18"/>
              </w:rPr>
              <w:t>reation of new learning structures</w:t>
            </w:r>
            <w:r>
              <w:rPr>
                <w:sz w:val="18"/>
                <w:szCs w:val="18"/>
              </w:rPr>
              <w:t xml:space="preserve"> (where applicable).</w:t>
            </w:r>
          </w:p>
        </w:tc>
      </w:tr>
      <w:tr w:rsidR="00D82DE4" w14:paraId="5ACE249F" w14:textId="77777777" w:rsidTr="00C00AA3">
        <w:trPr>
          <w:trHeight w:val="1980"/>
          <w:jc w:val="center"/>
        </w:trPr>
        <w:tc>
          <w:tcPr>
            <w:tcW w:w="1255" w:type="dxa"/>
            <w:tcMar>
              <w:top w:w="144" w:type="dxa"/>
              <w:left w:w="115" w:type="dxa"/>
              <w:right w:w="115" w:type="dxa"/>
            </w:tcMar>
          </w:tcPr>
          <w:p w14:paraId="09334EE1" w14:textId="77777777" w:rsidR="00D82DE4" w:rsidRDefault="00D82DE4" w:rsidP="00912A1A">
            <w:pPr>
              <w:widowControl w:val="0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4472C4"/>
                <w:sz w:val="18"/>
                <w:szCs w:val="18"/>
              </w:rPr>
              <w:t>Evaluate</w:t>
            </w:r>
          </w:p>
          <w:p w14:paraId="1065CB8F" w14:textId="77777777" w:rsidR="00D82DE4" w:rsidRDefault="00D82DE4" w:rsidP="00912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Assess learning</w:t>
            </w:r>
          </w:p>
          <w:p w14:paraId="2C3EDACF" w14:textId="77777777" w:rsidR="00D82DE4" w:rsidRDefault="00D82DE4" w:rsidP="00912A1A"/>
        </w:tc>
        <w:tc>
          <w:tcPr>
            <w:tcW w:w="2880" w:type="dxa"/>
            <w:tcMar>
              <w:top w:w="144" w:type="dxa"/>
              <w:left w:w="115" w:type="dxa"/>
              <w:right w:w="115" w:type="dxa"/>
            </w:tcMar>
          </w:tcPr>
          <w:p w14:paraId="025CF0F9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Assessment is not present or only present as summative assessment at the end of the </w:t>
            </w:r>
            <w:r>
              <w:rPr>
                <w:sz w:val="18"/>
                <w:szCs w:val="18"/>
              </w:rPr>
              <w:t>lesson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33" w:type="dxa"/>
            <w:tcMar>
              <w:top w:w="144" w:type="dxa"/>
              <w:left w:w="115" w:type="dxa"/>
              <w:right w:w="115" w:type="dxa"/>
            </w:tcMar>
          </w:tcPr>
          <w:p w14:paraId="429535A8" w14:textId="77777777" w:rsidR="00D82DE4" w:rsidRDefault="00D82DE4" w:rsidP="00912A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Formative assessments are present, but ther</w:t>
            </w:r>
            <w:r>
              <w:rPr>
                <w:sz w:val="18"/>
                <w:szCs w:val="18"/>
              </w:rPr>
              <w:t xml:space="preserve">e is </w:t>
            </w:r>
            <w:r>
              <w:rPr>
                <w:color w:val="000000"/>
                <w:sz w:val="18"/>
                <w:szCs w:val="18"/>
              </w:rPr>
              <w:t>no culminating product that articulates or synthesizes new knowledge.</w:t>
            </w:r>
          </w:p>
        </w:tc>
        <w:tc>
          <w:tcPr>
            <w:tcW w:w="2822" w:type="dxa"/>
            <w:tcMar>
              <w:top w:w="144" w:type="dxa"/>
              <w:left w:w="115" w:type="dxa"/>
              <w:right w:w="115" w:type="dxa"/>
            </w:tcMar>
          </w:tcPr>
          <w:p w14:paraId="71384685" w14:textId="77777777" w:rsidR="00D82DE4" w:rsidRDefault="00D82DE4" w:rsidP="00912A1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Formative and summative assessments of learning pr</w:t>
            </w:r>
            <w:r>
              <w:rPr>
                <w:sz w:val="18"/>
                <w:szCs w:val="18"/>
              </w:rPr>
              <w:t>ogress are present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16F66104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color w:val="000000"/>
                <w:sz w:val="18"/>
                <w:szCs w:val="18"/>
              </w:rPr>
            </w:pPr>
          </w:p>
          <w:p w14:paraId="04F4A44F" w14:textId="77777777" w:rsidR="00D82DE4" w:rsidRDefault="00D82DE4" w:rsidP="00912A1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6" w:hanging="2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Culminating product or presentation articulates or synthesizes new knowledge.</w:t>
            </w:r>
          </w:p>
          <w:p w14:paraId="3850139C" w14:textId="77777777" w:rsidR="00D82DE4" w:rsidRDefault="00D82DE4" w:rsidP="0091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30D2840" w14:textId="77777777" w:rsidR="00D82DE4" w:rsidRDefault="00D82DE4" w:rsidP="00912A1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6" w:hanging="270"/>
              <w:rPr>
                <w:color w:val="000000"/>
                <w:sz w:val="18"/>
                <w:szCs w:val="18"/>
              </w:rPr>
            </w:pPr>
            <w:bookmarkStart w:id="0" w:name="_30j0zll" w:colFirst="0" w:colLast="0"/>
            <w:bookmarkEnd w:id="0"/>
            <w:r>
              <w:rPr>
                <w:color w:val="000000"/>
                <w:sz w:val="18"/>
                <w:szCs w:val="18"/>
              </w:rPr>
              <w:t>Evaluation includes open-ended questions about new learning.</w:t>
            </w:r>
          </w:p>
        </w:tc>
      </w:tr>
    </w:tbl>
    <w:p w14:paraId="7BE7DCED" w14:textId="77777777" w:rsidR="00730B27" w:rsidRPr="00730B27" w:rsidRDefault="00730B27" w:rsidP="00730B27">
      <w:bookmarkStart w:id="1" w:name="_gjdgxs" w:colFirst="0" w:colLast="0"/>
      <w:bookmarkEnd w:id="1"/>
    </w:p>
    <w:sectPr w:rsidR="00730B27" w:rsidRPr="00730B27" w:rsidSect="00901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2E528" w14:textId="77777777" w:rsidR="003E1A22" w:rsidRDefault="003E1A22" w:rsidP="00293785">
      <w:pPr>
        <w:spacing w:after="0" w:line="240" w:lineRule="auto"/>
      </w:pPr>
      <w:r>
        <w:separator/>
      </w:r>
    </w:p>
  </w:endnote>
  <w:endnote w:type="continuationSeparator" w:id="0">
    <w:p w14:paraId="39D14199" w14:textId="77777777" w:rsidR="003E1A22" w:rsidRDefault="003E1A2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7CA4C" w14:textId="77777777" w:rsidR="00C9404D" w:rsidRDefault="00C94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30D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E9EAF0" wp14:editId="05E6B8A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987B7" w14:textId="77777777" w:rsidR="00293785" w:rsidRDefault="003E1A2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84C6699372B3C49B005C76C886257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30B27">
                                <w:t>What's a 5E?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9EA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577987B7" w14:textId="77777777" w:rsidR="00293785" w:rsidRDefault="00655A2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84C6699372B3C49B005C76C886257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30B27">
                          <w:t>What's a 5E?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F46B2BC" wp14:editId="5643E5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38DF4" w14:textId="77777777" w:rsidR="00C9404D" w:rsidRDefault="00C94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765CC" w14:textId="77777777" w:rsidR="003E1A22" w:rsidRDefault="003E1A22" w:rsidP="00293785">
      <w:pPr>
        <w:spacing w:after="0" w:line="240" w:lineRule="auto"/>
      </w:pPr>
      <w:r>
        <w:separator/>
      </w:r>
    </w:p>
  </w:footnote>
  <w:footnote w:type="continuationSeparator" w:id="0">
    <w:p w14:paraId="49B3E76E" w14:textId="77777777" w:rsidR="003E1A22" w:rsidRDefault="003E1A2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4E35" w14:textId="77777777" w:rsidR="00167D20" w:rsidRDefault="00167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B9640" w14:textId="77777777" w:rsidR="00167D20" w:rsidRDefault="00167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1201C" w14:textId="77777777" w:rsidR="00167D20" w:rsidRDefault="00167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708"/>
    <w:multiLevelType w:val="multilevel"/>
    <w:tmpl w:val="448C10E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A36C88"/>
    <w:multiLevelType w:val="multilevel"/>
    <w:tmpl w:val="E9E467B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C64682"/>
    <w:multiLevelType w:val="multilevel"/>
    <w:tmpl w:val="69B0EB02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044810"/>
    <w:multiLevelType w:val="multilevel"/>
    <w:tmpl w:val="983EFC6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51DE6"/>
    <w:multiLevelType w:val="multilevel"/>
    <w:tmpl w:val="798C605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F94B25"/>
    <w:multiLevelType w:val="multilevel"/>
    <w:tmpl w:val="1FFA1CF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32E03"/>
    <w:multiLevelType w:val="multilevel"/>
    <w:tmpl w:val="D070D55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5B295E"/>
    <w:multiLevelType w:val="multilevel"/>
    <w:tmpl w:val="7F5C934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333E2"/>
    <w:multiLevelType w:val="multilevel"/>
    <w:tmpl w:val="2992106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B6E1D"/>
    <w:multiLevelType w:val="multilevel"/>
    <w:tmpl w:val="4D669FC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B3FC4"/>
    <w:multiLevelType w:val="multilevel"/>
    <w:tmpl w:val="E67008D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44F4EE3"/>
    <w:multiLevelType w:val="multilevel"/>
    <w:tmpl w:val="420E846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3170CC"/>
    <w:multiLevelType w:val="multilevel"/>
    <w:tmpl w:val="3C388BBC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32216F"/>
    <w:multiLevelType w:val="multilevel"/>
    <w:tmpl w:val="CCDA61B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ED16C1F"/>
    <w:multiLevelType w:val="multilevel"/>
    <w:tmpl w:val="3ED86CE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8"/>
  </w:num>
  <w:num w:numId="5">
    <w:abstractNumId w:val="11"/>
  </w:num>
  <w:num w:numId="6">
    <w:abstractNumId w:val="14"/>
  </w:num>
  <w:num w:numId="7">
    <w:abstractNumId w:val="12"/>
  </w:num>
  <w:num w:numId="8">
    <w:abstractNumId w:val="20"/>
  </w:num>
  <w:num w:numId="9">
    <w:abstractNumId w:val="21"/>
  </w:num>
  <w:num w:numId="10">
    <w:abstractNumId w:val="25"/>
  </w:num>
  <w:num w:numId="11">
    <w:abstractNumId w:val="7"/>
  </w:num>
  <w:num w:numId="12">
    <w:abstractNumId w:val="18"/>
  </w:num>
  <w:num w:numId="13">
    <w:abstractNumId w:val="2"/>
  </w:num>
  <w:num w:numId="14">
    <w:abstractNumId w:val="5"/>
  </w:num>
  <w:num w:numId="15">
    <w:abstractNumId w:val="9"/>
  </w:num>
  <w:num w:numId="16">
    <w:abstractNumId w:val="22"/>
  </w:num>
  <w:num w:numId="17">
    <w:abstractNumId w:val="1"/>
  </w:num>
  <w:num w:numId="18">
    <w:abstractNumId w:val="17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15"/>
  </w:num>
  <w:num w:numId="24">
    <w:abstractNumId w:val="10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7"/>
    <w:rsid w:val="00003FBF"/>
    <w:rsid w:val="0004006F"/>
    <w:rsid w:val="00053775"/>
    <w:rsid w:val="0005619A"/>
    <w:rsid w:val="0011259B"/>
    <w:rsid w:val="00116FDD"/>
    <w:rsid w:val="00125621"/>
    <w:rsid w:val="00167D20"/>
    <w:rsid w:val="001D0BBF"/>
    <w:rsid w:val="001E1F85"/>
    <w:rsid w:val="001F125D"/>
    <w:rsid w:val="001F5A0F"/>
    <w:rsid w:val="002345CC"/>
    <w:rsid w:val="00277459"/>
    <w:rsid w:val="00293785"/>
    <w:rsid w:val="002C0879"/>
    <w:rsid w:val="002C37B4"/>
    <w:rsid w:val="0036040A"/>
    <w:rsid w:val="003E1A22"/>
    <w:rsid w:val="00446C13"/>
    <w:rsid w:val="005078B4"/>
    <w:rsid w:val="0053328A"/>
    <w:rsid w:val="00540FC6"/>
    <w:rsid w:val="005511B6"/>
    <w:rsid w:val="00553C98"/>
    <w:rsid w:val="00645D7F"/>
    <w:rsid w:val="00655A23"/>
    <w:rsid w:val="00656940"/>
    <w:rsid w:val="00665274"/>
    <w:rsid w:val="00666C03"/>
    <w:rsid w:val="00686DAB"/>
    <w:rsid w:val="006D2AEF"/>
    <w:rsid w:val="006E1542"/>
    <w:rsid w:val="00721EA4"/>
    <w:rsid w:val="00730B27"/>
    <w:rsid w:val="007B055F"/>
    <w:rsid w:val="007E6F1D"/>
    <w:rsid w:val="00880013"/>
    <w:rsid w:val="008920A4"/>
    <w:rsid w:val="008F5386"/>
    <w:rsid w:val="00901851"/>
    <w:rsid w:val="00913172"/>
    <w:rsid w:val="00981E19"/>
    <w:rsid w:val="009B52E4"/>
    <w:rsid w:val="009D6E8D"/>
    <w:rsid w:val="00A101E8"/>
    <w:rsid w:val="00AC349E"/>
    <w:rsid w:val="00B92DBF"/>
    <w:rsid w:val="00BD119F"/>
    <w:rsid w:val="00C00AA3"/>
    <w:rsid w:val="00C73EA1"/>
    <w:rsid w:val="00C8524A"/>
    <w:rsid w:val="00C9404D"/>
    <w:rsid w:val="00CB0831"/>
    <w:rsid w:val="00CC4F77"/>
    <w:rsid w:val="00CD3CF6"/>
    <w:rsid w:val="00CE336D"/>
    <w:rsid w:val="00D106FF"/>
    <w:rsid w:val="00D626EB"/>
    <w:rsid w:val="00D82DE4"/>
    <w:rsid w:val="00D85BFD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191B9"/>
  <w15:docId w15:val="{63CA480B-EFEF-9640-BE83-6C7F8935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4C6699372B3C49B005C76C8862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F768-51A2-C942-8092-3F6E8DB1DD75}"/>
      </w:docPartPr>
      <w:docPartBody>
        <w:p w:rsidR="00291194" w:rsidRDefault="00B4525E">
          <w:pPr>
            <w:pStyle w:val="A84C6699372B3C49B005C76C886257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E"/>
    <w:rsid w:val="00291194"/>
    <w:rsid w:val="00A435A5"/>
    <w:rsid w:val="00B0258C"/>
    <w:rsid w:val="00B4525E"/>
    <w:rsid w:val="00E115F0"/>
    <w:rsid w:val="00F5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4C6699372B3C49B005C76C8862579D">
    <w:name w:val="A84C6699372B3C49B005C76C8862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5EDB8A-A02B-8F4E-A327-8E7D6F11D6A9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5A9A-ADAF-1946-804F-8070EF65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5E?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2019-10-09T15:25:00Z</dcterms:created>
  <dcterms:modified xsi:type="dcterms:W3CDTF">2020-04-09T20:48:00Z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documentId_6745</vt:lpwstr>
  </property>
</Properties>
</file>