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C8" w:rsidRDefault="00A501C8">
      <w:r w:rsidRPr="00A501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51BD6" wp14:editId="7079DA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1175120"/>
                <wp:effectExtent l="0" t="0" r="0" b="0"/>
                <wp:wrapNone/>
                <wp:docPr id="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0" cy="117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01C8" w:rsidRDefault="00A501C8" w:rsidP="00A501C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Football Statistics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51BD6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0;margin-top:0;width:9in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" filled="f" stroked="f">
                <v:path arrowok="t"/>
                <v:textbox>
                  <w:txbxContent>
                    <w:p w:rsidR="00A501C8" w:rsidRDefault="00A501C8" w:rsidP="00A501C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04040" w:themeColor="text1" w:themeTint="BF"/>
                          <w:kern w:val="24"/>
                          <w:sz w:val="36"/>
                          <w:szCs w:val="36"/>
                        </w:rPr>
                        <w:t>Football Statistics</w:t>
                      </w:r>
                    </w:p>
                  </w:txbxContent>
                </v:textbox>
              </v:shape>
            </w:pict>
          </mc:Fallback>
        </mc:AlternateContent>
      </w:r>
    </w:p>
    <w:p w:rsidR="00A501C8" w:rsidRDefault="00DB36D8">
      <w:r w:rsidRPr="00A501C8">
        <w:rPr>
          <w:noProof/>
        </w:rPr>
        <w:drawing>
          <wp:anchor distT="0" distB="0" distL="114300" distR="114300" simplePos="0" relativeHeight="251659264" behindDoc="0" locked="0" layoutInCell="1" allowOverlap="1" wp14:anchorId="046A183C" wp14:editId="75305C88">
            <wp:simplePos x="0" y="0"/>
            <wp:positionH relativeFrom="column">
              <wp:posOffset>1066800</wp:posOffset>
            </wp:positionH>
            <wp:positionV relativeFrom="paragraph">
              <wp:posOffset>171450</wp:posOffset>
            </wp:positionV>
            <wp:extent cx="1562100" cy="205867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1C8" w:rsidRPr="00A501C8" w:rsidRDefault="00DB36D8" w:rsidP="00A501C8">
      <w:r w:rsidRPr="00A501C8">
        <w:rPr>
          <w:noProof/>
        </w:rPr>
        <w:drawing>
          <wp:anchor distT="0" distB="0" distL="114300" distR="114300" simplePos="0" relativeHeight="251660288" behindDoc="0" locked="0" layoutInCell="1" allowOverlap="1" wp14:anchorId="6C3F5C88" wp14:editId="55CDB0FC">
            <wp:simplePos x="0" y="0"/>
            <wp:positionH relativeFrom="column">
              <wp:posOffset>5781675</wp:posOffset>
            </wp:positionH>
            <wp:positionV relativeFrom="paragraph">
              <wp:posOffset>114300</wp:posOffset>
            </wp:positionV>
            <wp:extent cx="2742565" cy="1585595"/>
            <wp:effectExtent l="0" t="0" r="63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1C8" w:rsidRPr="00A501C8" w:rsidRDefault="00A501C8" w:rsidP="00A501C8"/>
    <w:p w:rsidR="00A501C8" w:rsidRPr="00A501C8" w:rsidRDefault="00A501C8" w:rsidP="00A501C8"/>
    <w:p w:rsidR="00A501C8" w:rsidRPr="00A501C8" w:rsidRDefault="00A501C8" w:rsidP="00A501C8"/>
    <w:p w:rsidR="00A501C8" w:rsidRPr="00A501C8" w:rsidRDefault="00A501C8" w:rsidP="00A501C8">
      <w:bookmarkStart w:id="0" w:name="_GoBack"/>
      <w:bookmarkEnd w:id="0"/>
    </w:p>
    <w:p w:rsidR="00A501C8" w:rsidRPr="00A501C8" w:rsidRDefault="00A501C8" w:rsidP="00A501C8"/>
    <w:tbl>
      <w:tblPr>
        <w:tblpPr w:leftFromText="180" w:rightFromText="180" w:vertAnchor="page" w:horzAnchor="margin" w:tblpXSpec="center" w:tblpY="5221"/>
        <w:tblW w:w="129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90"/>
        <w:gridCol w:w="3420"/>
        <w:gridCol w:w="5040"/>
      </w:tblGrid>
      <w:tr w:rsidR="00DB36D8" w:rsidRPr="00A501C8" w:rsidTr="00DB36D8">
        <w:trPr>
          <w:trHeight w:val="1064"/>
        </w:trPr>
        <w:tc>
          <w:tcPr>
            <w:tcW w:w="44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87, 405, 301, 165</w:t>
            </w:r>
          </w:p>
        </w:tc>
        <w:tc>
          <w:tcPr>
            <w:tcW w:w="3420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b/>
                <w:color w:val="910D28"/>
                <w:sz w:val="24"/>
                <w:szCs w:val="24"/>
              </w:rPr>
            </w:pPr>
            <w:r w:rsidRPr="00A501C8">
              <w:rPr>
                <w:b/>
                <w:color w:val="910D28"/>
                <w:sz w:val="24"/>
                <w:szCs w:val="24"/>
              </w:rPr>
              <w:t>Rushing yards</w:t>
            </w:r>
          </w:p>
        </w:tc>
        <w:tc>
          <w:tcPr>
            <w:tcW w:w="5040" w:type="dxa"/>
            <w:tcBorders>
              <w:top w:val="single" w:sz="4" w:space="0" w:color="E66914"/>
              <w:left w:val="nil"/>
              <w:bottom w:val="single" w:sz="4" w:space="0" w:color="E66914"/>
              <w:right w:val="single" w:sz="4" w:space="0" w:color="E6691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85, 183, 154, 200</w:t>
            </w:r>
          </w:p>
        </w:tc>
      </w:tr>
      <w:tr w:rsidR="00DB36D8" w:rsidRPr="00A501C8" w:rsidTr="00DB36D8">
        <w:trPr>
          <w:trHeight w:val="1064"/>
        </w:trPr>
        <w:tc>
          <w:tcPr>
            <w:tcW w:w="44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150, 118, 171, 193</w:t>
            </w:r>
          </w:p>
        </w:tc>
        <w:tc>
          <w:tcPr>
            <w:tcW w:w="3420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b/>
                <w:color w:val="910D28"/>
                <w:sz w:val="24"/>
                <w:szCs w:val="24"/>
              </w:rPr>
            </w:pPr>
            <w:r w:rsidRPr="00A501C8">
              <w:rPr>
                <w:b/>
                <w:color w:val="910D28"/>
                <w:sz w:val="24"/>
                <w:szCs w:val="24"/>
              </w:rPr>
              <w:t>Passing Yards</w:t>
            </w:r>
          </w:p>
        </w:tc>
        <w:tc>
          <w:tcPr>
            <w:tcW w:w="5040" w:type="dxa"/>
            <w:tcBorders>
              <w:top w:val="single" w:sz="4" w:space="0" w:color="E66914"/>
              <w:left w:val="nil"/>
              <w:bottom w:val="single" w:sz="4" w:space="0" w:color="E66914"/>
              <w:right w:val="single" w:sz="4" w:space="0" w:color="E6691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274, 197, 440, 200</w:t>
            </w:r>
          </w:p>
        </w:tc>
      </w:tr>
      <w:tr w:rsidR="00DB36D8" w:rsidRPr="00A501C8" w:rsidTr="00DB36D8">
        <w:trPr>
          <w:trHeight w:val="1064"/>
        </w:trPr>
        <w:tc>
          <w:tcPr>
            <w:tcW w:w="44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2(0), 0(2), 1(2), 1(2)</w:t>
            </w:r>
          </w:p>
        </w:tc>
        <w:tc>
          <w:tcPr>
            <w:tcW w:w="3420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b/>
                <w:color w:val="910D28"/>
                <w:sz w:val="24"/>
                <w:szCs w:val="24"/>
              </w:rPr>
            </w:pPr>
            <w:r w:rsidRPr="00A501C8">
              <w:rPr>
                <w:b/>
                <w:color w:val="910D28"/>
                <w:sz w:val="24"/>
                <w:szCs w:val="24"/>
              </w:rPr>
              <w:t>Turnovers</w:t>
            </w:r>
          </w:p>
        </w:tc>
        <w:tc>
          <w:tcPr>
            <w:tcW w:w="5040" w:type="dxa"/>
            <w:tcBorders>
              <w:top w:val="single" w:sz="4" w:space="0" w:color="E66914"/>
              <w:left w:val="nil"/>
              <w:bottom w:val="single" w:sz="4" w:space="0" w:color="E66914"/>
              <w:right w:val="single" w:sz="4" w:space="0" w:color="E6691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0(1), 1(3), 0(3), 2(1)</w:t>
            </w:r>
          </w:p>
        </w:tc>
      </w:tr>
      <w:tr w:rsidR="00DB36D8" w:rsidRPr="00A501C8" w:rsidTr="00DB36D8">
        <w:trPr>
          <w:trHeight w:val="1064"/>
        </w:trPr>
        <w:tc>
          <w:tcPr>
            <w:tcW w:w="44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12, 48, 41, 33</w:t>
            </w:r>
          </w:p>
        </w:tc>
        <w:tc>
          <w:tcPr>
            <w:tcW w:w="3420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b/>
                <w:color w:val="910D28"/>
                <w:sz w:val="24"/>
                <w:szCs w:val="24"/>
              </w:rPr>
            </w:pPr>
            <w:r w:rsidRPr="00A501C8">
              <w:rPr>
                <w:b/>
                <w:color w:val="910D28"/>
                <w:sz w:val="24"/>
                <w:szCs w:val="24"/>
              </w:rPr>
              <w:t>Total Points</w:t>
            </w:r>
          </w:p>
        </w:tc>
        <w:tc>
          <w:tcPr>
            <w:tcW w:w="5040" w:type="dxa"/>
            <w:tcBorders>
              <w:top w:val="single" w:sz="4" w:space="0" w:color="E66914"/>
              <w:left w:val="nil"/>
              <w:bottom w:val="single" w:sz="4" w:space="0" w:color="E66914"/>
              <w:right w:val="single" w:sz="4" w:space="0" w:color="E6691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B36D8" w:rsidRPr="00A501C8" w:rsidRDefault="00DB36D8" w:rsidP="00DB36D8">
            <w:pPr>
              <w:jc w:val="center"/>
              <w:rPr>
                <w:sz w:val="24"/>
                <w:szCs w:val="24"/>
              </w:rPr>
            </w:pPr>
            <w:r w:rsidRPr="00A501C8">
              <w:rPr>
                <w:sz w:val="24"/>
                <w:szCs w:val="24"/>
              </w:rPr>
              <w:t>42, 38, 49, 24</w:t>
            </w:r>
          </w:p>
        </w:tc>
      </w:tr>
    </w:tbl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Default="00DB36D8" w:rsidP="00A501C8">
      <w:pPr>
        <w:tabs>
          <w:tab w:val="left" w:pos="10125"/>
        </w:tabs>
      </w:pPr>
    </w:p>
    <w:p w:rsidR="00DB36D8" w:rsidRPr="00DB36D8" w:rsidRDefault="00DB36D8" w:rsidP="00DB36D8">
      <w:pPr>
        <w:tabs>
          <w:tab w:val="left" w:pos="10125"/>
        </w:tabs>
        <w:spacing w:after="120"/>
        <w:rPr>
          <w:rFonts w:eastAsia="Times New Roman" w:cs="Helvetica"/>
          <w:i/>
          <w:color w:val="3E5C61"/>
          <w:sz w:val="18"/>
          <w:szCs w:val="18"/>
        </w:rPr>
      </w:pPr>
      <w:r w:rsidRPr="00DB36D8">
        <w:rPr>
          <w:rFonts w:eastAsia="Times New Roman" w:cs="Helvetica"/>
          <w:i/>
          <w:color w:val="3E5C61"/>
          <w:sz w:val="18"/>
          <w:szCs w:val="18"/>
        </w:rPr>
        <w:t>Sports Reference LLC. (2000-2016). 2013 Oklahoma Sooners. Retrieved July 05, 2016, from http://www.sports-reference.com/cfb/schools/oklahoma/2013-schedule.html</w:t>
      </w:r>
    </w:p>
    <w:p w:rsidR="007A3E0C" w:rsidRPr="00A501C8" w:rsidRDefault="00DB36D8" w:rsidP="00DB36D8">
      <w:pPr>
        <w:tabs>
          <w:tab w:val="left" w:pos="10125"/>
        </w:tabs>
        <w:spacing w:after="120"/>
      </w:pPr>
      <w:r w:rsidRPr="00DB36D8">
        <w:rPr>
          <w:rFonts w:eastAsia="Times New Roman" w:cs="Helvetica"/>
          <w:i/>
          <w:color w:val="3E5C61"/>
          <w:sz w:val="18"/>
          <w:szCs w:val="18"/>
        </w:rPr>
        <w:t>Sports Reference LLC. (2000-2016). 2013 Oklahoma State Cowboys. Retrieved July 05, 2016, from http://www.sports-reference.com/cfb/schools/oklahoma-state/2013-schedule.html</w:t>
      </w:r>
      <w:r w:rsidR="00A501C8">
        <w:tab/>
      </w:r>
    </w:p>
    <w:sectPr w:rsidR="007A3E0C" w:rsidRPr="00A501C8" w:rsidSect="00DB36D8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0E9" w:rsidRDefault="007B10E9" w:rsidP="00A501C8">
      <w:pPr>
        <w:spacing w:after="0" w:line="240" w:lineRule="auto"/>
      </w:pPr>
      <w:r>
        <w:separator/>
      </w:r>
    </w:p>
  </w:endnote>
  <w:endnote w:type="continuationSeparator" w:id="0">
    <w:p w:rsidR="007B10E9" w:rsidRDefault="007B10E9" w:rsidP="00A5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C8" w:rsidRDefault="00A501C8">
    <w:pPr>
      <w:pStyle w:val="Footer"/>
    </w:pPr>
    <w:r w:rsidRPr="00A501C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B8BA5" wp14:editId="29A8FF87">
              <wp:simplePos x="0" y="0"/>
              <wp:positionH relativeFrom="column">
                <wp:posOffset>3429000</wp:posOffset>
              </wp:positionH>
              <wp:positionV relativeFrom="paragraph">
                <wp:posOffset>-297815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1C8" w:rsidRDefault="00A501C8" w:rsidP="00A501C8">
                          <w:pPr>
                            <w:jc w:val="right"/>
                          </w:pPr>
                          <w:r w:rsidRPr="006054B8">
                            <w:rPr>
                              <w:b/>
                            </w:rPr>
                            <w:t>MATH IN 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B8B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0pt;margin-top:-23.4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CLQhQD3gAAAAwBAAAPAAAAAAAA&#10;AAAAAAAAAAMFAABkcnMvZG93bnJldi54bWxQSwUGAAAAAAQABADzAAAADgYAAAAA&#10;" filled="f" stroked="f">
              <v:textbox>
                <w:txbxContent>
                  <w:p w:rsidR="00A501C8" w:rsidRDefault="00A501C8" w:rsidP="00A501C8">
                    <w:pPr>
                      <w:jc w:val="right"/>
                    </w:pPr>
                    <w:r w:rsidRPr="006054B8">
                      <w:rPr>
                        <w:b/>
                      </w:rPr>
                      <w:t>MATH IN ACTION</w:t>
                    </w:r>
                  </w:p>
                </w:txbxContent>
              </v:textbox>
            </v:shape>
          </w:pict>
        </mc:Fallback>
      </mc:AlternateContent>
    </w:r>
    <w:r w:rsidRPr="00A501C8">
      <w:rPr>
        <w:noProof/>
      </w:rPr>
      <w:drawing>
        <wp:anchor distT="0" distB="0" distL="114300" distR="114300" simplePos="0" relativeHeight="251659264" behindDoc="1" locked="0" layoutInCell="1" allowOverlap="1" wp14:anchorId="7F9CCA7B" wp14:editId="3D10D981">
          <wp:simplePos x="0" y="0"/>
          <wp:positionH relativeFrom="column">
            <wp:posOffset>3314700</wp:posOffset>
          </wp:positionH>
          <wp:positionV relativeFrom="paragraph">
            <wp:posOffset>-272415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0E9" w:rsidRDefault="007B10E9" w:rsidP="00A501C8">
      <w:pPr>
        <w:spacing w:after="0" w:line="240" w:lineRule="auto"/>
      </w:pPr>
      <w:r>
        <w:separator/>
      </w:r>
    </w:p>
  </w:footnote>
  <w:footnote w:type="continuationSeparator" w:id="0">
    <w:p w:rsidR="007B10E9" w:rsidRDefault="007B10E9" w:rsidP="00A5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20576"/>
    <w:multiLevelType w:val="multilevel"/>
    <w:tmpl w:val="53EA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C8"/>
    <w:rsid w:val="002075E4"/>
    <w:rsid w:val="007A3E0C"/>
    <w:rsid w:val="007B10E9"/>
    <w:rsid w:val="00A501C8"/>
    <w:rsid w:val="00DB36D8"/>
    <w:rsid w:val="00E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3F4B9-E5F8-4832-932D-7782598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iesandProcedures">
    <w:name w:val="Policies and Procedures"/>
    <w:basedOn w:val="Normal"/>
    <w:qFormat/>
    <w:rsid w:val="00E67C76"/>
    <w:pPr>
      <w:spacing w:after="120" w:line="240" w:lineRule="auto"/>
    </w:pPr>
    <w:rPr>
      <w:rFonts w:ascii="Verdana" w:eastAsia="Times New Roman" w:hAnsi="Verdana" w:cs="Times New Roman"/>
      <w:color w:val="676767"/>
      <w:sz w:val="24"/>
      <w:szCs w:val="16"/>
    </w:rPr>
  </w:style>
  <w:style w:type="paragraph" w:customStyle="1" w:styleId="PoliciesandProceduresBody">
    <w:name w:val="Policies and Procedures Body"/>
    <w:basedOn w:val="PoliciesandProcedures"/>
    <w:qFormat/>
    <w:rsid w:val="00E67C76"/>
  </w:style>
  <w:style w:type="paragraph" w:customStyle="1" w:styleId="PoliciesandProceduresHead1">
    <w:name w:val="Policies and Procedures Head 1"/>
    <w:basedOn w:val="Heading1"/>
    <w:qFormat/>
    <w:rsid w:val="00E67C76"/>
    <w:rPr>
      <w:rFonts w:ascii="Verdana" w:hAnsi="Verdan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7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liciesandProceduresHead2">
    <w:name w:val="Policies and Procedures Head 2"/>
    <w:basedOn w:val="Normal"/>
    <w:qFormat/>
    <w:rsid w:val="00E67C76"/>
    <w:pPr>
      <w:spacing w:after="0" w:line="240" w:lineRule="auto"/>
      <w:outlineLvl w:val="2"/>
    </w:pPr>
    <w:rPr>
      <w:rFonts w:ascii="Verdana" w:eastAsia="Times New Roman" w:hAnsi="Verdana" w:cs="Times New Roman"/>
      <w:bCs/>
      <w:color w:val="1F4E79" w:themeColor="accent1" w:themeShade="8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501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0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1C8"/>
  </w:style>
  <w:style w:type="paragraph" w:styleId="Footer">
    <w:name w:val="footer"/>
    <w:basedOn w:val="Normal"/>
    <w:link w:val="FooterChar"/>
    <w:uiPriority w:val="99"/>
    <w:unhideWhenUsed/>
    <w:rsid w:val="00A50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Schlasner, Jacqueline</dc:creator>
  <cp:keywords/>
  <dc:description/>
  <cp:lastModifiedBy>Schlasner, Jacqueline</cp:lastModifiedBy>
  <cp:revision>2</cp:revision>
  <dcterms:created xsi:type="dcterms:W3CDTF">2016-07-05T14:49:00Z</dcterms:created>
  <dcterms:modified xsi:type="dcterms:W3CDTF">2016-07-05T21:58:00Z</dcterms:modified>
</cp:coreProperties>
</file>