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3839D" w14:textId="77777777" w:rsidR="00B21EFB" w:rsidRDefault="00D27547">
      <w:r>
        <w:rPr>
          <w:noProof/>
        </w:rPr>
        <w:drawing>
          <wp:inline distT="0" distB="0" distL="0" distR="0" wp14:anchorId="45794FF2" wp14:editId="59FCE3B5">
            <wp:extent cx="5943600" cy="1409700"/>
            <wp:effectExtent l="0" t="0" r="0" b="12700"/>
            <wp:docPr id="1" name="Picture 1" descr="/Users/hawk0003/Desktop/PD General Masters /k20center-logo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wk0003/Desktop/PD General Masters /k20center-logo-fu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D0163" w14:textId="77777777" w:rsidR="0068032B" w:rsidRDefault="0068032B"/>
    <w:p w14:paraId="30D724A7" w14:textId="47622625" w:rsidR="00ED4028" w:rsidRDefault="00ED4028" w:rsidP="00ED4028">
      <w:pPr>
        <w:jc w:val="center"/>
        <w:rPr>
          <w:rFonts w:asciiTheme="majorHAnsi" w:hAnsiTheme="majorHAnsi"/>
          <w:color w:val="910D28" w:themeColor="accent1"/>
          <w:sz w:val="40"/>
          <w:szCs w:val="40"/>
        </w:rPr>
      </w:pPr>
      <w:r>
        <w:rPr>
          <w:rFonts w:asciiTheme="majorHAnsi" w:hAnsiTheme="majorHAnsi"/>
          <w:color w:val="910D28" w:themeColor="accent1"/>
          <w:sz w:val="40"/>
          <w:szCs w:val="40"/>
        </w:rPr>
        <w:t>POWER TOOLS FOR COMPREHENSION</w:t>
      </w:r>
    </w:p>
    <w:p w14:paraId="51911F14" w14:textId="1B5E3827" w:rsidR="00ED4028" w:rsidRPr="002948DF" w:rsidRDefault="00ED4028" w:rsidP="00ED4028">
      <w:pPr>
        <w:jc w:val="center"/>
        <w:rPr>
          <w:rFonts w:asciiTheme="majorHAnsi" w:hAnsiTheme="majorHAnsi"/>
          <w:color w:val="910D28" w:themeColor="accent1"/>
          <w:sz w:val="40"/>
          <w:szCs w:val="40"/>
        </w:rPr>
      </w:pPr>
      <w:r>
        <w:rPr>
          <w:rFonts w:asciiTheme="majorHAnsi" w:hAnsiTheme="majorHAnsi"/>
          <w:color w:val="910D28" w:themeColor="accent1"/>
          <w:sz w:val="40"/>
          <w:szCs w:val="40"/>
        </w:rPr>
        <w:t>Strategically Supporting Authentic Learning</w:t>
      </w:r>
    </w:p>
    <w:p w14:paraId="1DF213DE" w14:textId="77777777" w:rsidR="0075694A" w:rsidRPr="002948DF" w:rsidRDefault="0075694A" w:rsidP="0075694A">
      <w:pPr>
        <w:jc w:val="center"/>
        <w:rPr>
          <w:rFonts w:asciiTheme="majorHAnsi" w:hAnsiTheme="majorHAnsi"/>
          <w:color w:val="910D28" w:themeColor="accent1"/>
          <w:sz w:val="32"/>
          <w:szCs w:val="32"/>
        </w:rPr>
      </w:pPr>
    </w:p>
    <w:p w14:paraId="6AF0DCB9" w14:textId="552FEF8B" w:rsidR="0075694A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Engage – </w:t>
      </w:r>
      <w:r w:rsidR="00832207">
        <w:rPr>
          <w:rFonts w:asciiTheme="majorHAnsi" w:hAnsiTheme="majorHAnsi"/>
          <w:color w:val="2E2E2E" w:themeColor="text1"/>
          <w:sz w:val="32"/>
          <w:szCs w:val="32"/>
        </w:rPr>
        <w:t>Cubing</w:t>
      </w:r>
    </w:p>
    <w:p w14:paraId="3550A470" w14:textId="113EE3E1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Explore – </w:t>
      </w:r>
      <w:r w:rsidR="00832207">
        <w:rPr>
          <w:rFonts w:asciiTheme="majorHAnsi" w:hAnsiTheme="majorHAnsi"/>
          <w:color w:val="2E2E2E" w:themeColor="text1"/>
          <w:sz w:val="32"/>
          <w:szCs w:val="32"/>
        </w:rPr>
        <w:t>Comprehension Role Cards</w:t>
      </w:r>
    </w:p>
    <w:p w14:paraId="71C120A5" w14:textId="32557A77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>Explain –</w:t>
      </w:r>
      <w:r w:rsidR="00CB092A">
        <w:rPr>
          <w:rFonts w:asciiTheme="majorHAnsi" w:hAnsiTheme="majorHAnsi"/>
          <w:color w:val="2E2E2E" w:themeColor="text1"/>
          <w:sz w:val="32"/>
          <w:szCs w:val="32"/>
        </w:rPr>
        <w:t xml:space="preserve"> </w:t>
      </w:r>
      <w:r w:rsidR="00832207">
        <w:rPr>
          <w:rFonts w:asciiTheme="majorHAnsi" w:hAnsiTheme="majorHAnsi"/>
          <w:color w:val="2E2E2E" w:themeColor="text1"/>
          <w:sz w:val="32"/>
          <w:szCs w:val="32"/>
        </w:rPr>
        <w:t>Mind Map</w:t>
      </w:r>
    </w:p>
    <w:p w14:paraId="190E507B" w14:textId="2918E451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Extend – </w:t>
      </w:r>
      <w:r w:rsidR="00832207">
        <w:rPr>
          <w:rFonts w:asciiTheme="majorHAnsi" w:hAnsiTheme="majorHAnsi"/>
          <w:color w:val="2E2E2E" w:themeColor="text1"/>
          <w:sz w:val="32"/>
          <w:szCs w:val="32"/>
        </w:rPr>
        <w:t>Decide and Share</w:t>
      </w:r>
    </w:p>
    <w:p w14:paraId="55323FF2" w14:textId="0924B8BD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Evaluate – </w:t>
      </w:r>
      <w:r w:rsidR="00B23EBF">
        <w:rPr>
          <w:rFonts w:asciiTheme="majorHAnsi" w:hAnsiTheme="majorHAnsi"/>
          <w:color w:val="2E2E2E" w:themeColor="text1"/>
          <w:sz w:val="32"/>
          <w:szCs w:val="32"/>
        </w:rPr>
        <w:t>TREK</w:t>
      </w:r>
    </w:p>
    <w:p w14:paraId="03CC08C6" w14:textId="77777777" w:rsidR="001F5C62" w:rsidRPr="002948DF" w:rsidRDefault="008538F0" w:rsidP="001F5C62">
      <w:pPr>
        <w:pStyle w:val="ListParagraph"/>
        <w:rPr>
          <w:rFonts w:asciiTheme="majorHAnsi" w:hAnsiTheme="majorHAnsi"/>
          <w:color w:val="910D28" w:themeColor="accent1"/>
          <w:sz w:val="32"/>
          <w:szCs w:val="32"/>
        </w:rPr>
      </w:pPr>
      <w:bookmarkStart w:id="0" w:name="_GoBack"/>
      <w:bookmarkEnd w:id="0"/>
      <w:r w:rsidRPr="002948DF">
        <w:rPr>
          <w:rFonts w:asciiTheme="majorHAnsi" w:hAnsiTheme="majorHAnsi"/>
          <w:noProof/>
          <w:color w:val="910D28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5E31D" wp14:editId="068BE3A2">
                <wp:simplePos x="0" y="0"/>
                <wp:positionH relativeFrom="margin">
                  <wp:posOffset>330200</wp:posOffset>
                </wp:positionH>
                <wp:positionV relativeFrom="margin">
                  <wp:posOffset>4460240</wp:posOffset>
                </wp:positionV>
                <wp:extent cx="5257800" cy="34290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429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9A09C" w14:textId="77777777" w:rsidR="008538F0" w:rsidRDefault="008538F0" w:rsidP="008538F0">
                            <w:pPr>
                              <w:jc w:val="center"/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086D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  <w:u w:val="single"/>
                              </w:rPr>
                              <w:t>Resources</w:t>
                            </w:r>
                          </w:p>
                          <w:p w14:paraId="4E027C3A" w14:textId="77777777" w:rsidR="00C1086D" w:rsidRPr="00C1086D" w:rsidRDefault="00C1086D" w:rsidP="008538F0">
                            <w:pPr>
                              <w:jc w:val="center"/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2F36EE5" w14:textId="26DA3C59" w:rsidR="00B23EBF" w:rsidRPr="00C1086D" w:rsidRDefault="008538F0" w:rsidP="00B23E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</w:pPr>
                            <w:r w:rsidRPr="00C1086D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K20 Center Instructional Strategies</w:t>
                            </w:r>
                            <w:r w:rsidR="00B23EBF" w:rsidRPr="00C1086D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 and Authentic Lessons </w:t>
                            </w:r>
                            <w:r w:rsidRPr="00C1086D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br/>
                            </w:r>
                            <w:r w:rsidR="00B23EBF" w:rsidRPr="00C1086D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https://learn.k20center.ou.edu/strategy/find.html</w:t>
                            </w:r>
                          </w:p>
                          <w:p w14:paraId="44CB444B" w14:textId="0469A88C" w:rsidR="0023312D" w:rsidRDefault="00A65EF4" w:rsidP="00F837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Forget, M. A. (2004). Chapter 13: Cubing. In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MAX teaching with reading and writing: classroom activities to help students learn subject matter while acquiring new skills. </w:t>
                            </w:r>
                            <w: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Trafford Publishing.</w:t>
                            </w:r>
                          </w:p>
                          <w:p w14:paraId="5C03448C" w14:textId="6473B5BC" w:rsidR="00A65EF4" w:rsidRDefault="00A65EF4" w:rsidP="00F837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MAX Teaching Materials (2017). Cubing. Resources. MAX Teaching. Retrieved from http://www.maxteaching.com/max-teaching-materials.</w:t>
                            </w:r>
                          </w:p>
                          <w:p w14:paraId="6400F1E4" w14:textId="035B6303" w:rsidR="00821B63" w:rsidRPr="00821B63" w:rsidRDefault="00821B63" w:rsidP="00821B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21B63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Rozzelle</w:t>
                            </w:r>
                            <w:proofErr w:type="spellEnd"/>
                            <w:r w:rsidRPr="00821B63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, J., &amp; </w:t>
                            </w:r>
                            <w:proofErr w:type="spellStart"/>
                            <w:r w:rsidRPr="00821B63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Scearce</w:t>
                            </w:r>
                            <w:proofErr w:type="spellEnd"/>
                            <w:r w:rsidRPr="00821B63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, C. (2009). Power tools for adolescent literacy: Strategies for learning. Solution Tree Press.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5E31D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pt;margin-top:351.2pt;width:414pt;height:270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" fillcolor="white [3201]" strokecolor="#3e5c61 [3205]" strokeweight="2pt">
                <v:textbox>
                  <w:txbxContent>
                    <w:p w14:paraId="7A49A09C" w14:textId="77777777" w:rsidR="008538F0" w:rsidRDefault="008538F0" w:rsidP="008538F0">
                      <w:pPr>
                        <w:jc w:val="center"/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  <w:u w:val="single"/>
                        </w:rPr>
                      </w:pPr>
                      <w:r w:rsidRPr="00C1086D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  <w:u w:val="single"/>
                        </w:rPr>
                        <w:t>Resources</w:t>
                      </w:r>
                    </w:p>
                    <w:p w14:paraId="4E027C3A" w14:textId="77777777" w:rsidR="00C1086D" w:rsidRPr="00C1086D" w:rsidRDefault="00C1086D" w:rsidP="008538F0">
                      <w:pPr>
                        <w:jc w:val="center"/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  <w:u w:val="single"/>
                        </w:rPr>
                      </w:pPr>
                    </w:p>
                    <w:p w14:paraId="52F36EE5" w14:textId="26DA3C59" w:rsidR="00B23EBF" w:rsidRPr="00C1086D" w:rsidRDefault="008538F0" w:rsidP="00B23E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</w:pPr>
                      <w:r w:rsidRPr="00C1086D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K20 Center Instructional Strategies</w:t>
                      </w:r>
                      <w:r w:rsidR="00B23EBF" w:rsidRPr="00C1086D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 and Authentic Lessons </w:t>
                      </w:r>
                      <w:r w:rsidRPr="00C1086D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br/>
                      </w:r>
                      <w:r w:rsidR="00B23EBF" w:rsidRPr="00C1086D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https://learn.k20center.ou.edu/strategy/find.html</w:t>
                      </w:r>
                    </w:p>
                    <w:p w14:paraId="44CB444B" w14:textId="0469A88C" w:rsidR="0023312D" w:rsidRDefault="00A65EF4" w:rsidP="00F837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Forget, M. A. (2004). Chapter 13: Cubing. In </w:t>
                      </w:r>
                      <w:r>
                        <w:rPr>
                          <w:rFonts w:asciiTheme="majorHAnsi" w:hAnsiTheme="majorHAnsi"/>
                          <w:i/>
                          <w:color w:val="910D28" w:themeColor="accent1"/>
                          <w:sz w:val="28"/>
                          <w:szCs w:val="28"/>
                        </w:rPr>
                        <w:t xml:space="preserve">MAX teaching with reading and writing: classroom activities to help students learn subject matter while acquiring new skills. </w:t>
                      </w:r>
                      <w: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Trafford Publishing.</w:t>
                      </w:r>
                    </w:p>
                    <w:p w14:paraId="5C03448C" w14:textId="6473B5BC" w:rsidR="00A65EF4" w:rsidRDefault="00A65EF4" w:rsidP="00F837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MAX Teaching Materials (2017). Cubing. Resources. MAX Teaching. Retrieved from http://www.maxteaching.com/max-teaching-materials.</w:t>
                      </w:r>
                    </w:p>
                    <w:p w14:paraId="6400F1E4" w14:textId="035B6303" w:rsidR="00821B63" w:rsidRPr="00821B63" w:rsidRDefault="00821B63" w:rsidP="00821B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</w:pPr>
                      <w:proofErr w:type="spellStart"/>
                      <w:r w:rsidRPr="00821B63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Rozzelle</w:t>
                      </w:r>
                      <w:proofErr w:type="spellEnd"/>
                      <w:r w:rsidRPr="00821B63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, J., &amp; </w:t>
                      </w:r>
                      <w:proofErr w:type="spellStart"/>
                      <w:r w:rsidRPr="00821B63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Scearce</w:t>
                      </w:r>
                      <w:proofErr w:type="spellEnd"/>
                      <w:r w:rsidRPr="00821B63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, C. (2009). Power tools for adolescent literacy: Strategies for learning. Solution Tree Press.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F5C62" w:rsidRPr="002948DF" w:rsidSect="006437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86429" w14:textId="77777777" w:rsidR="000A36D2" w:rsidRDefault="000A36D2" w:rsidP="008538F0">
      <w:r>
        <w:separator/>
      </w:r>
    </w:p>
  </w:endnote>
  <w:endnote w:type="continuationSeparator" w:id="0">
    <w:p w14:paraId="0FC0F476" w14:textId="77777777" w:rsidR="000A36D2" w:rsidRDefault="000A36D2" w:rsidP="0085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12DAA" w14:textId="7AFC90B5" w:rsidR="00013F08" w:rsidRDefault="00404FB7" w:rsidP="00013F08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44F873" wp14:editId="30B3998E">
          <wp:simplePos x="0" y="0"/>
          <wp:positionH relativeFrom="column">
            <wp:posOffset>1334135</wp:posOffset>
          </wp:positionH>
          <wp:positionV relativeFrom="paragraph">
            <wp:posOffset>20955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A1BB49" wp14:editId="704C0DA0">
              <wp:simplePos x="0" y="0"/>
              <wp:positionH relativeFrom="column">
                <wp:posOffset>962660</wp:posOffset>
              </wp:positionH>
              <wp:positionV relativeFrom="paragraph">
                <wp:posOffset>-5715</wp:posOffset>
              </wp:positionV>
              <wp:extent cx="4486275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2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C6CA7" w14:textId="799F6BEF" w:rsidR="00013F08" w:rsidRPr="006E6FDF" w:rsidRDefault="00821B63" w:rsidP="00013F08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>POWER TOOL</w:t>
                          </w:r>
                          <w:r w:rsidR="002A128B"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 xml:space="preserve"> FOR COMPREHENSION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A1BB49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75.8pt;margin-top:-.4pt;width:353.2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" filled="f" stroked="f">
              <v:textbox>
                <w:txbxContent>
                  <w:p w14:paraId="49FC6CA7" w14:textId="799F6BEF" w:rsidR="00013F08" w:rsidRPr="006E6FDF" w:rsidRDefault="00821B63" w:rsidP="00013F08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>POWER TOOL</w:t>
                    </w:r>
                    <w:r w:rsidR="002A128B"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 xml:space="preserve"> FOR COMPREHENSION</w:t>
                    </w:r>
                  </w:p>
                </w:txbxContent>
              </v:textbox>
            </v:shape>
          </w:pict>
        </mc:Fallback>
      </mc:AlternateContent>
    </w:r>
    <w:r w:rsidR="00013F08">
      <w:t xml:space="preserve"> </w:t>
    </w:r>
    <w:r w:rsidR="00013F08">
      <w:tab/>
    </w:r>
  </w:p>
  <w:p w14:paraId="5DA21001" w14:textId="77777777" w:rsidR="008538F0" w:rsidRDefault="008538F0" w:rsidP="00821B6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3E9DF" w14:textId="77777777" w:rsidR="000A36D2" w:rsidRDefault="000A36D2" w:rsidP="008538F0">
      <w:r>
        <w:separator/>
      </w:r>
    </w:p>
  </w:footnote>
  <w:footnote w:type="continuationSeparator" w:id="0">
    <w:p w14:paraId="19529D37" w14:textId="77777777" w:rsidR="000A36D2" w:rsidRDefault="000A36D2" w:rsidP="0085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0140D"/>
    <w:multiLevelType w:val="hybridMultilevel"/>
    <w:tmpl w:val="BC5A3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73FFD"/>
    <w:multiLevelType w:val="hybridMultilevel"/>
    <w:tmpl w:val="0CEC2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47"/>
    <w:rsid w:val="00013F08"/>
    <w:rsid w:val="000A1F40"/>
    <w:rsid w:val="000A36D2"/>
    <w:rsid w:val="000C75CD"/>
    <w:rsid w:val="001F5C62"/>
    <w:rsid w:val="00206B5A"/>
    <w:rsid w:val="0023312D"/>
    <w:rsid w:val="00246670"/>
    <w:rsid w:val="002948DF"/>
    <w:rsid w:val="002A128B"/>
    <w:rsid w:val="002D0409"/>
    <w:rsid w:val="00334368"/>
    <w:rsid w:val="00344FCB"/>
    <w:rsid w:val="00346CEA"/>
    <w:rsid w:val="0037031C"/>
    <w:rsid w:val="00395F20"/>
    <w:rsid w:val="00404FB7"/>
    <w:rsid w:val="00407209"/>
    <w:rsid w:val="00413B72"/>
    <w:rsid w:val="004359AF"/>
    <w:rsid w:val="00457D86"/>
    <w:rsid w:val="00482125"/>
    <w:rsid w:val="0048631C"/>
    <w:rsid w:val="004B4E38"/>
    <w:rsid w:val="005D429B"/>
    <w:rsid w:val="005D5668"/>
    <w:rsid w:val="0063051F"/>
    <w:rsid w:val="006322DF"/>
    <w:rsid w:val="00643708"/>
    <w:rsid w:val="0068032B"/>
    <w:rsid w:val="006B03BD"/>
    <w:rsid w:val="006E6FDF"/>
    <w:rsid w:val="00736BA7"/>
    <w:rsid w:val="0075694A"/>
    <w:rsid w:val="00787C24"/>
    <w:rsid w:val="007B38BF"/>
    <w:rsid w:val="007E7FEE"/>
    <w:rsid w:val="00821B63"/>
    <w:rsid w:val="00832207"/>
    <w:rsid w:val="008538F0"/>
    <w:rsid w:val="008E287E"/>
    <w:rsid w:val="009259A2"/>
    <w:rsid w:val="00927EB2"/>
    <w:rsid w:val="0094133F"/>
    <w:rsid w:val="00A65EF4"/>
    <w:rsid w:val="00AB21AD"/>
    <w:rsid w:val="00B23EBF"/>
    <w:rsid w:val="00B42AAB"/>
    <w:rsid w:val="00BE0008"/>
    <w:rsid w:val="00C1086D"/>
    <w:rsid w:val="00C225F9"/>
    <w:rsid w:val="00CB092A"/>
    <w:rsid w:val="00CB4858"/>
    <w:rsid w:val="00CD23E6"/>
    <w:rsid w:val="00D27547"/>
    <w:rsid w:val="00D46D23"/>
    <w:rsid w:val="00DF4E1B"/>
    <w:rsid w:val="00E12AA2"/>
    <w:rsid w:val="00E34F25"/>
    <w:rsid w:val="00E85ABB"/>
    <w:rsid w:val="00EB1326"/>
    <w:rsid w:val="00ED4028"/>
    <w:rsid w:val="00F011CC"/>
    <w:rsid w:val="00F837C7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34D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C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8F0"/>
    <w:rPr>
      <w:color w:val="289CC7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8F0"/>
  </w:style>
  <w:style w:type="paragraph" w:styleId="Footer">
    <w:name w:val="footer"/>
    <w:basedOn w:val="Normal"/>
    <w:link w:val="FooterChar"/>
    <w:uiPriority w:val="99"/>
    <w:unhideWhenUsed/>
    <w:rsid w:val="00853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8F0"/>
  </w:style>
  <w:style w:type="character" w:styleId="FollowedHyperlink">
    <w:name w:val="FollowedHyperlink"/>
    <w:basedOn w:val="DefaultParagraphFont"/>
    <w:uiPriority w:val="99"/>
    <w:semiHidden/>
    <w:unhideWhenUsed/>
    <w:rsid w:val="00B23EBF"/>
    <w:rPr>
      <w:color w:val="6D8F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Hawkins, Lindsay M.</cp:lastModifiedBy>
  <cp:revision>3</cp:revision>
  <cp:lastPrinted>2018-01-20T02:27:00Z</cp:lastPrinted>
  <dcterms:created xsi:type="dcterms:W3CDTF">2018-01-20T02:11:00Z</dcterms:created>
  <dcterms:modified xsi:type="dcterms:W3CDTF">2018-01-20T02:27:00Z</dcterms:modified>
</cp:coreProperties>
</file>