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0BF" w:rsidRDefault="009230BF">
      <w:pPr>
        <w:jc w:val="center"/>
        <w:rPr>
          <w:rFonts w:ascii="Lato" w:eastAsia="Lato" w:hAnsi="Lato" w:cs="Lato"/>
          <w:sz w:val="36"/>
          <w:szCs w:val="36"/>
        </w:rPr>
      </w:pPr>
      <w:bookmarkStart w:id="0" w:name="_ayley2oy22v3" w:colFirst="0" w:colLast="0"/>
      <w:bookmarkStart w:id="1" w:name="_GoBack"/>
      <w:bookmarkEnd w:id="0"/>
      <w:bookmarkEnd w:id="1"/>
    </w:p>
    <w:tbl>
      <w:tblPr>
        <w:tblStyle w:val="a"/>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9230BF">
        <w:trPr>
          <w:trHeight w:val="3400"/>
          <w:jc w:val="center"/>
        </w:trPr>
        <w:tc>
          <w:tcPr>
            <w:tcW w:w="5400" w:type="dxa"/>
            <w:shd w:val="clear" w:color="auto" w:fill="auto"/>
            <w:tcMar>
              <w:top w:w="100" w:type="dxa"/>
              <w:left w:w="100" w:type="dxa"/>
              <w:bottom w:w="100" w:type="dxa"/>
              <w:right w:w="100" w:type="dxa"/>
            </w:tcMar>
          </w:tcPr>
          <w:p w:rsidR="009230BF" w:rsidRDefault="009230BF">
            <w:pPr>
              <w:spacing w:after="0" w:line="240" w:lineRule="auto"/>
              <w:rPr>
                <w:rFonts w:ascii="Lato" w:eastAsia="Lato" w:hAnsi="Lato" w:cs="Lato"/>
                <w:sz w:val="36"/>
                <w:szCs w:val="36"/>
              </w:rPr>
            </w:pPr>
          </w:p>
          <w:p w:rsidR="009230BF" w:rsidRDefault="009230BF">
            <w:pPr>
              <w:spacing w:after="0" w:line="240" w:lineRule="auto"/>
              <w:jc w:val="center"/>
              <w:rPr>
                <w:rFonts w:ascii="Lato" w:eastAsia="Lato" w:hAnsi="Lato" w:cs="Lato"/>
                <w:sz w:val="36"/>
                <w:szCs w:val="36"/>
              </w:rPr>
            </w:pPr>
          </w:p>
          <w:p w:rsidR="009230BF" w:rsidRDefault="009A1CA1">
            <w:pPr>
              <w:widowControl w:val="0"/>
              <w:pBdr>
                <w:top w:val="nil"/>
                <w:left w:val="nil"/>
                <w:bottom w:val="nil"/>
                <w:right w:val="nil"/>
                <w:between w:val="nil"/>
              </w:pBdr>
              <w:spacing w:after="0" w:line="240" w:lineRule="auto"/>
              <w:jc w:val="center"/>
              <w:rPr>
                <w:rFonts w:ascii="Lato" w:eastAsia="Lato" w:hAnsi="Lato" w:cs="Lato"/>
              </w:rPr>
            </w:pPr>
            <w:r>
              <w:rPr>
                <w:rFonts w:ascii="Lato" w:eastAsia="Lato" w:hAnsi="Lato" w:cs="Lato"/>
                <w:b/>
              </w:rPr>
              <w:t xml:space="preserve">Health and Safety, PREK-2:  </w:t>
            </w:r>
            <w:r>
              <w:rPr>
                <w:rFonts w:ascii="Lato" w:eastAsia="Lato" w:hAnsi="Lato" w:cs="Lato"/>
              </w:rPr>
              <w:t xml:space="preserve"> Standard 1: Students will comprehend concepts related to health promotion and disease prevention to enhance health.</w:t>
            </w:r>
            <w:r>
              <w:rPr>
                <w:rFonts w:ascii="Lato" w:eastAsia="Lato" w:hAnsi="Lato" w:cs="Lato"/>
                <w:b/>
              </w:rPr>
              <w:t xml:space="preserve"> </w:t>
            </w:r>
            <w:r>
              <w:rPr>
                <w:rFonts w:ascii="Lato" w:eastAsia="Lato" w:hAnsi="Lato" w:cs="Lato"/>
              </w:rPr>
              <w:t>1.2.1 Identify that healthy behaviors affect personal health (e.g., healthy eating, adequate sleep, physical activity, positive peer interactions).</w:t>
            </w:r>
          </w:p>
          <w:p w:rsidR="009230BF" w:rsidRDefault="009230BF">
            <w:pPr>
              <w:widowControl w:val="0"/>
              <w:pBdr>
                <w:top w:val="nil"/>
                <w:left w:val="nil"/>
                <w:bottom w:val="nil"/>
                <w:right w:val="nil"/>
                <w:between w:val="nil"/>
              </w:pBdr>
              <w:spacing w:after="0" w:line="240" w:lineRule="auto"/>
              <w:jc w:val="center"/>
              <w:rPr>
                <w:rFonts w:ascii="Lato" w:eastAsia="Lato" w:hAnsi="Lato" w:cs="Lato"/>
              </w:rPr>
            </w:pPr>
          </w:p>
          <w:p w:rsidR="009230BF" w:rsidRDefault="009A1CA1">
            <w:pPr>
              <w:widowControl w:val="0"/>
              <w:pBdr>
                <w:top w:val="nil"/>
                <w:left w:val="nil"/>
                <w:bottom w:val="nil"/>
                <w:right w:val="nil"/>
                <w:between w:val="nil"/>
              </w:pBdr>
              <w:spacing w:after="0" w:line="240" w:lineRule="auto"/>
              <w:jc w:val="center"/>
              <w:rPr>
                <w:rFonts w:ascii="Lato" w:eastAsia="Lato" w:hAnsi="Lato" w:cs="Lato"/>
              </w:rPr>
            </w:pPr>
            <w:r>
              <w:rPr>
                <w:rFonts w:ascii="Lato" w:eastAsia="Lato" w:hAnsi="Lato" w:cs="Lato"/>
                <w:b/>
              </w:rPr>
              <w:t>ELA</w:t>
            </w:r>
            <w:r>
              <w:rPr>
                <w:rFonts w:ascii="Lato" w:eastAsia="Lato" w:hAnsi="Lato" w:cs="Lato"/>
              </w:rPr>
              <w:t xml:space="preserve"> Listening and Speaking; Reading and Writing.</w:t>
            </w:r>
          </w:p>
          <w:p w:rsidR="009230BF" w:rsidRDefault="009230BF">
            <w:pPr>
              <w:widowControl w:val="0"/>
              <w:pBdr>
                <w:top w:val="nil"/>
                <w:left w:val="nil"/>
                <w:bottom w:val="nil"/>
                <w:right w:val="nil"/>
                <w:between w:val="nil"/>
              </w:pBdr>
              <w:spacing w:after="0" w:line="240" w:lineRule="auto"/>
              <w:jc w:val="center"/>
              <w:rPr>
                <w:rFonts w:ascii="Lato" w:eastAsia="Lato" w:hAnsi="Lato" w:cs="Lato"/>
                <w:sz w:val="24"/>
                <w:szCs w:val="24"/>
              </w:rPr>
            </w:pPr>
          </w:p>
        </w:tc>
        <w:tc>
          <w:tcPr>
            <w:tcW w:w="5400" w:type="dxa"/>
            <w:shd w:val="clear" w:color="auto" w:fill="auto"/>
            <w:tcMar>
              <w:top w:w="100" w:type="dxa"/>
              <w:left w:w="100" w:type="dxa"/>
              <w:bottom w:w="100" w:type="dxa"/>
              <w:right w:w="100" w:type="dxa"/>
            </w:tcMar>
          </w:tcPr>
          <w:p w:rsidR="009230BF" w:rsidRDefault="009230BF">
            <w:pPr>
              <w:spacing w:after="0" w:line="240" w:lineRule="auto"/>
              <w:rPr>
                <w:rFonts w:ascii="Lato" w:eastAsia="Lato" w:hAnsi="Lato" w:cs="Lato"/>
                <w:sz w:val="36"/>
                <w:szCs w:val="36"/>
              </w:rPr>
            </w:pPr>
          </w:p>
          <w:p w:rsidR="009230BF" w:rsidRDefault="009230BF">
            <w:pPr>
              <w:spacing w:after="0" w:line="240" w:lineRule="auto"/>
              <w:jc w:val="center"/>
              <w:rPr>
                <w:rFonts w:ascii="Lato" w:eastAsia="Lato" w:hAnsi="Lato" w:cs="Lato"/>
                <w:sz w:val="36"/>
                <w:szCs w:val="36"/>
              </w:rPr>
            </w:pPr>
          </w:p>
          <w:p w:rsidR="009230BF" w:rsidRDefault="009A1CA1">
            <w:pPr>
              <w:spacing w:after="0" w:line="240" w:lineRule="auto"/>
              <w:jc w:val="center"/>
              <w:rPr>
                <w:rFonts w:ascii="Lato" w:eastAsia="Lato" w:hAnsi="Lato" w:cs="Lato"/>
              </w:rPr>
            </w:pPr>
            <w:r>
              <w:rPr>
                <w:rFonts w:ascii="Lato" w:eastAsia="Lato" w:hAnsi="Lato" w:cs="Lato"/>
              </w:rPr>
              <w:t>At Oakwood Elementary, lots of apples and oranges get t</w:t>
            </w:r>
            <w:r>
              <w:rPr>
                <w:rFonts w:ascii="Lato" w:eastAsia="Lato" w:hAnsi="Lato" w:cs="Lato"/>
              </w:rPr>
              <w:t xml:space="preserve">hrown away every </w:t>
            </w:r>
            <w:proofErr w:type="gramStart"/>
            <w:r>
              <w:rPr>
                <w:rFonts w:ascii="Lato" w:eastAsia="Lato" w:hAnsi="Lato" w:cs="Lato"/>
              </w:rPr>
              <w:t>day  in</w:t>
            </w:r>
            <w:proofErr w:type="gramEnd"/>
            <w:r>
              <w:rPr>
                <w:rFonts w:ascii="Lato" w:eastAsia="Lato" w:hAnsi="Lato" w:cs="Lato"/>
              </w:rPr>
              <w:t xml:space="preserve"> the school cafeteria.  The principal and teachers are concerned that most students are not eating a healthy lunch and that good food is thrown away.</w:t>
            </w:r>
          </w:p>
        </w:tc>
      </w:tr>
      <w:tr w:rsidR="009230BF">
        <w:trPr>
          <w:trHeight w:val="3400"/>
          <w:jc w:val="center"/>
        </w:trPr>
        <w:tc>
          <w:tcPr>
            <w:tcW w:w="5400" w:type="dxa"/>
            <w:shd w:val="clear" w:color="auto" w:fill="auto"/>
            <w:tcMar>
              <w:top w:w="100" w:type="dxa"/>
              <w:left w:w="100" w:type="dxa"/>
              <w:bottom w:w="100" w:type="dxa"/>
              <w:right w:w="100" w:type="dxa"/>
            </w:tcMar>
          </w:tcPr>
          <w:p w:rsidR="009230BF" w:rsidRDefault="009230BF">
            <w:pPr>
              <w:spacing w:after="0" w:line="240" w:lineRule="auto"/>
              <w:rPr>
                <w:rFonts w:ascii="Lato" w:eastAsia="Lato" w:hAnsi="Lato" w:cs="Lato"/>
                <w:sz w:val="36"/>
                <w:szCs w:val="36"/>
              </w:rPr>
            </w:pPr>
          </w:p>
          <w:p w:rsidR="009230BF" w:rsidRDefault="009230BF">
            <w:pPr>
              <w:spacing w:after="0" w:line="240" w:lineRule="auto"/>
              <w:jc w:val="center"/>
              <w:rPr>
                <w:rFonts w:ascii="Lato" w:eastAsia="Lato" w:hAnsi="Lato" w:cs="Lato"/>
                <w:sz w:val="36"/>
                <w:szCs w:val="36"/>
              </w:rPr>
            </w:pPr>
          </w:p>
          <w:p w:rsidR="009230BF" w:rsidRDefault="009A1CA1">
            <w:pPr>
              <w:spacing w:after="0" w:line="240" w:lineRule="auto"/>
              <w:jc w:val="center"/>
              <w:rPr>
                <w:rFonts w:ascii="Lato" w:eastAsia="Lato" w:hAnsi="Lato" w:cs="Lato"/>
              </w:rPr>
            </w:pPr>
            <w:r>
              <w:rPr>
                <w:rFonts w:ascii="Lato" w:eastAsia="Lato" w:hAnsi="Lato" w:cs="Lato"/>
              </w:rPr>
              <w:t>Project Lunch:</w:t>
            </w:r>
          </w:p>
          <w:p w:rsidR="009230BF" w:rsidRDefault="009A1CA1">
            <w:pPr>
              <w:spacing w:after="0" w:line="240" w:lineRule="auto"/>
              <w:jc w:val="center"/>
              <w:rPr>
                <w:rFonts w:ascii="Lato" w:eastAsia="Lato" w:hAnsi="Lato" w:cs="Lato"/>
                <w:i/>
              </w:rPr>
            </w:pPr>
            <w:r>
              <w:rPr>
                <w:rFonts w:ascii="Lato" w:eastAsia="Lato" w:hAnsi="Lato" w:cs="Lato"/>
                <w:i/>
              </w:rPr>
              <w:t xml:space="preserve">How do healthy foods help </w:t>
            </w:r>
            <w:proofErr w:type="gramStart"/>
            <w:r>
              <w:rPr>
                <w:rFonts w:ascii="Lato" w:eastAsia="Lato" w:hAnsi="Lato" w:cs="Lato"/>
                <w:i/>
              </w:rPr>
              <w:t>us  grow</w:t>
            </w:r>
            <w:proofErr w:type="gramEnd"/>
            <w:r>
              <w:rPr>
                <w:rFonts w:ascii="Lato" w:eastAsia="Lato" w:hAnsi="Lato" w:cs="Lato"/>
                <w:i/>
              </w:rPr>
              <w:t xml:space="preserve"> stronger?</w:t>
            </w:r>
          </w:p>
          <w:p w:rsidR="009230BF" w:rsidRDefault="009230BF">
            <w:pPr>
              <w:spacing w:after="0" w:line="240" w:lineRule="auto"/>
              <w:jc w:val="center"/>
              <w:rPr>
                <w:rFonts w:ascii="Lato" w:eastAsia="Lato" w:hAnsi="Lato" w:cs="Lato"/>
                <w:i/>
              </w:rPr>
            </w:pPr>
          </w:p>
        </w:tc>
        <w:tc>
          <w:tcPr>
            <w:tcW w:w="5400" w:type="dxa"/>
            <w:shd w:val="clear" w:color="auto" w:fill="auto"/>
            <w:tcMar>
              <w:top w:w="100" w:type="dxa"/>
              <w:left w:w="100" w:type="dxa"/>
              <w:bottom w:w="100" w:type="dxa"/>
              <w:right w:w="100" w:type="dxa"/>
            </w:tcMar>
          </w:tcPr>
          <w:p w:rsidR="009230BF" w:rsidRDefault="009A1CA1">
            <w:pPr>
              <w:spacing w:after="0" w:line="240" w:lineRule="auto"/>
              <w:rPr>
                <w:rFonts w:ascii="Lato" w:eastAsia="Lato" w:hAnsi="Lato" w:cs="Lato"/>
                <w:b/>
                <w:color w:val="595959"/>
                <w:sz w:val="20"/>
                <w:szCs w:val="20"/>
              </w:rPr>
            </w:pPr>
            <w:r>
              <w:rPr>
                <w:rFonts w:ascii="Lato" w:eastAsia="Lato" w:hAnsi="Lato" w:cs="Lato"/>
                <w:b/>
                <w:color w:val="595959"/>
                <w:sz w:val="20"/>
                <w:szCs w:val="20"/>
              </w:rPr>
              <w:t xml:space="preserve">Students will participate in a unit on healthy eating which will include:  identifying healthy foods from junk food; reading books about trying healthy foods like </w:t>
            </w:r>
            <w:r>
              <w:rPr>
                <w:rFonts w:ascii="Lato" w:eastAsia="Lato" w:hAnsi="Lato" w:cs="Lato"/>
                <w:b/>
                <w:i/>
                <w:color w:val="595959"/>
                <w:sz w:val="20"/>
                <w:szCs w:val="20"/>
              </w:rPr>
              <w:t xml:space="preserve">Green Eggs and Ham, I will No Never Eat A Tomato; </w:t>
            </w:r>
            <w:r>
              <w:rPr>
                <w:rFonts w:ascii="Lato" w:eastAsia="Lato" w:hAnsi="Lato" w:cs="Lato"/>
                <w:b/>
                <w:color w:val="595959"/>
                <w:sz w:val="20"/>
                <w:szCs w:val="20"/>
              </w:rPr>
              <w:t>participate in art by designing healthy pla</w:t>
            </w:r>
            <w:r>
              <w:rPr>
                <w:rFonts w:ascii="Lato" w:eastAsia="Lato" w:hAnsi="Lato" w:cs="Lato"/>
                <w:b/>
                <w:color w:val="595959"/>
                <w:sz w:val="20"/>
                <w:szCs w:val="20"/>
              </w:rPr>
              <w:t>tes.</w:t>
            </w:r>
          </w:p>
          <w:p w:rsidR="009230BF" w:rsidRDefault="009230BF">
            <w:pPr>
              <w:spacing w:after="0" w:line="240" w:lineRule="auto"/>
              <w:rPr>
                <w:rFonts w:ascii="Lato" w:eastAsia="Lato" w:hAnsi="Lato" w:cs="Lato"/>
                <w:b/>
                <w:color w:val="595959"/>
                <w:sz w:val="20"/>
                <w:szCs w:val="20"/>
              </w:rPr>
            </w:pPr>
          </w:p>
          <w:p w:rsidR="009230BF" w:rsidRDefault="009A1CA1">
            <w:pPr>
              <w:spacing w:after="0" w:line="240" w:lineRule="auto"/>
              <w:rPr>
                <w:rFonts w:ascii="Lato" w:eastAsia="Lato" w:hAnsi="Lato" w:cs="Lato"/>
                <w:b/>
                <w:color w:val="595959"/>
                <w:sz w:val="20"/>
                <w:szCs w:val="20"/>
              </w:rPr>
            </w:pPr>
            <w:r>
              <w:rPr>
                <w:rFonts w:ascii="Lato" w:eastAsia="Lato" w:hAnsi="Lato" w:cs="Lato"/>
                <w:b/>
                <w:color w:val="595959"/>
                <w:sz w:val="20"/>
                <w:szCs w:val="20"/>
              </w:rPr>
              <w:t>Students will tour the cafeteria and create questions as a class for the cafeteria workers.  They will also interview another grade /</w:t>
            </w:r>
            <w:proofErr w:type="gramStart"/>
            <w:r>
              <w:rPr>
                <w:rFonts w:ascii="Lato" w:eastAsia="Lato" w:hAnsi="Lato" w:cs="Lato"/>
                <w:b/>
                <w:color w:val="595959"/>
                <w:sz w:val="20"/>
                <w:szCs w:val="20"/>
              </w:rPr>
              <w:t>class  about</w:t>
            </w:r>
            <w:proofErr w:type="gramEnd"/>
            <w:r>
              <w:rPr>
                <w:rFonts w:ascii="Lato" w:eastAsia="Lato" w:hAnsi="Lato" w:cs="Lato"/>
                <w:b/>
                <w:color w:val="595959"/>
                <w:sz w:val="20"/>
                <w:szCs w:val="20"/>
              </w:rPr>
              <w:t xml:space="preserve"> how often they eat their fruits and vegetables in the cafeteria.</w:t>
            </w:r>
          </w:p>
        </w:tc>
      </w:tr>
      <w:tr w:rsidR="009230BF">
        <w:trPr>
          <w:trHeight w:val="3400"/>
          <w:jc w:val="center"/>
        </w:trPr>
        <w:tc>
          <w:tcPr>
            <w:tcW w:w="5400" w:type="dxa"/>
            <w:shd w:val="clear" w:color="auto" w:fill="auto"/>
            <w:tcMar>
              <w:top w:w="100" w:type="dxa"/>
              <w:left w:w="100" w:type="dxa"/>
              <w:bottom w:w="100" w:type="dxa"/>
              <w:right w:w="100" w:type="dxa"/>
            </w:tcMar>
          </w:tcPr>
          <w:p w:rsidR="009230BF" w:rsidRDefault="009230BF">
            <w:pPr>
              <w:spacing w:after="0" w:line="240" w:lineRule="auto"/>
              <w:jc w:val="center"/>
              <w:rPr>
                <w:rFonts w:ascii="Lato" w:eastAsia="Lato" w:hAnsi="Lato" w:cs="Lato"/>
                <w:sz w:val="36"/>
                <w:szCs w:val="36"/>
              </w:rPr>
            </w:pPr>
          </w:p>
          <w:p w:rsidR="009230BF" w:rsidRDefault="009A1CA1">
            <w:pPr>
              <w:spacing w:after="0" w:line="240" w:lineRule="auto"/>
              <w:rPr>
                <w:rFonts w:ascii="Lato" w:eastAsia="Lato" w:hAnsi="Lato" w:cs="Lato"/>
                <w:i/>
              </w:rPr>
            </w:pPr>
            <w:r>
              <w:rPr>
                <w:rFonts w:ascii="Lato" w:eastAsia="Lato" w:hAnsi="Lato" w:cs="Lato"/>
              </w:rPr>
              <w:t xml:space="preserve">Teacher Ideas: </w:t>
            </w:r>
            <w:r>
              <w:rPr>
                <w:rFonts w:ascii="Lato" w:eastAsia="Lato" w:hAnsi="Lato" w:cs="Lato"/>
                <w:i/>
              </w:rPr>
              <w:t>Create a book about he</w:t>
            </w:r>
            <w:r>
              <w:rPr>
                <w:rFonts w:ascii="Lato" w:eastAsia="Lato" w:hAnsi="Lato" w:cs="Lato"/>
                <w:i/>
              </w:rPr>
              <w:t>althy foods and why you should eat them; Healthy Eating posters in the cafeteria. design health cafeteria meals that students might like.</w:t>
            </w:r>
          </w:p>
          <w:p w:rsidR="009230BF" w:rsidRDefault="009230BF">
            <w:pPr>
              <w:spacing w:after="0" w:line="240" w:lineRule="auto"/>
              <w:rPr>
                <w:rFonts w:ascii="Lato" w:eastAsia="Lato" w:hAnsi="Lato" w:cs="Lato"/>
                <w:i/>
              </w:rPr>
            </w:pPr>
          </w:p>
          <w:p w:rsidR="009230BF" w:rsidRDefault="009A1CA1">
            <w:pPr>
              <w:spacing w:after="0" w:line="240" w:lineRule="auto"/>
              <w:rPr>
                <w:rFonts w:ascii="Lato" w:eastAsia="Lato" w:hAnsi="Lato" w:cs="Lato"/>
                <w:i/>
              </w:rPr>
            </w:pPr>
            <w:r>
              <w:rPr>
                <w:rFonts w:ascii="Lato" w:eastAsia="Lato" w:hAnsi="Lato" w:cs="Lato"/>
              </w:rPr>
              <w:t xml:space="preserve">Student Ideas:  </w:t>
            </w:r>
            <w:r>
              <w:rPr>
                <w:rFonts w:ascii="Lato" w:eastAsia="Lato" w:hAnsi="Lato" w:cs="Lato"/>
                <w:i/>
              </w:rPr>
              <w:t xml:space="preserve">Give the extra food </w:t>
            </w:r>
            <w:proofErr w:type="gramStart"/>
            <w:r>
              <w:rPr>
                <w:rFonts w:ascii="Lato" w:eastAsia="Lato" w:hAnsi="Lato" w:cs="Lato"/>
                <w:i/>
              </w:rPr>
              <w:t>away;  tell</w:t>
            </w:r>
            <w:proofErr w:type="gramEnd"/>
            <w:r>
              <w:rPr>
                <w:rFonts w:ascii="Lato" w:eastAsia="Lato" w:hAnsi="Lato" w:cs="Lato"/>
                <w:i/>
              </w:rPr>
              <w:t xml:space="preserve"> the other students about healthy foods.</w:t>
            </w:r>
          </w:p>
          <w:p w:rsidR="009230BF" w:rsidRDefault="009230BF">
            <w:pPr>
              <w:spacing w:after="0" w:line="240" w:lineRule="auto"/>
              <w:rPr>
                <w:rFonts w:ascii="Lato" w:eastAsia="Lato" w:hAnsi="Lato" w:cs="Lato"/>
                <w:i/>
              </w:rPr>
            </w:pPr>
          </w:p>
          <w:p w:rsidR="009230BF" w:rsidRDefault="009A1CA1">
            <w:pPr>
              <w:spacing w:after="0" w:line="240" w:lineRule="auto"/>
              <w:rPr>
                <w:rFonts w:ascii="Lato" w:eastAsia="Lato" w:hAnsi="Lato" w:cs="Lato"/>
              </w:rPr>
            </w:pPr>
            <w:r>
              <w:rPr>
                <w:rFonts w:ascii="Lato" w:eastAsia="Lato" w:hAnsi="Lato" w:cs="Lato"/>
              </w:rPr>
              <w:t>The class chooses two ideas-</w:t>
            </w:r>
            <w:r>
              <w:rPr>
                <w:rFonts w:ascii="Lato" w:eastAsia="Lato" w:hAnsi="Lato" w:cs="Lato"/>
              </w:rPr>
              <w:t xml:space="preserve">-one from the teacher and one from the </w:t>
            </w:r>
            <w:proofErr w:type="gramStart"/>
            <w:r>
              <w:rPr>
                <w:rFonts w:ascii="Lato" w:eastAsia="Lato" w:hAnsi="Lato" w:cs="Lato"/>
              </w:rPr>
              <w:t>students..</w:t>
            </w:r>
            <w:proofErr w:type="gramEnd"/>
          </w:p>
        </w:tc>
        <w:tc>
          <w:tcPr>
            <w:tcW w:w="5400" w:type="dxa"/>
            <w:shd w:val="clear" w:color="auto" w:fill="auto"/>
            <w:tcMar>
              <w:top w:w="100" w:type="dxa"/>
              <w:left w:w="100" w:type="dxa"/>
              <w:bottom w:w="100" w:type="dxa"/>
              <w:right w:w="100" w:type="dxa"/>
            </w:tcMar>
          </w:tcPr>
          <w:p w:rsidR="009230BF" w:rsidRDefault="009A1CA1">
            <w:pPr>
              <w:spacing w:after="0" w:line="240" w:lineRule="auto"/>
              <w:rPr>
                <w:rFonts w:ascii="Lato" w:eastAsia="Lato" w:hAnsi="Lato" w:cs="Lato"/>
              </w:rPr>
            </w:pPr>
            <w:r>
              <w:rPr>
                <w:rFonts w:ascii="Lato" w:eastAsia="Lato" w:hAnsi="Lato" w:cs="Lato"/>
              </w:rPr>
              <w:t xml:space="preserve">The Project will take 1 week.  During that week, students will: </w:t>
            </w:r>
          </w:p>
          <w:p w:rsidR="009230BF" w:rsidRDefault="009A1CA1">
            <w:pPr>
              <w:numPr>
                <w:ilvl w:val="0"/>
                <w:numId w:val="1"/>
              </w:numPr>
              <w:spacing w:after="0" w:line="240" w:lineRule="auto"/>
              <w:contextualSpacing/>
              <w:rPr>
                <w:rFonts w:ascii="Lato" w:eastAsia="Lato" w:hAnsi="Lato" w:cs="Lato"/>
              </w:rPr>
            </w:pPr>
            <w:r>
              <w:rPr>
                <w:rFonts w:ascii="Lato" w:eastAsia="Lato" w:hAnsi="Lato" w:cs="Lato"/>
              </w:rPr>
              <w:t xml:space="preserve">plan and design the pages of a book about healthy </w:t>
            </w:r>
            <w:proofErr w:type="gramStart"/>
            <w:r>
              <w:rPr>
                <w:rFonts w:ascii="Lato" w:eastAsia="Lato" w:hAnsi="Lato" w:cs="Lato"/>
              </w:rPr>
              <w:t>eating  as</w:t>
            </w:r>
            <w:proofErr w:type="gramEnd"/>
            <w:r>
              <w:rPr>
                <w:rFonts w:ascii="Lato" w:eastAsia="Lato" w:hAnsi="Lato" w:cs="Lato"/>
              </w:rPr>
              <w:t xml:space="preserve"> a class.</w:t>
            </w:r>
          </w:p>
          <w:p w:rsidR="009230BF" w:rsidRDefault="009A1CA1">
            <w:pPr>
              <w:numPr>
                <w:ilvl w:val="0"/>
                <w:numId w:val="1"/>
              </w:numPr>
              <w:spacing w:after="0" w:line="240" w:lineRule="auto"/>
              <w:contextualSpacing/>
              <w:rPr>
                <w:rFonts w:ascii="Lato" w:eastAsia="Lato" w:hAnsi="Lato" w:cs="Lato"/>
              </w:rPr>
            </w:pPr>
            <w:r>
              <w:rPr>
                <w:rFonts w:ascii="Lato" w:eastAsia="Lato" w:hAnsi="Lato" w:cs="Lato"/>
              </w:rPr>
              <w:t>create their own page in the book.</w:t>
            </w:r>
          </w:p>
          <w:p w:rsidR="009230BF" w:rsidRDefault="009A1CA1">
            <w:pPr>
              <w:numPr>
                <w:ilvl w:val="0"/>
                <w:numId w:val="1"/>
              </w:numPr>
              <w:spacing w:after="0" w:line="240" w:lineRule="auto"/>
              <w:contextualSpacing/>
              <w:rPr>
                <w:rFonts w:ascii="Lato" w:eastAsia="Lato" w:hAnsi="Lato" w:cs="Lato"/>
              </w:rPr>
            </w:pPr>
            <w:r>
              <w:rPr>
                <w:rFonts w:ascii="Lato" w:eastAsia="Lato" w:hAnsi="Lato" w:cs="Lato"/>
              </w:rPr>
              <w:t>the book is shared with parents.</w:t>
            </w:r>
          </w:p>
          <w:p w:rsidR="009230BF" w:rsidRDefault="009A1CA1">
            <w:pPr>
              <w:numPr>
                <w:ilvl w:val="0"/>
                <w:numId w:val="1"/>
              </w:numPr>
              <w:spacing w:after="0" w:line="240" w:lineRule="auto"/>
              <w:contextualSpacing/>
              <w:rPr>
                <w:rFonts w:ascii="Lato" w:eastAsia="Lato" w:hAnsi="Lato" w:cs="Lato"/>
              </w:rPr>
            </w:pPr>
            <w:r>
              <w:rPr>
                <w:rFonts w:ascii="Lato" w:eastAsia="Lato" w:hAnsi="Lato" w:cs="Lato"/>
              </w:rPr>
              <w:t>the class creates a presentation to the third and fourth graders about why they should be eating fruits and vegetables in the cafeteria.</w:t>
            </w:r>
          </w:p>
          <w:p w:rsidR="009230BF" w:rsidRDefault="009230BF">
            <w:pPr>
              <w:spacing w:after="0" w:line="240" w:lineRule="auto"/>
              <w:rPr>
                <w:rFonts w:ascii="Lato" w:eastAsia="Lato" w:hAnsi="Lato" w:cs="Lato"/>
              </w:rPr>
            </w:pPr>
          </w:p>
          <w:p w:rsidR="009230BF" w:rsidRDefault="009230BF">
            <w:pPr>
              <w:spacing w:after="0" w:line="240" w:lineRule="auto"/>
              <w:jc w:val="center"/>
              <w:rPr>
                <w:rFonts w:ascii="Lato" w:eastAsia="Lato" w:hAnsi="Lato" w:cs="Lato"/>
                <w:sz w:val="36"/>
                <w:szCs w:val="36"/>
              </w:rPr>
            </w:pPr>
          </w:p>
          <w:p w:rsidR="009230BF" w:rsidRDefault="009230BF">
            <w:pPr>
              <w:spacing w:after="0" w:line="240" w:lineRule="auto"/>
              <w:jc w:val="center"/>
              <w:rPr>
                <w:rFonts w:ascii="Lato" w:eastAsia="Lato" w:hAnsi="Lato" w:cs="Lato"/>
                <w:sz w:val="36"/>
                <w:szCs w:val="36"/>
              </w:rPr>
            </w:pPr>
          </w:p>
          <w:p w:rsidR="009230BF" w:rsidRDefault="009230BF">
            <w:pPr>
              <w:spacing w:after="0" w:line="240" w:lineRule="auto"/>
              <w:jc w:val="center"/>
              <w:rPr>
                <w:rFonts w:ascii="Lato" w:eastAsia="Lato" w:hAnsi="Lato" w:cs="Lato"/>
                <w:sz w:val="36"/>
                <w:szCs w:val="36"/>
              </w:rPr>
            </w:pPr>
          </w:p>
        </w:tc>
      </w:tr>
      <w:tr w:rsidR="009230BF">
        <w:trPr>
          <w:trHeight w:val="3400"/>
          <w:jc w:val="center"/>
        </w:trPr>
        <w:tc>
          <w:tcPr>
            <w:tcW w:w="5400" w:type="dxa"/>
            <w:shd w:val="clear" w:color="auto" w:fill="auto"/>
            <w:tcMar>
              <w:top w:w="100" w:type="dxa"/>
              <w:left w:w="100" w:type="dxa"/>
              <w:bottom w:w="100" w:type="dxa"/>
              <w:right w:w="100" w:type="dxa"/>
            </w:tcMar>
          </w:tcPr>
          <w:p w:rsidR="009230BF" w:rsidRDefault="009230BF">
            <w:pPr>
              <w:widowControl w:val="0"/>
              <w:pBdr>
                <w:top w:val="nil"/>
                <w:left w:val="nil"/>
                <w:bottom w:val="nil"/>
                <w:right w:val="nil"/>
                <w:between w:val="nil"/>
              </w:pBdr>
              <w:spacing w:after="0" w:line="240" w:lineRule="auto"/>
              <w:jc w:val="center"/>
              <w:rPr>
                <w:rFonts w:ascii="Lato" w:eastAsia="Lato" w:hAnsi="Lato" w:cs="Lato"/>
                <w:sz w:val="36"/>
                <w:szCs w:val="36"/>
              </w:rPr>
            </w:pPr>
          </w:p>
          <w:p w:rsidR="009230BF" w:rsidRDefault="009A1CA1">
            <w:pPr>
              <w:widowControl w:val="0"/>
              <w:pBdr>
                <w:top w:val="nil"/>
                <w:left w:val="nil"/>
                <w:bottom w:val="nil"/>
                <w:right w:val="nil"/>
                <w:between w:val="nil"/>
              </w:pBdr>
              <w:spacing w:after="0" w:line="240" w:lineRule="auto"/>
              <w:rPr>
                <w:rFonts w:ascii="Lato" w:eastAsia="Lato" w:hAnsi="Lato" w:cs="Lato"/>
              </w:rPr>
            </w:pPr>
            <w:r>
              <w:rPr>
                <w:rFonts w:ascii="Lato" w:eastAsia="Lato" w:hAnsi="Lato" w:cs="Lato"/>
              </w:rPr>
              <w:t xml:space="preserve">An assembly is held for the third and fourth graders in the cafeteria.  Students present their reasons for eating more fruits and vegetables in the cafeteria and at home.  Students read aloud their created book.  </w:t>
            </w:r>
          </w:p>
          <w:p w:rsidR="009230BF" w:rsidRDefault="009A1CA1">
            <w:pPr>
              <w:widowControl w:val="0"/>
              <w:pBdr>
                <w:top w:val="nil"/>
                <w:left w:val="nil"/>
                <w:bottom w:val="nil"/>
                <w:right w:val="nil"/>
                <w:between w:val="nil"/>
              </w:pBdr>
              <w:spacing w:after="0" w:line="240" w:lineRule="auto"/>
              <w:rPr>
                <w:rFonts w:ascii="Lato" w:eastAsia="Lato" w:hAnsi="Lato" w:cs="Lato"/>
                <w:sz w:val="36"/>
                <w:szCs w:val="36"/>
              </w:rPr>
            </w:pPr>
            <w:r>
              <w:rPr>
                <w:rFonts w:ascii="Lato" w:eastAsia="Lato" w:hAnsi="Lato" w:cs="Lato"/>
                <w:sz w:val="36"/>
                <w:szCs w:val="36"/>
              </w:rPr>
              <w:t xml:space="preserve"> </w:t>
            </w:r>
          </w:p>
        </w:tc>
        <w:tc>
          <w:tcPr>
            <w:tcW w:w="5400" w:type="dxa"/>
            <w:shd w:val="clear" w:color="auto" w:fill="auto"/>
            <w:tcMar>
              <w:top w:w="100" w:type="dxa"/>
              <w:left w:w="100" w:type="dxa"/>
              <w:bottom w:w="100" w:type="dxa"/>
              <w:right w:w="100" w:type="dxa"/>
            </w:tcMar>
          </w:tcPr>
          <w:p w:rsidR="009230BF" w:rsidRDefault="009230BF">
            <w:pPr>
              <w:widowControl w:val="0"/>
              <w:pBdr>
                <w:top w:val="nil"/>
                <w:left w:val="nil"/>
                <w:bottom w:val="nil"/>
                <w:right w:val="nil"/>
                <w:between w:val="nil"/>
              </w:pBdr>
              <w:spacing w:after="0" w:line="240" w:lineRule="auto"/>
              <w:rPr>
                <w:rFonts w:ascii="Lato" w:eastAsia="Lato" w:hAnsi="Lato" w:cs="Lato"/>
              </w:rPr>
            </w:pPr>
          </w:p>
          <w:p w:rsidR="009230BF" w:rsidRDefault="009A1CA1">
            <w:pPr>
              <w:widowControl w:val="0"/>
              <w:pBdr>
                <w:top w:val="nil"/>
                <w:left w:val="nil"/>
                <w:bottom w:val="nil"/>
                <w:right w:val="nil"/>
                <w:between w:val="nil"/>
              </w:pBdr>
              <w:spacing w:after="0" w:line="240" w:lineRule="auto"/>
              <w:rPr>
                <w:rFonts w:ascii="Lato" w:eastAsia="Lato" w:hAnsi="Lato" w:cs="Lato"/>
              </w:rPr>
            </w:pPr>
            <w:r>
              <w:rPr>
                <w:rFonts w:ascii="Lato" w:eastAsia="Lato" w:hAnsi="Lato" w:cs="Lato"/>
              </w:rPr>
              <w:t>Students present the design of the book</w:t>
            </w:r>
            <w:r>
              <w:rPr>
                <w:rFonts w:ascii="Lato" w:eastAsia="Lato" w:hAnsi="Lato" w:cs="Lato"/>
              </w:rPr>
              <w:t xml:space="preserve"> to the librarian and find out what makes a good book great.  </w:t>
            </w:r>
          </w:p>
          <w:p w:rsidR="009230BF" w:rsidRDefault="009230BF">
            <w:pPr>
              <w:widowControl w:val="0"/>
              <w:pBdr>
                <w:top w:val="nil"/>
                <w:left w:val="nil"/>
                <w:bottom w:val="nil"/>
                <w:right w:val="nil"/>
                <w:between w:val="nil"/>
              </w:pBdr>
              <w:spacing w:after="0" w:line="240" w:lineRule="auto"/>
              <w:rPr>
                <w:rFonts w:ascii="Lato" w:eastAsia="Lato" w:hAnsi="Lato" w:cs="Lato"/>
              </w:rPr>
            </w:pPr>
          </w:p>
          <w:p w:rsidR="009230BF" w:rsidRDefault="009A1CA1">
            <w:pPr>
              <w:widowControl w:val="0"/>
              <w:pBdr>
                <w:top w:val="nil"/>
                <w:left w:val="nil"/>
                <w:bottom w:val="nil"/>
                <w:right w:val="nil"/>
                <w:between w:val="nil"/>
              </w:pBdr>
              <w:spacing w:after="0" w:line="240" w:lineRule="auto"/>
              <w:rPr>
                <w:rFonts w:ascii="Lato" w:eastAsia="Lato" w:hAnsi="Lato" w:cs="Lato"/>
              </w:rPr>
            </w:pPr>
            <w:r>
              <w:rPr>
                <w:rFonts w:ascii="Lato" w:eastAsia="Lato" w:hAnsi="Lato" w:cs="Lato"/>
              </w:rPr>
              <w:t>They practice their presentation for the assembly.  They check that they are looking at the audience, speaking loudly, and using the microphone correctly. They check these things with each oth</w:t>
            </w:r>
            <w:r>
              <w:rPr>
                <w:rFonts w:ascii="Lato" w:eastAsia="Lato" w:hAnsi="Lato" w:cs="Lato"/>
              </w:rPr>
              <w:t>er.</w:t>
            </w:r>
          </w:p>
          <w:p w:rsidR="009230BF" w:rsidRDefault="009A1CA1">
            <w:pPr>
              <w:widowControl w:val="0"/>
              <w:pBdr>
                <w:top w:val="nil"/>
                <w:left w:val="nil"/>
                <w:bottom w:val="nil"/>
                <w:right w:val="nil"/>
                <w:between w:val="nil"/>
              </w:pBdr>
              <w:spacing w:after="0" w:line="240" w:lineRule="auto"/>
              <w:rPr>
                <w:rFonts w:ascii="Lato" w:eastAsia="Lato" w:hAnsi="Lato" w:cs="Lato"/>
                <w:sz w:val="36"/>
                <w:szCs w:val="36"/>
              </w:rPr>
            </w:pPr>
            <w:r>
              <w:rPr>
                <w:rFonts w:ascii="Lato" w:eastAsia="Lato" w:hAnsi="Lato" w:cs="Lato"/>
                <w:sz w:val="36"/>
                <w:szCs w:val="36"/>
              </w:rPr>
              <w:t xml:space="preserve"> </w:t>
            </w:r>
          </w:p>
        </w:tc>
      </w:tr>
    </w:tbl>
    <w:p w:rsidR="009230BF" w:rsidRDefault="009230BF">
      <w:pPr>
        <w:rPr>
          <w:rFonts w:ascii="Lato" w:eastAsia="Lato" w:hAnsi="Lato" w:cs="Lato"/>
          <w:sz w:val="36"/>
          <w:szCs w:val="36"/>
        </w:rPr>
      </w:pPr>
      <w:bookmarkStart w:id="2" w:name="_gjdgxs" w:colFirst="0" w:colLast="0"/>
      <w:bookmarkEnd w:id="2"/>
    </w:p>
    <w:sectPr w:rsidR="009230BF">
      <w:pgSz w:w="12240" w:h="15840"/>
      <w:pgMar w:top="720" w:right="720" w:bottom="720" w:left="720" w:header="720" w:footer="720" w:gutter="0"/>
      <w:pgNumType w:start="1"/>
      <w:cols w:space="720" w:equalWidth="0">
        <w:col w:w="1080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auto"/>
    <w:pitch w:val="default"/>
  </w:font>
  <w:font w:name="Lato">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2C27EE"/>
    <w:multiLevelType w:val="multilevel"/>
    <w:tmpl w:val="36D606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0BF"/>
    <w:rsid w:val="009230BF"/>
    <w:rsid w:val="009A1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3F5C38-BD8A-4938-8C2F-593F40911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McHale, Susan</dc:creator>
  <cp:lastModifiedBy>McHale, Susan</cp:lastModifiedBy>
  <cp:revision>2</cp:revision>
  <dcterms:created xsi:type="dcterms:W3CDTF">2018-08-27T19:48:00Z</dcterms:created>
  <dcterms:modified xsi:type="dcterms:W3CDTF">2018-08-27T19:48:00Z</dcterms:modified>
</cp:coreProperties>
</file>