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F631A8" w14:textId="77777777" w:rsidR="00DD170A" w:rsidRDefault="00DD170A" w:rsidP="00DD170A">
      <w:pPr>
        <w:pStyle w:val="Title"/>
      </w:pPr>
      <w:bookmarkStart w:id="0" w:name="_heading=h.gjdgxs" w:colFirst="0" w:colLast="0"/>
      <w:bookmarkEnd w:id="0"/>
      <w:r>
        <w:t>Card Sort - Math</w:t>
      </w:r>
    </w:p>
    <w:tbl>
      <w:tblPr>
        <w:tblW w:w="9725" w:type="dxa"/>
        <w:tblInd w:w="-10" w:type="dxa"/>
        <w:tblBorders>
          <w:top w:val="dashed" w:sz="12" w:space="0" w:color="3E5C61"/>
          <w:left w:val="dashed" w:sz="12" w:space="0" w:color="3E5C61"/>
          <w:bottom w:val="dashed" w:sz="12" w:space="0" w:color="3E5C61"/>
          <w:right w:val="dashed" w:sz="12" w:space="0" w:color="3E5C61"/>
          <w:insideH w:val="dashed" w:sz="12" w:space="0" w:color="3E5C61"/>
          <w:insideV w:val="dashed" w:sz="12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3242"/>
        <w:gridCol w:w="3242"/>
      </w:tblGrid>
      <w:tr w:rsidR="00DD170A" w14:paraId="402D1E50" w14:textId="77777777" w:rsidTr="00012B68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03DBE854" w14:textId="77777777" w:rsidR="00DD170A" w:rsidRDefault="00DD170A" w:rsidP="00012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examine various images that seemingly have nothing in common, but upon further investigation, patterns they all share are revealed.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266CA061" w14:textId="77777777" w:rsidR="00DD170A" w:rsidRDefault="00DD170A" w:rsidP="00012B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Engage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3051761E" w14:textId="77777777" w:rsidR="00DD170A" w:rsidRDefault="00DD170A" w:rsidP="00012B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Capture interest and establish prior knowledge.</w:t>
            </w:r>
          </w:p>
        </w:tc>
      </w:tr>
      <w:tr w:rsidR="00DD170A" w14:paraId="3391C7B5" w14:textId="77777777" w:rsidTr="00012B68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1DF0AC7F" w14:textId="77777777" w:rsidR="00DD170A" w:rsidRDefault="00DD170A" w:rsidP="00012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discuss general size relationships in humans, then they measure each other looking for these relationships in their own bodies.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351637EA" w14:textId="77777777" w:rsidR="00DD170A" w:rsidRDefault="00DD170A" w:rsidP="00012B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Explore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306BD331" w14:textId="77777777" w:rsidR="00DD170A" w:rsidRDefault="00DD170A" w:rsidP="00012B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Construct knowledge through questioning and active engagement in a learning task.</w:t>
            </w:r>
          </w:p>
        </w:tc>
      </w:tr>
      <w:tr w:rsidR="00DD170A" w14:paraId="5514E724" w14:textId="77777777" w:rsidTr="00012B68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7AA73A79" w14:textId="77777777" w:rsidR="00DD170A" w:rsidRDefault="00DD170A" w:rsidP="00012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analyze the measurement data collected in the Explore phase, looking for patterns and relationships.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7C7B3E59" w14:textId="77777777" w:rsidR="00DD170A" w:rsidRDefault="00DD170A" w:rsidP="00012B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Explain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1F13C90E" w14:textId="77777777" w:rsidR="00DD170A" w:rsidRDefault="00DD170A" w:rsidP="00012B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Interpret, clarify, and refine learning.</w:t>
            </w:r>
          </w:p>
        </w:tc>
      </w:tr>
      <w:tr w:rsidR="00DD170A" w14:paraId="65969F87" w14:textId="77777777" w:rsidTr="00012B68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1DF42DBE" w14:textId="77777777" w:rsidR="00DD170A" w:rsidRDefault="00DD170A" w:rsidP="00012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search for other common objects in the classroom that exhibit the golden ratio.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3B8B8773" w14:textId="77777777" w:rsidR="00DD170A" w:rsidRDefault="00DD170A" w:rsidP="00012B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Extend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72D80DCE" w14:textId="77777777" w:rsidR="00DD170A" w:rsidRDefault="00DD170A" w:rsidP="00012B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Apply and generalize learning.</w:t>
            </w:r>
          </w:p>
        </w:tc>
      </w:tr>
      <w:tr w:rsidR="00DD170A" w14:paraId="37D2E60A" w14:textId="77777777" w:rsidTr="00012B68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5E72FC72" w14:textId="77777777" w:rsidR="00DD170A" w:rsidRDefault="00DD170A" w:rsidP="00012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find three objects in their homes that exhibit the golden ratio. They take pictures or draw sketches of these objects.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7C4B8BA9" w14:textId="77777777" w:rsidR="00DD170A" w:rsidRDefault="00DD170A" w:rsidP="00012B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Evaluate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7939C1F6" w14:textId="77777777" w:rsidR="00DD170A" w:rsidRDefault="00DD170A" w:rsidP="00012B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Assess learning.</w:t>
            </w:r>
          </w:p>
        </w:tc>
      </w:tr>
    </w:tbl>
    <w:p w14:paraId="0A8518DC" w14:textId="4766FC9F" w:rsidR="0036040A" w:rsidRPr="00DD170A" w:rsidRDefault="0036040A" w:rsidP="00DD170A"/>
    <w:sectPr w:rsidR="0036040A" w:rsidRPr="00DD1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6EB6D" w14:textId="77777777" w:rsidR="00B51C3D" w:rsidRDefault="00B51C3D" w:rsidP="00293785">
      <w:pPr>
        <w:spacing w:after="0" w:line="240" w:lineRule="auto"/>
      </w:pPr>
      <w:r>
        <w:separator/>
      </w:r>
    </w:p>
  </w:endnote>
  <w:endnote w:type="continuationSeparator" w:id="0">
    <w:p w14:paraId="3DF8A18C" w14:textId="77777777" w:rsidR="00B51C3D" w:rsidRDefault="00B51C3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E2936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196D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59C4DF" wp14:editId="48E25C0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AB7E18" w14:textId="11C400BD" w:rsidR="00293785" w:rsidRDefault="00B51C3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CEA9E4C6BD6D240BEA59ABAF0EB314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E70AA">
                                <w:t>Creating 5E Lessons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9C4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38AB7E18" w14:textId="11C400BD" w:rsidR="00293785" w:rsidRDefault="00B51C3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CEA9E4C6BD6D240BEA59ABAF0EB314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E70AA">
                          <w:t>Creating 5E Lessons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EF066A9" wp14:editId="579F392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A8159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6FE84" w14:textId="77777777" w:rsidR="00B51C3D" w:rsidRDefault="00B51C3D" w:rsidP="00293785">
      <w:pPr>
        <w:spacing w:after="0" w:line="240" w:lineRule="auto"/>
      </w:pPr>
      <w:r>
        <w:separator/>
      </w:r>
    </w:p>
  </w:footnote>
  <w:footnote w:type="continuationSeparator" w:id="0">
    <w:p w14:paraId="3EE4D981" w14:textId="77777777" w:rsidR="00B51C3D" w:rsidRDefault="00B51C3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D4026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26EF1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3C460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0A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E70AA"/>
    <w:rsid w:val="001F125D"/>
    <w:rsid w:val="002345CC"/>
    <w:rsid w:val="00293785"/>
    <w:rsid w:val="002C0879"/>
    <w:rsid w:val="002C37B4"/>
    <w:rsid w:val="0036040A"/>
    <w:rsid w:val="003607D5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51C3D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D170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A38F"/>
  <w15:docId w15:val="{40C8CB29-6293-0C41-9118-B361ADBE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DD170A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Library/Group%20Containers/UBF8T346G9.Office/User%20Content.localized/Templates.localized/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EA9E4C6BD6D240BEA59ABAF0EB3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ED4F-9252-2741-832A-F76B198750B5}"/>
      </w:docPartPr>
      <w:docPartBody>
        <w:p w:rsidR="00000000" w:rsidRDefault="00313659">
          <w:pPr>
            <w:pStyle w:val="6CEA9E4C6BD6D240BEA59ABAF0EB314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59"/>
    <w:rsid w:val="0031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EA9E4C6BD6D240BEA59ABAF0EB3141">
    <w:name w:val="6CEA9E4C6BD6D240BEA59ABAF0EB3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</TotalTime>
  <Pages>1</Pages>
  <Words>127</Words>
  <Characters>753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5E Lessons</dc:title>
  <dc:subject/>
  <dc:creator>K20 Center</dc:creator>
  <cp:keywords/>
  <dc:description/>
  <cp:lastModifiedBy>Wigginton, Brook M.</cp:lastModifiedBy>
  <cp:revision>2</cp:revision>
  <cp:lastPrinted>2016-07-14T14:08:00Z</cp:lastPrinted>
  <dcterms:created xsi:type="dcterms:W3CDTF">2021-06-10T20:04:00Z</dcterms:created>
  <dcterms:modified xsi:type="dcterms:W3CDTF">2021-06-10T20:05:00Z</dcterms:modified>
  <cp:category/>
</cp:coreProperties>
</file>