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29219" w14:textId="77777777" w:rsidR="00584B2C" w:rsidRDefault="005D5203">
      <w:pPr>
        <w:pStyle w:val="Title"/>
        <w:keepNext w:val="0"/>
        <w:keepLines w:val="0"/>
        <w:spacing w:before="200" w:after="240" w:line="240" w:lineRule="auto"/>
        <w:jc w:val="center"/>
        <w:rPr>
          <w:rFonts w:ascii="Calibri" w:eastAsia="Calibri" w:hAnsi="Calibri" w:cs="Calibri"/>
          <w:b/>
          <w:smallCaps/>
          <w:sz w:val="32"/>
          <w:szCs w:val="32"/>
        </w:rPr>
      </w:pPr>
      <w:bookmarkStart w:id="0" w:name="_y3i8sj86l70b" w:colFirst="0" w:colLast="0"/>
      <w:bookmarkEnd w:id="0"/>
      <w:r>
        <w:rPr>
          <w:rFonts w:ascii="Calibri" w:eastAsia="Calibri" w:hAnsi="Calibri" w:cs="Calibri"/>
          <w:b/>
          <w:bCs/>
          <w:smallCaps/>
          <w:sz w:val="32"/>
          <w:szCs w:val="32"/>
          <w:lang w:val="es"/>
        </w:rPr>
        <w:t>ESTE TRABAJO ESTÁ EN LLAMAS</w:t>
      </w:r>
    </w:p>
    <w:p w14:paraId="36AB88C6" w14:textId="77777777" w:rsidR="00584B2C" w:rsidRDefault="005D5203">
      <w:pPr>
        <w:pStyle w:val="Heading1"/>
        <w:spacing w:before="200" w:line="240" w:lineRule="auto"/>
        <w:jc w:val="center"/>
      </w:pPr>
      <w:bookmarkStart w:id="1" w:name="_4enyz9qvuugo" w:colFirst="0" w:colLast="0"/>
      <w:bookmarkEnd w:id="1"/>
      <w:r>
        <w:rPr>
          <w:rFonts w:ascii="Calibri" w:eastAsia="Calibri" w:hAnsi="Calibri" w:cs="Calibri"/>
          <w:noProof/>
          <w:lang w:val="es"/>
        </w:rPr>
        <w:drawing>
          <wp:inline distT="114300" distB="114300" distL="114300" distR="114300" wp14:anchorId="740496B2" wp14:editId="6F161236">
            <wp:extent cx="5790107" cy="3833813"/>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r="29326" b="63861"/>
                    <a:stretch>
                      <a:fillRect/>
                    </a:stretch>
                  </pic:blipFill>
                  <pic:spPr>
                    <a:xfrm>
                      <a:off x="0" y="0"/>
                      <a:ext cx="5790107" cy="3833813"/>
                    </a:xfrm>
                    <a:prstGeom prst="rect">
                      <a:avLst/>
                    </a:prstGeom>
                    <a:ln/>
                  </pic:spPr>
                </pic:pic>
              </a:graphicData>
            </a:graphic>
          </wp:inline>
        </w:drawing>
      </w:r>
    </w:p>
    <w:p w14:paraId="6DAAD68A" w14:textId="77777777" w:rsidR="00584B2C" w:rsidRDefault="005D5203">
      <w:pPr>
        <w:jc w:val="center"/>
      </w:pPr>
      <w:proofErr w:type="gramStart"/>
      <w:r>
        <w:rPr>
          <w:rFonts w:ascii="Calibri" w:eastAsia="Calibri" w:hAnsi="Calibri" w:cs="Calibri"/>
          <w:sz w:val="16"/>
          <w:szCs w:val="16"/>
          <w:lang w:val="es"/>
        </w:rPr>
        <w:t>Link</w:t>
      </w:r>
      <w:proofErr w:type="gramEnd"/>
      <w:r>
        <w:rPr>
          <w:rFonts w:ascii="Calibri" w:eastAsia="Calibri" w:hAnsi="Calibri" w:cs="Calibri"/>
          <w:sz w:val="16"/>
          <w:szCs w:val="16"/>
          <w:lang w:val="es"/>
        </w:rPr>
        <w:t>, L. (2004). Incendio del jet de entrenamiento C-130 [Fotografía].</w:t>
      </w:r>
    </w:p>
    <w:p w14:paraId="4DF55854" w14:textId="77777777" w:rsidR="00584B2C" w:rsidRDefault="00584B2C"/>
    <w:p w14:paraId="584A7371" w14:textId="77777777" w:rsidR="00584B2C" w:rsidRDefault="00584B2C"/>
    <w:p w14:paraId="3B3BA997" w14:textId="77777777" w:rsidR="00584B2C" w:rsidRDefault="00584B2C"/>
    <w:p w14:paraId="7AE5E323" w14:textId="77777777" w:rsidR="00584B2C" w:rsidRDefault="00584B2C"/>
    <w:p w14:paraId="6047BB63" w14:textId="77777777" w:rsidR="00584B2C" w:rsidRDefault="00584B2C"/>
    <w:p w14:paraId="3AECA09A" w14:textId="77777777" w:rsidR="00584B2C" w:rsidRDefault="00584B2C"/>
    <w:p w14:paraId="22DA1368" w14:textId="77777777" w:rsidR="00584B2C" w:rsidRDefault="00584B2C"/>
    <w:p w14:paraId="23273FFE" w14:textId="77777777" w:rsidR="00584B2C" w:rsidRDefault="00584B2C"/>
    <w:p w14:paraId="33CECA7E" w14:textId="77777777" w:rsidR="00584B2C" w:rsidRDefault="00584B2C"/>
    <w:p w14:paraId="1F3B07BC" w14:textId="77777777" w:rsidR="00584B2C" w:rsidRDefault="00584B2C"/>
    <w:p w14:paraId="36A48779" w14:textId="77777777" w:rsidR="00584B2C" w:rsidRDefault="005D5203">
      <w:pPr>
        <w:pStyle w:val="Heading1"/>
        <w:rPr>
          <w:rFonts w:ascii="Calibri" w:eastAsia="Calibri" w:hAnsi="Calibri" w:cs="Calibri"/>
          <w:b/>
          <w:color w:val="910D28"/>
        </w:rPr>
      </w:pPr>
      <w:bookmarkStart w:id="2" w:name="_66iishfznrff" w:colFirst="0" w:colLast="0"/>
      <w:bookmarkEnd w:id="2"/>
      <w:r>
        <w:rPr>
          <w:lang w:val="es"/>
        </w:rPr>
        <w:br w:type="page"/>
      </w:r>
    </w:p>
    <w:p w14:paraId="60EDEE11" w14:textId="77777777" w:rsidR="00584B2C" w:rsidRDefault="005D5203">
      <w:pPr>
        <w:pStyle w:val="Heading1"/>
        <w:rPr>
          <w:rFonts w:ascii="Calibri" w:eastAsia="Calibri" w:hAnsi="Calibri" w:cs="Calibri"/>
          <w:sz w:val="24"/>
          <w:szCs w:val="24"/>
        </w:rPr>
      </w:pPr>
      <w:bookmarkStart w:id="3" w:name="_7bbj5x4gs802" w:colFirst="0" w:colLast="0"/>
      <w:bookmarkEnd w:id="3"/>
      <w:r>
        <w:rPr>
          <w:rFonts w:ascii="Calibri" w:eastAsia="Calibri" w:hAnsi="Calibri" w:cs="Calibri"/>
          <w:b/>
          <w:bCs/>
          <w:color w:val="910D28"/>
          <w:lang w:val="es"/>
        </w:rPr>
        <w:lastRenderedPageBreak/>
        <w:t>Contenido</w:t>
      </w:r>
    </w:p>
    <w:tbl>
      <w:tblPr>
        <w:tblStyle w:val="a"/>
        <w:tblW w:w="9360" w:type="dxa"/>
        <w:tblLayout w:type="fixed"/>
        <w:tblLook w:val="0600" w:firstRow="0" w:lastRow="0" w:firstColumn="0" w:lastColumn="0" w:noHBand="1" w:noVBand="1"/>
      </w:tblPr>
      <w:tblGrid>
        <w:gridCol w:w="8895"/>
        <w:gridCol w:w="465"/>
      </w:tblGrid>
      <w:tr w:rsidR="00584B2C" w14:paraId="19E75AAD" w14:textId="77777777">
        <w:tc>
          <w:tcPr>
            <w:tcW w:w="8895" w:type="dxa"/>
            <w:shd w:val="clear" w:color="auto" w:fill="auto"/>
            <w:tcMar>
              <w:top w:w="100" w:type="dxa"/>
              <w:left w:w="100" w:type="dxa"/>
              <w:bottom w:w="100" w:type="dxa"/>
              <w:right w:w="100" w:type="dxa"/>
            </w:tcMar>
          </w:tcPr>
          <w:p w14:paraId="22D2FC76" w14:textId="49096B81" w:rsidR="00584B2C" w:rsidRDefault="00106280" w:rsidP="00883D5C">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dpmmihmqj9yh">
              <w:r w:rsidR="00CB3144">
                <w:rPr>
                  <w:rFonts w:ascii="Calibri" w:eastAsia="Calibri" w:hAnsi="Calibri" w:cs="Calibri"/>
                  <w:color w:val="1155CC"/>
                  <w:sz w:val="24"/>
                  <w:szCs w:val="24"/>
                  <w:u w:val="single"/>
                  <w:lang w:val="es"/>
                </w:rPr>
                <w:t xml:space="preserve">Este trabajo está en llamas </w:t>
              </w:r>
            </w:hyperlink>
            <w:hyperlink w:anchor="dpmmihmqj9yh">
              <w:r w:rsidR="00CB3144">
                <w:rPr>
                  <w:rFonts w:ascii="Calibri" w:eastAsia="Calibri" w:hAnsi="Calibri" w:cs="Calibri"/>
                  <w:color w:val="1155CC"/>
                  <w:sz w:val="24"/>
                  <w:szCs w:val="24"/>
                  <w:u w:val="single"/>
                  <w:lang w:val="es"/>
                </w:rPr>
                <w:t>Panorama general</w:t>
              </w:r>
            </w:hyperlink>
            <w:r w:rsidR="00883D5C">
              <w:rPr>
                <w:rFonts w:ascii="Calibri" w:eastAsia="Calibri" w:hAnsi="Calibri" w:cs="Calibri"/>
                <w:sz w:val="24"/>
                <w:szCs w:val="24"/>
                <w:lang w:val="es"/>
              </w:rPr>
              <w:t xml:space="preserve">  </w:t>
            </w:r>
            <w:r w:rsidR="00883D5C">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132BFF21"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dpmmihmqj9yh">
              <w:r w:rsidR="00CB3144">
                <w:rPr>
                  <w:rFonts w:ascii="Calibri" w:eastAsia="Calibri" w:hAnsi="Calibri" w:cs="Calibri"/>
                  <w:color w:val="1155CC"/>
                  <w:sz w:val="24"/>
                  <w:szCs w:val="24"/>
                  <w:u w:val="single"/>
                  <w:lang w:val="es"/>
                </w:rPr>
                <w:t>3</w:t>
              </w:r>
            </w:hyperlink>
          </w:p>
        </w:tc>
      </w:tr>
      <w:tr w:rsidR="00584B2C" w14:paraId="77D3BF32" w14:textId="77777777">
        <w:tc>
          <w:tcPr>
            <w:tcW w:w="8895" w:type="dxa"/>
            <w:shd w:val="clear" w:color="auto" w:fill="auto"/>
            <w:tcMar>
              <w:top w:w="100" w:type="dxa"/>
              <w:left w:w="100" w:type="dxa"/>
              <w:bottom w:w="100" w:type="dxa"/>
              <w:right w:w="100" w:type="dxa"/>
            </w:tcMar>
          </w:tcPr>
          <w:p w14:paraId="5B8E4F7A" w14:textId="77777777" w:rsidR="00584B2C" w:rsidRDefault="005D5203">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w:t>
            </w:r>
          </w:p>
        </w:tc>
        <w:tc>
          <w:tcPr>
            <w:tcW w:w="465" w:type="dxa"/>
            <w:shd w:val="clear" w:color="auto" w:fill="auto"/>
            <w:tcMar>
              <w:top w:w="100" w:type="dxa"/>
              <w:left w:w="100" w:type="dxa"/>
              <w:bottom w:w="100" w:type="dxa"/>
              <w:right w:w="100" w:type="dxa"/>
            </w:tcMar>
          </w:tcPr>
          <w:p w14:paraId="7D8BD0BC" w14:textId="77777777" w:rsidR="00584B2C" w:rsidRDefault="00584B2C">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584B2C" w14:paraId="5B187B29" w14:textId="77777777">
        <w:tc>
          <w:tcPr>
            <w:tcW w:w="8895" w:type="dxa"/>
            <w:shd w:val="clear" w:color="auto" w:fill="auto"/>
            <w:tcMar>
              <w:top w:w="100" w:type="dxa"/>
              <w:left w:w="100" w:type="dxa"/>
              <w:bottom w:w="100" w:type="dxa"/>
              <w:right w:w="100" w:type="dxa"/>
            </w:tcMar>
          </w:tcPr>
          <w:p w14:paraId="115AC798" w14:textId="77777777" w:rsidR="00584B2C" w:rsidRDefault="005D5203">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465" w:type="dxa"/>
            <w:shd w:val="clear" w:color="auto" w:fill="auto"/>
            <w:tcMar>
              <w:top w:w="100" w:type="dxa"/>
              <w:left w:w="100" w:type="dxa"/>
              <w:bottom w:w="100" w:type="dxa"/>
              <w:right w:w="100" w:type="dxa"/>
            </w:tcMar>
          </w:tcPr>
          <w:p w14:paraId="62A7D162" w14:textId="77777777" w:rsidR="00584B2C" w:rsidRDefault="00584B2C">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584B2C" w14:paraId="751A9094" w14:textId="77777777">
        <w:tc>
          <w:tcPr>
            <w:tcW w:w="8895" w:type="dxa"/>
            <w:shd w:val="clear" w:color="auto" w:fill="auto"/>
            <w:tcMar>
              <w:top w:w="100" w:type="dxa"/>
              <w:left w:w="100" w:type="dxa"/>
              <w:bottom w:w="100" w:type="dxa"/>
              <w:right w:w="100" w:type="dxa"/>
            </w:tcMar>
          </w:tcPr>
          <w:p w14:paraId="5539B693" w14:textId="18E7DA0F" w:rsidR="00584B2C" w:rsidRPr="00106280" w:rsidRDefault="00106280" w:rsidP="00883D5C">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8migilj3nmwo">
              <w:r w:rsidR="00CB3144" w:rsidRPr="00106280">
                <w:rPr>
                  <w:rFonts w:ascii="Calibri" w:eastAsia="Calibri" w:hAnsi="Calibri" w:cs="Calibri"/>
                  <w:color w:val="1155CC"/>
                  <w:sz w:val="24"/>
                  <w:szCs w:val="24"/>
                  <w:u w:val="single"/>
                  <w:lang w:val="es"/>
                </w:rPr>
                <w:t>Actividad de Tablero de Opciones</w:t>
              </w:r>
            </w:hyperlink>
            <w:r w:rsidR="00883D5C" w:rsidRPr="00106280">
              <w:rPr>
                <w:rFonts w:ascii="Calibri" w:eastAsia="Calibri" w:hAnsi="Calibri" w:cs="Calibri"/>
                <w:sz w:val="24"/>
                <w:szCs w:val="24"/>
                <w:lang w:val="es"/>
              </w:rPr>
              <w:t xml:space="preserve">  </w:t>
            </w:r>
            <w:r w:rsidR="00883D5C" w:rsidRPr="00106280">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221E07B6"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8migilj3nmwo">
              <w:r w:rsidR="00CB3144">
                <w:rPr>
                  <w:rFonts w:ascii="Calibri" w:eastAsia="Calibri" w:hAnsi="Calibri" w:cs="Calibri"/>
                  <w:color w:val="1155CC"/>
                  <w:sz w:val="24"/>
                  <w:szCs w:val="24"/>
                  <w:u w:val="single"/>
                  <w:lang w:val="es"/>
                </w:rPr>
                <w:t>7</w:t>
              </w:r>
            </w:hyperlink>
          </w:p>
        </w:tc>
      </w:tr>
      <w:tr w:rsidR="00584B2C" w14:paraId="504872C1" w14:textId="77777777">
        <w:tc>
          <w:tcPr>
            <w:tcW w:w="8895" w:type="dxa"/>
            <w:shd w:val="clear" w:color="auto" w:fill="auto"/>
            <w:tcMar>
              <w:top w:w="100" w:type="dxa"/>
              <w:left w:w="100" w:type="dxa"/>
              <w:bottom w:w="100" w:type="dxa"/>
              <w:right w:w="100" w:type="dxa"/>
            </w:tcMar>
          </w:tcPr>
          <w:p w14:paraId="17297834" w14:textId="2EA2F498" w:rsidR="00584B2C" w:rsidRDefault="00106280" w:rsidP="00883D5C">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utqeuwtmy06g">
              <w:r w:rsidR="00CB3144">
                <w:rPr>
                  <w:rFonts w:ascii="Calibri" w:eastAsia="Calibri" w:hAnsi="Calibri" w:cs="Calibri"/>
                  <w:color w:val="1155CC"/>
                  <w:sz w:val="24"/>
                  <w:szCs w:val="24"/>
                  <w:u w:val="single"/>
                  <w:lang w:val="es"/>
                </w:rPr>
                <w:t>Actividad de Búsqueda del Tesoro</w:t>
              </w:r>
            </w:hyperlink>
            <w:r w:rsidR="00883D5C">
              <w:rPr>
                <w:rFonts w:ascii="Calibri" w:eastAsia="Calibri" w:hAnsi="Calibri" w:cs="Calibri"/>
                <w:sz w:val="24"/>
                <w:szCs w:val="24"/>
                <w:lang w:val="es"/>
              </w:rPr>
              <w:t xml:space="preserve">  </w:t>
            </w:r>
            <w:r w:rsidR="00883D5C">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2CF50EE0"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utqeuwtmy06g">
              <w:r w:rsidR="00CB3144">
                <w:rPr>
                  <w:rFonts w:ascii="Calibri" w:eastAsia="Calibri" w:hAnsi="Calibri" w:cs="Calibri"/>
                  <w:color w:val="1155CC"/>
                  <w:sz w:val="24"/>
                  <w:szCs w:val="24"/>
                  <w:u w:val="single"/>
                  <w:lang w:val="es"/>
                </w:rPr>
                <w:t>9</w:t>
              </w:r>
            </w:hyperlink>
          </w:p>
        </w:tc>
      </w:tr>
      <w:tr w:rsidR="00584B2C" w14:paraId="2457428B" w14:textId="77777777">
        <w:tc>
          <w:tcPr>
            <w:tcW w:w="8895" w:type="dxa"/>
            <w:shd w:val="clear" w:color="auto" w:fill="auto"/>
            <w:tcMar>
              <w:top w:w="100" w:type="dxa"/>
              <w:left w:w="100" w:type="dxa"/>
              <w:bottom w:w="100" w:type="dxa"/>
              <w:right w:w="100" w:type="dxa"/>
            </w:tcMar>
          </w:tcPr>
          <w:p w14:paraId="0667259E" w14:textId="44FED46D" w:rsidR="00584B2C" w:rsidRDefault="00106280" w:rsidP="00883D5C">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7c1cv6yo6qnq">
              <w:r w:rsidR="00CB3144">
                <w:rPr>
                  <w:rFonts w:ascii="Calibri" w:eastAsia="Calibri" w:hAnsi="Calibri" w:cs="Calibri"/>
                  <w:color w:val="1155CC"/>
                  <w:sz w:val="24"/>
                  <w:szCs w:val="24"/>
                  <w:u w:val="single"/>
                  <w:lang w:val="es"/>
                </w:rPr>
                <w:t>Actividad de Es OPTIC-O</w:t>
              </w:r>
            </w:hyperlink>
            <w:r w:rsidR="00883D5C">
              <w:rPr>
                <w:rFonts w:ascii="Calibri" w:eastAsia="Calibri" w:hAnsi="Calibri" w:cs="Calibri"/>
                <w:sz w:val="24"/>
                <w:szCs w:val="24"/>
                <w:lang w:val="es"/>
              </w:rPr>
              <w:t xml:space="preserve">  </w:t>
            </w:r>
            <w:r w:rsidR="00883D5C">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3E1AC729"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7c1cv6yo6qnq">
              <w:r w:rsidR="00CB3144">
                <w:rPr>
                  <w:rFonts w:ascii="Calibri" w:eastAsia="Calibri" w:hAnsi="Calibri" w:cs="Calibri"/>
                  <w:color w:val="1155CC"/>
                  <w:sz w:val="24"/>
                  <w:szCs w:val="24"/>
                  <w:u w:val="single"/>
                  <w:lang w:val="es"/>
                </w:rPr>
                <w:t>11</w:t>
              </w:r>
            </w:hyperlink>
          </w:p>
        </w:tc>
      </w:tr>
      <w:tr w:rsidR="00584B2C" w14:paraId="16D278CF" w14:textId="77777777">
        <w:tc>
          <w:tcPr>
            <w:tcW w:w="8895" w:type="dxa"/>
            <w:shd w:val="clear" w:color="auto" w:fill="auto"/>
            <w:tcMar>
              <w:top w:w="100" w:type="dxa"/>
              <w:left w:w="100" w:type="dxa"/>
              <w:bottom w:w="100" w:type="dxa"/>
              <w:right w:w="100" w:type="dxa"/>
            </w:tcMar>
          </w:tcPr>
          <w:p w14:paraId="42A08F62" w14:textId="06CDB781" w:rsidR="00584B2C" w:rsidRPr="00883D5C" w:rsidRDefault="00106280" w:rsidP="00883D5C">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s50uu2o0f4ut">
              <w:r w:rsidR="00CB3144">
                <w:rPr>
                  <w:rFonts w:ascii="Calibri" w:eastAsia="Calibri" w:hAnsi="Calibri" w:cs="Calibri"/>
                  <w:color w:val="1155CC"/>
                  <w:sz w:val="24"/>
                  <w:szCs w:val="24"/>
                  <w:u w:val="single"/>
                  <w:lang w:val="es"/>
                </w:rPr>
                <w:t>Ampliar</w:t>
              </w:r>
            </w:hyperlink>
            <w:r w:rsidR="00883D5C" w:rsidRPr="00883D5C">
              <w:rPr>
                <w:rFonts w:ascii="Calibri" w:eastAsia="Calibri" w:hAnsi="Calibri" w:cs="Calibri"/>
                <w:color w:val="1155CC"/>
                <w:sz w:val="24"/>
                <w:szCs w:val="24"/>
                <w:lang w:val="es"/>
              </w:rPr>
              <w:t xml:space="preserve"> </w:t>
            </w:r>
            <w:r w:rsidR="00883D5C">
              <w:rPr>
                <w:rFonts w:ascii="Calibri" w:eastAsia="Calibri" w:hAnsi="Calibri" w:cs="Calibri"/>
                <w:sz w:val="24"/>
                <w:szCs w:val="24"/>
                <w:lang w:val="es"/>
              </w:rPr>
              <w:t xml:space="preserve"> </w:t>
            </w:r>
            <w:r w:rsidR="00883D5C" w:rsidRPr="00883D5C">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24A987FB"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s50uu2o0f4ut">
              <w:r w:rsidR="00CB3144">
                <w:rPr>
                  <w:rFonts w:ascii="Calibri" w:eastAsia="Calibri" w:hAnsi="Calibri" w:cs="Calibri"/>
                  <w:color w:val="1155CC"/>
                  <w:sz w:val="24"/>
                  <w:szCs w:val="24"/>
                  <w:u w:val="single"/>
                  <w:lang w:val="es"/>
                </w:rPr>
                <w:t>13</w:t>
              </w:r>
            </w:hyperlink>
          </w:p>
        </w:tc>
      </w:tr>
      <w:tr w:rsidR="00584B2C" w14:paraId="1B25ECC8" w14:textId="77777777">
        <w:tc>
          <w:tcPr>
            <w:tcW w:w="8895" w:type="dxa"/>
            <w:shd w:val="clear" w:color="auto" w:fill="auto"/>
            <w:tcMar>
              <w:top w:w="100" w:type="dxa"/>
              <w:left w:w="100" w:type="dxa"/>
              <w:bottom w:w="100" w:type="dxa"/>
              <w:right w:w="100" w:type="dxa"/>
            </w:tcMar>
          </w:tcPr>
          <w:p w14:paraId="237161C3" w14:textId="045B6EF9" w:rsidR="00584B2C" w:rsidRDefault="00106280" w:rsidP="00106280">
            <w:pPr>
              <w:widowControl w:val="0"/>
              <w:pBdr>
                <w:top w:val="nil"/>
                <w:left w:val="nil"/>
                <w:bottom w:val="nil"/>
                <w:right w:val="nil"/>
                <w:between w:val="nil"/>
              </w:pBdr>
              <w:tabs>
                <w:tab w:val="left" w:leader="dot" w:pos="8685"/>
              </w:tabs>
              <w:spacing w:line="240" w:lineRule="auto"/>
              <w:rPr>
                <w:rFonts w:ascii="Calibri" w:eastAsia="Calibri" w:hAnsi="Calibri" w:cs="Calibri"/>
                <w:sz w:val="24"/>
                <w:szCs w:val="24"/>
              </w:rPr>
            </w:pPr>
            <w:hyperlink w:anchor="r6y94hh5r1h9">
              <w:r w:rsidR="00CB3144">
                <w:rPr>
                  <w:rFonts w:ascii="Calibri" w:eastAsia="Calibri" w:hAnsi="Calibri" w:cs="Calibri"/>
                  <w:color w:val="1155CC"/>
                  <w:sz w:val="24"/>
                  <w:szCs w:val="24"/>
                  <w:u w:val="single"/>
                  <w:lang w:val="es"/>
                </w:rPr>
                <w:t>Fuentes</w:t>
              </w:r>
            </w:hyperlink>
            <w:r w:rsidR="00883D5C">
              <w:rPr>
                <w:rFonts w:ascii="Calibri" w:eastAsia="Calibri" w:hAnsi="Calibri" w:cs="Calibri"/>
                <w:sz w:val="24"/>
                <w:szCs w:val="24"/>
                <w:lang w:val="es"/>
              </w:rPr>
              <w:t xml:space="preserve">  </w:t>
            </w:r>
            <w:r>
              <w:rPr>
                <w:rFonts w:ascii="Calibri" w:eastAsia="Calibri" w:hAnsi="Calibri" w:cs="Calibri"/>
                <w:sz w:val="24"/>
                <w:szCs w:val="24"/>
                <w:lang w:val="es"/>
              </w:rPr>
              <w:tab/>
            </w:r>
          </w:p>
        </w:tc>
        <w:tc>
          <w:tcPr>
            <w:tcW w:w="465" w:type="dxa"/>
            <w:shd w:val="clear" w:color="auto" w:fill="auto"/>
            <w:tcMar>
              <w:top w:w="100" w:type="dxa"/>
              <w:left w:w="100" w:type="dxa"/>
              <w:bottom w:w="100" w:type="dxa"/>
              <w:right w:w="100" w:type="dxa"/>
            </w:tcMar>
          </w:tcPr>
          <w:p w14:paraId="4FC03108" w14:textId="77777777" w:rsidR="00584B2C" w:rsidRDefault="00106280">
            <w:pPr>
              <w:widowControl w:val="0"/>
              <w:pBdr>
                <w:top w:val="nil"/>
                <w:left w:val="nil"/>
                <w:bottom w:val="nil"/>
                <w:right w:val="nil"/>
                <w:between w:val="nil"/>
              </w:pBdr>
              <w:spacing w:line="240" w:lineRule="auto"/>
              <w:jc w:val="center"/>
              <w:rPr>
                <w:rFonts w:ascii="Calibri" w:eastAsia="Calibri" w:hAnsi="Calibri" w:cs="Calibri"/>
                <w:sz w:val="24"/>
                <w:szCs w:val="24"/>
              </w:rPr>
            </w:pPr>
            <w:hyperlink w:anchor="r6y94hh5r1h9">
              <w:r w:rsidR="00CB3144">
                <w:rPr>
                  <w:rFonts w:ascii="Calibri" w:eastAsia="Calibri" w:hAnsi="Calibri" w:cs="Calibri"/>
                  <w:color w:val="1155CC"/>
                  <w:sz w:val="24"/>
                  <w:szCs w:val="24"/>
                  <w:u w:val="single"/>
                  <w:lang w:val="es"/>
                </w:rPr>
                <w:t>15</w:t>
              </w:r>
            </w:hyperlink>
          </w:p>
        </w:tc>
      </w:tr>
    </w:tbl>
    <w:p w14:paraId="18F96536" w14:textId="77777777" w:rsidR="00584B2C" w:rsidRDefault="00584B2C">
      <w:pPr>
        <w:jc w:val="both"/>
        <w:rPr>
          <w:rFonts w:ascii="Calibri" w:eastAsia="Calibri" w:hAnsi="Calibri" w:cs="Calibri"/>
          <w:sz w:val="24"/>
          <w:szCs w:val="24"/>
        </w:rPr>
      </w:pPr>
    </w:p>
    <w:p w14:paraId="32AC9711" w14:textId="77777777" w:rsidR="00584B2C" w:rsidRDefault="00584B2C">
      <w:pPr>
        <w:jc w:val="both"/>
        <w:rPr>
          <w:rFonts w:ascii="Calibri" w:eastAsia="Calibri" w:hAnsi="Calibri" w:cs="Calibri"/>
          <w:sz w:val="24"/>
          <w:szCs w:val="24"/>
        </w:rPr>
      </w:pPr>
    </w:p>
    <w:p w14:paraId="222C47D6" w14:textId="77777777" w:rsidR="00584B2C" w:rsidRDefault="005D5203">
      <w:pPr>
        <w:spacing w:after="240" w:line="240" w:lineRule="auto"/>
        <w:rPr>
          <w:rFonts w:ascii="Calibri" w:eastAsia="Calibri" w:hAnsi="Calibri" w:cs="Calibri"/>
          <w:sz w:val="24"/>
          <w:szCs w:val="24"/>
        </w:rPr>
      </w:pPr>
      <w:r>
        <w:rPr>
          <w:lang w:val="es"/>
        </w:rPr>
        <w:br w:type="page"/>
      </w:r>
    </w:p>
    <w:p w14:paraId="17CC9C5C" w14:textId="77777777" w:rsidR="00584B2C" w:rsidRDefault="005D5203">
      <w:pPr>
        <w:pStyle w:val="Title"/>
        <w:keepNext w:val="0"/>
        <w:keepLines w:val="0"/>
        <w:spacing w:before="200" w:after="240" w:line="240" w:lineRule="auto"/>
        <w:rPr>
          <w:rFonts w:ascii="Calibri" w:eastAsia="Calibri" w:hAnsi="Calibri" w:cs="Calibri"/>
          <w:b/>
          <w:smallCaps/>
          <w:sz w:val="32"/>
          <w:szCs w:val="32"/>
        </w:rPr>
      </w:pPr>
      <w:bookmarkStart w:id="4" w:name="_4chobq3dirvv" w:colFirst="0" w:colLast="0"/>
      <w:bookmarkStart w:id="5" w:name="dpmmihmqj9yh" w:colFirst="0" w:colLast="0"/>
      <w:bookmarkEnd w:id="4"/>
      <w:bookmarkEnd w:id="5"/>
      <w:r>
        <w:rPr>
          <w:rFonts w:ascii="Calibri" w:eastAsia="Calibri" w:hAnsi="Calibri" w:cs="Calibri"/>
          <w:b/>
          <w:bCs/>
          <w:smallCaps/>
          <w:sz w:val="32"/>
          <w:szCs w:val="32"/>
          <w:lang w:val="es"/>
        </w:rPr>
        <w:lastRenderedPageBreak/>
        <w:t>ESTE TRABAJO ESTÁ EN LLAMAS: PANORAMA GENERAL</w:t>
      </w:r>
    </w:p>
    <w:p w14:paraId="1F973111"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 xml:space="preserve">¿Alguna vez has querido saber qué se necesita para ser bombero? ¡No eres el único! Mucha gente ve a los bomberos en televisión o en películas y asume que todo lo que se necesita es mucho tiempo en el gimnasio. Aunque la fuerza es un aspecto importante del trabajo, los conocimientos y las habilidades técnicas requeridas son igual de importantes. Esta actividad pretende ayudarte a entender los </w:t>
      </w:r>
      <w:proofErr w:type="gramStart"/>
      <w:r>
        <w:rPr>
          <w:rFonts w:ascii="Calibri" w:eastAsia="Calibri" w:hAnsi="Calibri" w:cs="Calibri"/>
          <w:sz w:val="24"/>
          <w:szCs w:val="24"/>
          <w:lang w:val="es"/>
        </w:rPr>
        <w:t>requisitos físico</w:t>
      </w:r>
      <w:proofErr w:type="gramEnd"/>
      <w:r>
        <w:rPr>
          <w:rFonts w:ascii="Calibri" w:eastAsia="Calibri" w:hAnsi="Calibri" w:cs="Calibri"/>
          <w:sz w:val="24"/>
          <w:szCs w:val="24"/>
          <w:lang w:val="es"/>
        </w:rPr>
        <w:t xml:space="preserve"> y académicos que debes cumplir para ser bombero. </w:t>
      </w:r>
    </w:p>
    <w:p w14:paraId="06422322" w14:textId="77777777" w:rsidR="00584B2C" w:rsidRDefault="00584B2C">
      <w:pPr>
        <w:rPr>
          <w:rFonts w:ascii="Calibri" w:eastAsia="Calibri" w:hAnsi="Calibri" w:cs="Calibri"/>
          <w:sz w:val="24"/>
          <w:szCs w:val="24"/>
        </w:rPr>
      </w:pPr>
    </w:p>
    <w:p w14:paraId="324A8D8B"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 xml:space="preserve">La extinción de incendios es sólo una de las opciones de la carrera de Gestión de Emergencias e Incendios. Esta vía engloba a todos los trabajadores que participan en la seguridad pública y que contribuyen a dar una respuesta rápida a los incendios y a las situaciones de emergencia como las catástrofes naturales, los accidentes, las emergencias médicas, los incendios de casas, los incendios de aviones y mucho más. La extinción de incendios también se incluye en el grupo de carreras más amplio de Derecho, Seguridad Pública y Seguridad. </w:t>
      </w:r>
    </w:p>
    <w:p w14:paraId="7124DE31" w14:textId="77777777" w:rsidR="00584B2C" w:rsidRDefault="00584B2C">
      <w:pPr>
        <w:rPr>
          <w:rFonts w:ascii="Calibri" w:eastAsia="Calibri" w:hAnsi="Calibri" w:cs="Calibri"/>
          <w:sz w:val="24"/>
          <w:szCs w:val="24"/>
        </w:rPr>
      </w:pPr>
    </w:p>
    <w:p w14:paraId="2E6CEFB1"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Independientemente de la situación, el trabajo de un bombero consiste principalmente en salvar vidas. Para hacer esto posible, los bomberos son personas muy capacitadas y técnicamente entrenadas que aprenden a extinguir los dañinos incendios en los inmuebles y a evitar su propagación. El entrenamiento especializado también está disponible para la extinción de incendios forestales, para los incendios aéreos, para los incendios de proximidad, para los incendios a bordo y para los incendios marítimos, es decir, en el mar u océano.</w:t>
      </w:r>
    </w:p>
    <w:p w14:paraId="243436BD" w14:textId="77777777" w:rsidR="00584B2C" w:rsidRDefault="00584B2C">
      <w:pPr>
        <w:rPr>
          <w:rFonts w:ascii="Calibri" w:eastAsia="Calibri" w:hAnsi="Calibri" w:cs="Calibri"/>
          <w:sz w:val="24"/>
          <w:szCs w:val="24"/>
        </w:rPr>
      </w:pPr>
    </w:p>
    <w:p w14:paraId="0224B78C" w14:textId="77777777" w:rsidR="00584B2C" w:rsidRDefault="005D5203">
      <w:pPr>
        <w:rPr>
          <w:rFonts w:ascii="Calibri" w:eastAsia="Calibri" w:hAnsi="Calibri" w:cs="Calibri"/>
          <w:b/>
          <w:color w:val="910D28"/>
          <w:sz w:val="24"/>
          <w:szCs w:val="24"/>
        </w:rPr>
      </w:pPr>
      <w:r>
        <w:rPr>
          <w:lang w:val="es"/>
        </w:rPr>
        <w:br w:type="page"/>
      </w:r>
    </w:p>
    <w:p w14:paraId="55A222E4" w14:textId="77777777" w:rsidR="00584B2C" w:rsidRDefault="005D5203">
      <w:pPr>
        <w:rPr>
          <w:rFonts w:ascii="Calibri" w:eastAsia="Calibri" w:hAnsi="Calibri" w:cs="Calibri"/>
          <w:b/>
          <w:color w:val="910D28"/>
          <w:sz w:val="24"/>
          <w:szCs w:val="24"/>
        </w:rPr>
      </w:pPr>
      <w:r>
        <w:rPr>
          <w:rFonts w:ascii="Calibri" w:eastAsia="Calibri" w:hAnsi="Calibri" w:cs="Calibri"/>
          <w:b/>
          <w:bCs/>
          <w:color w:val="910D28"/>
          <w:sz w:val="24"/>
          <w:szCs w:val="24"/>
          <w:lang w:val="es"/>
        </w:rPr>
        <w:lastRenderedPageBreak/>
        <w:t>Extinción de incendios en edificaciones</w:t>
      </w:r>
    </w:p>
    <w:p w14:paraId="4821650A"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Cuando un incendio se encuentra dentro o alrededor de un inmueble, puede ser tratado desde el interior, el exterior o ambos. Las unidades que extinguen el fuego desde el interior de un inmueble siguen la regla de "dos que entran, dos que salen". Los que están dentro llevan una manguera de agua para ayudar a apaciguar el fuego y buscan a personas que puedan estar atrapadas en el inmueble. Las unidades que se encuentran en el exterior pueden intentar extinguir el fuego lanzando agua a través de las ventanas u otras aberturas.</w:t>
      </w:r>
      <w:r>
        <w:rPr>
          <w:rFonts w:ascii="Calibri" w:eastAsia="Calibri" w:hAnsi="Calibri" w:cs="Calibri"/>
          <w:color w:val="202122"/>
          <w:sz w:val="24"/>
          <w:szCs w:val="24"/>
          <w:highlight w:val="white"/>
          <w:lang w:val="es"/>
        </w:rPr>
        <w:t xml:space="preserve"> </w:t>
      </w:r>
    </w:p>
    <w:p w14:paraId="442E03CE" w14:textId="77777777" w:rsidR="00584B2C" w:rsidRDefault="005D5203">
      <w:pPr>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CC5A305" wp14:editId="050BC4F8">
            <wp:extent cx="2286000" cy="3474357"/>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r="53685" b="46039"/>
                    <a:stretch>
                      <a:fillRect/>
                    </a:stretch>
                  </pic:blipFill>
                  <pic:spPr>
                    <a:xfrm rot="16200000">
                      <a:off x="0" y="0"/>
                      <a:ext cx="2286000" cy="3474357"/>
                    </a:xfrm>
                    <a:prstGeom prst="rect">
                      <a:avLst/>
                    </a:prstGeom>
                    <a:ln/>
                  </pic:spPr>
                </pic:pic>
              </a:graphicData>
            </a:graphic>
          </wp:inline>
        </w:drawing>
      </w:r>
    </w:p>
    <w:p w14:paraId="3454C124" w14:textId="77777777" w:rsidR="00584B2C" w:rsidRDefault="005D5203">
      <w:pPr>
        <w:jc w:val="center"/>
        <w:rPr>
          <w:rFonts w:ascii="Calibri" w:eastAsia="Calibri" w:hAnsi="Calibri" w:cs="Calibri"/>
          <w:sz w:val="16"/>
          <w:szCs w:val="16"/>
        </w:rPr>
      </w:pPr>
      <w:proofErr w:type="gramStart"/>
      <w:r>
        <w:rPr>
          <w:rFonts w:ascii="Calibri" w:eastAsia="Calibri" w:hAnsi="Calibri" w:cs="Calibri"/>
          <w:sz w:val="16"/>
          <w:szCs w:val="16"/>
          <w:lang w:val="es"/>
        </w:rPr>
        <w:t>Link</w:t>
      </w:r>
      <w:proofErr w:type="gramEnd"/>
      <w:r>
        <w:rPr>
          <w:rFonts w:ascii="Calibri" w:eastAsia="Calibri" w:hAnsi="Calibri" w:cs="Calibri"/>
          <w:sz w:val="16"/>
          <w:szCs w:val="16"/>
          <w:lang w:val="es"/>
        </w:rPr>
        <w:t xml:space="preserve">, L. (2004). Durante el incendio de una edificación hubo </w:t>
      </w:r>
      <w:proofErr w:type="gramStart"/>
      <w:r>
        <w:rPr>
          <w:rFonts w:ascii="Calibri" w:eastAsia="Calibri" w:hAnsi="Calibri" w:cs="Calibri"/>
          <w:sz w:val="16"/>
          <w:szCs w:val="16"/>
          <w:lang w:val="es"/>
        </w:rPr>
        <w:t>cero visibilidad</w:t>
      </w:r>
      <w:proofErr w:type="gramEnd"/>
      <w:r>
        <w:rPr>
          <w:rFonts w:ascii="Calibri" w:eastAsia="Calibri" w:hAnsi="Calibri" w:cs="Calibri"/>
          <w:sz w:val="16"/>
          <w:szCs w:val="16"/>
          <w:lang w:val="es"/>
        </w:rPr>
        <w:t xml:space="preserve"> de víctimas en el rescate [Fotografía].</w:t>
      </w:r>
    </w:p>
    <w:p w14:paraId="32824A9C" w14:textId="77777777" w:rsidR="00584B2C" w:rsidRDefault="005D5203">
      <w:pPr>
        <w:pStyle w:val="Heading2"/>
        <w:rPr>
          <w:rFonts w:ascii="Calibri" w:eastAsia="Calibri" w:hAnsi="Calibri" w:cs="Calibri"/>
          <w:b/>
          <w:color w:val="910D28"/>
          <w:sz w:val="24"/>
          <w:szCs w:val="24"/>
        </w:rPr>
      </w:pPr>
      <w:bookmarkStart w:id="6" w:name="_mct9qn4owvp1" w:colFirst="0" w:colLast="0"/>
      <w:bookmarkEnd w:id="6"/>
      <w:r>
        <w:rPr>
          <w:rFonts w:ascii="Calibri" w:eastAsia="Calibri" w:hAnsi="Calibri" w:cs="Calibri"/>
          <w:b/>
          <w:bCs/>
          <w:color w:val="910D28"/>
          <w:sz w:val="24"/>
          <w:szCs w:val="24"/>
          <w:lang w:val="es"/>
        </w:rPr>
        <w:t>Extinción de incendios forestales</w:t>
      </w:r>
    </w:p>
    <w:p w14:paraId="4B7515EB"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Extinguir un incendio forestal requiere un conjunto de estrategias únicas. A menudo, los bomberos son voluntarios y trabajan con aviones de extinción de incendios.</w:t>
      </w:r>
    </w:p>
    <w:p w14:paraId="65D6AAA4" w14:textId="77777777" w:rsidR="00584B2C" w:rsidRDefault="005D5203">
      <w:pPr>
        <w:jc w:val="center"/>
      </w:pPr>
      <w:r>
        <w:rPr>
          <w:noProof/>
          <w:lang w:val="es"/>
        </w:rPr>
        <w:drawing>
          <wp:inline distT="114300" distB="114300" distL="114300" distR="114300" wp14:anchorId="2F9022E1" wp14:editId="4796E1D6">
            <wp:extent cx="3474720" cy="234778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r="30128" b="64108"/>
                    <a:stretch>
                      <a:fillRect/>
                    </a:stretch>
                  </pic:blipFill>
                  <pic:spPr>
                    <a:xfrm>
                      <a:off x="0" y="0"/>
                      <a:ext cx="3474720" cy="2347784"/>
                    </a:xfrm>
                    <a:prstGeom prst="rect">
                      <a:avLst/>
                    </a:prstGeom>
                    <a:ln/>
                  </pic:spPr>
                </pic:pic>
              </a:graphicData>
            </a:graphic>
          </wp:inline>
        </w:drawing>
      </w:r>
    </w:p>
    <w:p w14:paraId="775D4059" w14:textId="77777777" w:rsidR="00584B2C" w:rsidRDefault="005D5203">
      <w:pPr>
        <w:jc w:val="center"/>
        <w:rPr>
          <w:b/>
        </w:rPr>
      </w:pPr>
      <w:proofErr w:type="gramStart"/>
      <w:r>
        <w:rPr>
          <w:rFonts w:ascii="Calibri" w:eastAsia="Calibri" w:hAnsi="Calibri" w:cs="Calibri"/>
          <w:sz w:val="16"/>
          <w:szCs w:val="16"/>
          <w:lang w:val="es"/>
        </w:rPr>
        <w:t>Link</w:t>
      </w:r>
      <w:proofErr w:type="gramEnd"/>
      <w:r>
        <w:rPr>
          <w:rFonts w:ascii="Calibri" w:eastAsia="Calibri" w:hAnsi="Calibri" w:cs="Calibri"/>
          <w:sz w:val="16"/>
          <w:szCs w:val="16"/>
          <w:lang w:val="es"/>
        </w:rPr>
        <w:t>, L. (2004). Entrenamiento de la extincion de incendios forestales [Fotografía].</w:t>
      </w:r>
    </w:p>
    <w:p w14:paraId="4F7A9051" w14:textId="77777777" w:rsidR="00584B2C" w:rsidRDefault="005D5203">
      <w:pPr>
        <w:pStyle w:val="Heading2"/>
        <w:rPr>
          <w:rFonts w:ascii="Calibri" w:eastAsia="Calibri" w:hAnsi="Calibri" w:cs="Calibri"/>
          <w:b/>
          <w:color w:val="910D28"/>
          <w:sz w:val="24"/>
          <w:szCs w:val="24"/>
        </w:rPr>
      </w:pPr>
      <w:bookmarkStart w:id="7" w:name="_xuj9ercm4du0" w:colFirst="0" w:colLast="0"/>
      <w:bookmarkEnd w:id="7"/>
      <w:r>
        <w:rPr>
          <w:rFonts w:ascii="Calibri" w:eastAsia="Calibri" w:hAnsi="Calibri" w:cs="Calibri"/>
          <w:b/>
          <w:bCs/>
          <w:color w:val="910D28"/>
          <w:sz w:val="24"/>
          <w:szCs w:val="24"/>
          <w:lang w:val="es"/>
        </w:rPr>
        <w:lastRenderedPageBreak/>
        <w:t>Extinción de incendios aéreos y extinción de incendios de proximidad</w:t>
      </w:r>
    </w:p>
    <w:p w14:paraId="2BFF422D"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Esta categoría especial de extinción de incendios implica la respuesta de emergencia, la mitigación del peligro, la evacuación y el posible rescate de los pasajeros y la tripulación del avión. El combustible para aviones flota en la superficie del agua, lo que significa que las tácticas tradicionales de extinción de incendios no funcionan.</w:t>
      </w:r>
    </w:p>
    <w:p w14:paraId="7A9A8E83" w14:textId="77777777" w:rsidR="00584B2C" w:rsidRDefault="005D5203">
      <w:pPr>
        <w:pStyle w:val="Heading1"/>
        <w:spacing w:before="0" w:after="0"/>
        <w:jc w:val="center"/>
        <w:rPr>
          <w:rFonts w:ascii="Calibri" w:eastAsia="Calibri" w:hAnsi="Calibri" w:cs="Calibri"/>
        </w:rPr>
      </w:pPr>
      <w:bookmarkStart w:id="8" w:name="_5agfw9euh8ao" w:colFirst="0" w:colLast="0"/>
      <w:bookmarkEnd w:id="8"/>
      <w:r>
        <w:rPr>
          <w:rFonts w:ascii="Calibri" w:eastAsia="Calibri" w:hAnsi="Calibri" w:cs="Calibri"/>
          <w:noProof/>
          <w:lang w:val="es"/>
        </w:rPr>
        <w:drawing>
          <wp:inline distT="114300" distB="114300" distL="114300" distR="114300" wp14:anchorId="0262AF41" wp14:editId="1EEA024B">
            <wp:extent cx="3419856" cy="2253186"/>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r="29326" b="63861"/>
                    <a:stretch>
                      <a:fillRect/>
                    </a:stretch>
                  </pic:blipFill>
                  <pic:spPr>
                    <a:xfrm>
                      <a:off x="0" y="0"/>
                      <a:ext cx="3419856" cy="2253186"/>
                    </a:xfrm>
                    <a:prstGeom prst="rect">
                      <a:avLst/>
                    </a:prstGeom>
                    <a:ln/>
                  </pic:spPr>
                </pic:pic>
              </a:graphicData>
            </a:graphic>
          </wp:inline>
        </w:drawing>
      </w:r>
    </w:p>
    <w:p w14:paraId="165A3373" w14:textId="77777777" w:rsidR="00584B2C" w:rsidRDefault="005D5203">
      <w:pPr>
        <w:jc w:val="center"/>
      </w:pPr>
      <w:proofErr w:type="gramStart"/>
      <w:r>
        <w:rPr>
          <w:rFonts w:ascii="Calibri" w:eastAsia="Calibri" w:hAnsi="Calibri" w:cs="Calibri"/>
          <w:sz w:val="16"/>
          <w:szCs w:val="16"/>
          <w:lang w:val="es"/>
        </w:rPr>
        <w:t>Link</w:t>
      </w:r>
      <w:proofErr w:type="gramEnd"/>
      <w:r>
        <w:rPr>
          <w:rFonts w:ascii="Calibri" w:eastAsia="Calibri" w:hAnsi="Calibri" w:cs="Calibri"/>
          <w:sz w:val="16"/>
          <w:szCs w:val="16"/>
          <w:lang w:val="es"/>
        </w:rPr>
        <w:t>, L. (2004). Incendio del jet de entrenamiento C-130 [Fotografía].</w:t>
      </w:r>
    </w:p>
    <w:p w14:paraId="1D747FFF" w14:textId="77777777" w:rsidR="00584B2C" w:rsidRDefault="005D5203">
      <w:pPr>
        <w:pStyle w:val="Heading1"/>
        <w:spacing w:before="200"/>
        <w:rPr>
          <w:rFonts w:ascii="Calibri" w:eastAsia="Calibri" w:hAnsi="Calibri" w:cs="Calibri"/>
          <w:b/>
          <w:color w:val="910D28"/>
          <w:sz w:val="24"/>
          <w:szCs w:val="24"/>
        </w:rPr>
      </w:pPr>
      <w:bookmarkStart w:id="9" w:name="_9d9z55lcb4p" w:colFirst="0" w:colLast="0"/>
      <w:bookmarkEnd w:id="9"/>
      <w:r>
        <w:rPr>
          <w:rFonts w:ascii="Calibri" w:eastAsia="Calibri" w:hAnsi="Calibri" w:cs="Calibri"/>
          <w:b/>
          <w:bCs/>
          <w:color w:val="910D28"/>
          <w:sz w:val="24"/>
          <w:szCs w:val="24"/>
          <w:lang w:val="es"/>
        </w:rPr>
        <w:t>Extinción de incendios a bordo y Extinción de incendios marítimo</w:t>
      </w:r>
    </w:p>
    <w:p w14:paraId="195F1C7A"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Los incendios a bordo tienen el potencial de ser catastróficos. Las personas que se encargan de las emergencias de incendios a bordo y en el mar necesitan habilidades únicas porque un barco es como una pequeña ciudad en el agua.</w:t>
      </w:r>
    </w:p>
    <w:p w14:paraId="70D428B1" w14:textId="77777777" w:rsidR="00584B2C" w:rsidRDefault="005D5203">
      <w:pPr>
        <w:jc w:val="center"/>
      </w:pPr>
      <w:r>
        <w:rPr>
          <w:noProof/>
          <w:lang w:val="es"/>
        </w:rPr>
        <w:drawing>
          <wp:inline distT="114300" distB="114300" distL="114300" distR="114300" wp14:anchorId="1266BB23" wp14:editId="0A25E790">
            <wp:extent cx="3438144" cy="258306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438144" cy="2583062"/>
                    </a:xfrm>
                    <a:prstGeom prst="rect">
                      <a:avLst/>
                    </a:prstGeom>
                    <a:ln/>
                  </pic:spPr>
                </pic:pic>
              </a:graphicData>
            </a:graphic>
          </wp:inline>
        </w:drawing>
      </w:r>
    </w:p>
    <w:p w14:paraId="162A0D3B" w14:textId="77777777" w:rsidR="00584B2C" w:rsidRDefault="005D5203">
      <w:pPr>
        <w:jc w:val="center"/>
        <w:rPr>
          <w:rFonts w:ascii="Calibri" w:eastAsia="Calibri" w:hAnsi="Calibri" w:cs="Calibri"/>
          <w:sz w:val="16"/>
          <w:szCs w:val="16"/>
        </w:rPr>
      </w:pPr>
      <w:proofErr w:type="gramStart"/>
      <w:r>
        <w:rPr>
          <w:rFonts w:ascii="Calibri" w:eastAsia="Calibri" w:hAnsi="Calibri" w:cs="Calibri"/>
          <w:sz w:val="16"/>
          <w:szCs w:val="16"/>
          <w:lang w:val="es"/>
        </w:rPr>
        <w:t>Link</w:t>
      </w:r>
      <w:proofErr w:type="gramEnd"/>
      <w:r>
        <w:rPr>
          <w:rFonts w:ascii="Calibri" w:eastAsia="Calibri" w:hAnsi="Calibri" w:cs="Calibri"/>
          <w:sz w:val="16"/>
          <w:szCs w:val="16"/>
          <w:lang w:val="es"/>
        </w:rPr>
        <w:t>, L. (2006). Certificación de seguridad de zonas de aterrizaje de helicópteros [Fotografía].</w:t>
      </w:r>
    </w:p>
    <w:p w14:paraId="75838D66" w14:textId="77777777" w:rsidR="00A83939" w:rsidRDefault="00A83939">
      <w:pPr>
        <w:rPr>
          <w:rFonts w:ascii="Calibri" w:eastAsia="Calibri" w:hAnsi="Calibri" w:cs="Calibri"/>
          <w:b/>
          <w:smallCaps/>
          <w:sz w:val="32"/>
          <w:szCs w:val="32"/>
        </w:rPr>
      </w:pPr>
      <w:bookmarkStart w:id="10" w:name="_3ox4mxqsq287" w:colFirst="0" w:colLast="0"/>
      <w:bookmarkEnd w:id="10"/>
      <w:r>
        <w:rPr>
          <w:rFonts w:ascii="Calibri" w:eastAsia="Calibri" w:hAnsi="Calibri" w:cs="Calibri"/>
          <w:b/>
          <w:bCs/>
          <w:smallCaps/>
          <w:sz w:val="32"/>
          <w:szCs w:val="32"/>
          <w:lang w:val="es"/>
        </w:rPr>
        <w:br w:type="page"/>
      </w:r>
    </w:p>
    <w:p w14:paraId="664A5EE2" w14:textId="39EDDEA7" w:rsidR="00584B2C" w:rsidRDefault="005D5203">
      <w:pPr>
        <w:pStyle w:val="Title"/>
        <w:keepNext w:val="0"/>
        <w:keepLines w:val="0"/>
        <w:spacing w:before="200" w:after="240" w:line="240" w:lineRule="auto"/>
        <w:rPr>
          <w:rFonts w:ascii="Calibri" w:eastAsia="Calibri" w:hAnsi="Calibri" w:cs="Calibri"/>
          <w:b/>
          <w:color w:val="910D28"/>
          <w:sz w:val="24"/>
          <w:szCs w:val="24"/>
        </w:rPr>
      </w:pPr>
      <w:r>
        <w:rPr>
          <w:rFonts w:ascii="Calibri" w:eastAsia="Calibri" w:hAnsi="Calibri" w:cs="Calibri"/>
          <w:b/>
          <w:bCs/>
          <w:smallCaps/>
          <w:sz w:val="32"/>
          <w:szCs w:val="32"/>
          <w:lang w:val="es"/>
        </w:rPr>
        <w:lastRenderedPageBreak/>
        <w:t>ESTE TRABAJO ESTÁ EN LLAMAS: RESUMEN (CONTINUACIÓN)</w:t>
      </w:r>
    </w:p>
    <w:p w14:paraId="4E26E4C2" w14:textId="77777777" w:rsidR="00584B2C" w:rsidRDefault="005D5203">
      <w:pPr>
        <w:pStyle w:val="Heading2"/>
        <w:rPr>
          <w:rFonts w:ascii="Calibri" w:eastAsia="Calibri" w:hAnsi="Calibri" w:cs="Calibri"/>
          <w:sz w:val="24"/>
          <w:szCs w:val="24"/>
        </w:rPr>
        <w:sectPr w:rsidR="00584B2C">
          <w:headerReference w:type="default" r:id="rId12"/>
          <w:footerReference w:type="default" r:id="rId13"/>
          <w:pgSz w:w="12240" w:h="15840"/>
          <w:pgMar w:top="1440" w:right="1440" w:bottom="1440" w:left="1440" w:header="720" w:footer="0" w:gutter="0"/>
          <w:pgNumType w:start="1"/>
          <w:cols w:space="720"/>
        </w:sectPr>
      </w:pPr>
      <w:bookmarkStart w:id="11" w:name="_sf6e09scmh5r" w:colFirst="0" w:colLast="0"/>
      <w:bookmarkEnd w:id="11"/>
      <w:r>
        <w:rPr>
          <w:rFonts w:ascii="Calibri" w:eastAsia="Calibri" w:hAnsi="Calibri" w:cs="Calibri"/>
          <w:b/>
          <w:bCs/>
          <w:color w:val="910D28"/>
          <w:sz w:val="24"/>
          <w:szCs w:val="24"/>
          <w:lang w:val="es"/>
        </w:rPr>
        <w:t>Materiales</w:t>
      </w:r>
    </w:p>
    <w:p w14:paraId="4522CC74"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lang w:val="es"/>
        </w:rPr>
        <w:t>Bolígrafo o lápiz</w:t>
      </w:r>
    </w:p>
    <w:p w14:paraId="630A6025"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lang w:val="es"/>
        </w:rPr>
        <w:t>Acceso a Internet</w:t>
      </w:r>
    </w:p>
    <w:p w14:paraId="20175BC3"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lang w:val="es"/>
        </w:rPr>
        <w:t>Hoja de tres en raya</w:t>
      </w:r>
    </w:p>
    <w:p w14:paraId="3B280608"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lang w:val="es"/>
        </w:rPr>
        <w:t>Hoja de búsqueda del tesoro</w:t>
      </w:r>
    </w:p>
    <w:p w14:paraId="097C319C" w14:textId="77777777" w:rsidR="00584B2C" w:rsidRDefault="005D5203">
      <w:pPr>
        <w:numPr>
          <w:ilvl w:val="0"/>
          <w:numId w:val="7"/>
        </w:numPr>
        <w:rPr>
          <w:rFonts w:ascii="Calibri" w:eastAsia="Calibri" w:hAnsi="Calibri" w:cs="Calibri"/>
          <w:sz w:val="24"/>
          <w:szCs w:val="24"/>
        </w:rPr>
      </w:pPr>
      <w:r>
        <w:rPr>
          <w:rFonts w:ascii="Calibri" w:eastAsia="Calibri" w:hAnsi="Calibri" w:cs="Calibri"/>
          <w:sz w:val="24"/>
          <w:szCs w:val="24"/>
          <w:lang w:val="es"/>
        </w:rPr>
        <w:t>La hoja Es OPTIC-O</w:t>
      </w:r>
    </w:p>
    <w:p w14:paraId="7C87D2D5"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Guantes gruesos de invierno o de trabajo*</w:t>
      </w:r>
    </w:p>
    <w:p w14:paraId="01B0392F"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Cuerda o hilo de pescar</w:t>
      </w:r>
    </w:p>
    <w:p w14:paraId="608E60AB" w14:textId="77777777" w:rsidR="00584B2C" w:rsidRDefault="005D520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Bañera</w:t>
      </w:r>
    </w:p>
    <w:p w14:paraId="511F5A7C" w14:textId="77777777" w:rsidR="00584B2C" w:rsidRDefault="005D5203">
      <w:pPr>
        <w:widowControl w:val="0"/>
        <w:numPr>
          <w:ilvl w:val="0"/>
          <w:numId w:val="7"/>
        </w:numPr>
        <w:spacing w:line="240" w:lineRule="auto"/>
        <w:rPr>
          <w:rFonts w:ascii="Calibri" w:eastAsia="Calibri" w:hAnsi="Calibri" w:cs="Calibri"/>
          <w:sz w:val="24"/>
          <w:szCs w:val="24"/>
        </w:rPr>
        <w:sectPr w:rsidR="00584B2C">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lang w:val="es"/>
        </w:rPr>
        <w:t>Vaso de plástico para beber</w:t>
      </w:r>
    </w:p>
    <w:p w14:paraId="3ADF3A23" w14:textId="77777777" w:rsidR="00584B2C" w:rsidRDefault="005D5203">
      <w:pPr>
        <w:pStyle w:val="Heading2"/>
        <w:rPr>
          <w:rFonts w:ascii="Calibri" w:eastAsia="Calibri" w:hAnsi="Calibri" w:cs="Calibri"/>
          <w:b/>
          <w:color w:val="910D28"/>
          <w:sz w:val="24"/>
          <w:szCs w:val="24"/>
        </w:rPr>
      </w:pPr>
      <w:bookmarkStart w:id="12" w:name="_sej61sqjl6cm" w:colFirst="0" w:colLast="0"/>
      <w:bookmarkEnd w:id="12"/>
      <w:r>
        <w:rPr>
          <w:rFonts w:ascii="Calibri" w:eastAsia="Calibri" w:hAnsi="Calibri" w:cs="Calibri"/>
          <w:b/>
          <w:bCs/>
          <w:color w:val="910D28"/>
          <w:sz w:val="24"/>
          <w:szCs w:val="24"/>
          <w:lang w:val="es"/>
        </w:rPr>
        <w:t>Instrucciones</w:t>
      </w:r>
    </w:p>
    <w:p w14:paraId="20C62A8E"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lang w:val="es"/>
        </w:rPr>
        <w:t xml:space="preserve">Lee las instrucciones para la actividad del Tablero de Opciones en la página 7. A continuación, con la supervisión de los padres o tutores, recolecta tus materiales y realiza tres actividades del tablero. </w:t>
      </w:r>
    </w:p>
    <w:p w14:paraId="6D5B5B41"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lang w:val="es"/>
        </w:rPr>
        <w:t>En la página 8, lee cómo los elementos del triángulo y el tetraedro de fuego pueden interactuar para provocar incendios. A continuación, completa la actividad de búsqueda del tesoro de la página 9 para encontrar elementos del triángulo de fuego en tu casa.</w:t>
      </w:r>
    </w:p>
    <w:p w14:paraId="64C8CC5D" w14:textId="77777777" w:rsidR="00584B2C" w:rsidRDefault="005D5203">
      <w:pPr>
        <w:numPr>
          <w:ilvl w:val="0"/>
          <w:numId w:val="2"/>
        </w:numPr>
        <w:rPr>
          <w:rFonts w:ascii="Calibri" w:eastAsia="Calibri" w:hAnsi="Calibri" w:cs="Calibri"/>
          <w:sz w:val="24"/>
          <w:szCs w:val="24"/>
        </w:rPr>
      </w:pPr>
      <w:r>
        <w:rPr>
          <w:rFonts w:ascii="Calibri" w:eastAsia="Calibri" w:hAnsi="Calibri" w:cs="Calibri"/>
          <w:sz w:val="24"/>
          <w:szCs w:val="24"/>
          <w:lang w:val="es"/>
        </w:rPr>
        <w:t xml:space="preserve">En la página 10, haz un tour virtual por </w:t>
      </w:r>
      <w:proofErr w:type="gramStart"/>
      <w:r>
        <w:rPr>
          <w:rFonts w:ascii="Calibri" w:eastAsia="Calibri" w:hAnsi="Calibri" w:cs="Calibri"/>
          <w:sz w:val="24"/>
          <w:szCs w:val="24"/>
          <w:lang w:val="es"/>
        </w:rPr>
        <w:t>un estación</w:t>
      </w:r>
      <w:proofErr w:type="gramEnd"/>
      <w:r>
        <w:rPr>
          <w:rFonts w:ascii="Calibri" w:eastAsia="Calibri" w:hAnsi="Calibri" w:cs="Calibri"/>
          <w:sz w:val="24"/>
          <w:szCs w:val="24"/>
          <w:lang w:val="es"/>
        </w:rPr>
        <w:t xml:space="preserve"> de bomberos de la ciudad Oklahoma para ver cómo es realmente por dentro. A continuación, sigue las instrucciones de la página 10 para completar el gráfico de Es OPTIC-O de la página 11.</w:t>
      </w:r>
    </w:p>
    <w:p w14:paraId="06550074" w14:textId="77777777" w:rsidR="00584B2C" w:rsidRDefault="00584B2C">
      <w:pPr>
        <w:ind w:left="720"/>
        <w:rPr>
          <w:rFonts w:ascii="Calibri" w:eastAsia="Calibri" w:hAnsi="Calibri" w:cs="Calibri"/>
          <w:sz w:val="24"/>
          <w:szCs w:val="24"/>
        </w:rPr>
      </w:pPr>
    </w:p>
    <w:p w14:paraId="05FF0E81" w14:textId="77777777" w:rsidR="00584B2C" w:rsidRDefault="005D5203">
      <w:pPr>
        <w:pStyle w:val="Heading1"/>
        <w:spacing w:before="120" w:line="240" w:lineRule="auto"/>
        <w:rPr>
          <w:rFonts w:ascii="Calibri" w:eastAsia="Calibri" w:hAnsi="Calibri" w:cs="Calibri"/>
          <w:b/>
          <w:color w:val="910D28"/>
        </w:rPr>
      </w:pPr>
      <w:bookmarkStart w:id="13" w:name="_t2voexs2q00e" w:colFirst="0" w:colLast="0"/>
      <w:bookmarkEnd w:id="13"/>
      <w:r>
        <w:rPr>
          <w:lang w:val="es"/>
        </w:rPr>
        <w:br w:type="page"/>
      </w:r>
    </w:p>
    <w:p w14:paraId="24DC0C5C" w14:textId="0E637819" w:rsidR="00584B2C" w:rsidRPr="00A83939" w:rsidRDefault="00A83939" w:rsidP="00A83939">
      <w:pPr>
        <w:pStyle w:val="Title"/>
        <w:keepNext w:val="0"/>
        <w:keepLines w:val="0"/>
        <w:spacing w:before="200" w:after="240" w:line="240" w:lineRule="auto"/>
        <w:rPr>
          <w:rFonts w:ascii="Calibri" w:eastAsia="Calibri" w:hAnsi="Calibri" w:cs="Calibri"/>
          <w:b/>
          <w:smallCaps/>
          <w:sz w:val="32"/>
          <w:szCs w:val="32"/>
        </w:rPr>
      </w:pPr>
      <w:bookmarkStart w:id="14" w:name="_l5hobwmmfxgn" w:colFirst="0" w:colLast="0"/>
      <w:bookmarkStart w:id="15" w:name="8migilj3nmwo" w:colFirst="0" w:colLast="0"/>
      <w:bookmarkEnd w:id="14"/>
      <w:bookmarkEnd w:id="15"/>
      <w:r>
        <w:rPr>
          <w:rFonts w:ascii="Calibri" w:eastAsia="Calibri" w:hAnsi="Calibri" w:cs="Calibri"/>
          <w:b/>
          <w:bCs/>
          <w:smallCaps/>
          <w:sz w:val="32"/>
          <w:szCs w:val="32"/>
          <w:lang w:val="es"/>
        </w:rPr>
        <w:lastRenderedPageBreak/>
        <w:t>TABLERO DE OPCIONES</w:t>
      </w:r>
    </w:p>
    <w:p w14:paraId="28D2E051" w14:textId="77777777" w:rsidR="00584B2C" w:rsidRDefault="005D5203">
      <w:pPr>
        <w:widowControl w:val="0"/>
        <w:spacing w:line="240" w:lineRule="auto"/>
        <w:rPr>
          <w:rFonts w:ascii="Calibri" w:eastAsia="Calibri" w:hAnsi="Calibri" w:cs="Calibri"/>
          <w:strike/>
          <w:color w:val="111111"/>
          <w:sz w:val="24"/>
          <w:szCs w:val="24"/>
          <w:highlight w:val="white"/>
        </w:rPr>
      </w:pPr>
      <w:r>
        <w:rPr>
          <w:rFonts w:ascii="Calibri" w:eastAsia="Calibri" w:hAnsi="Calibri" w:cs="Calibri"/>
          <w:color w:val="111111"/>
          <w:sz w:val="24"/>
          <w:szCs w:val="24"/>
          <w:highlight w:val="white"/>
          <w:lang w:val="es"/>
        </w:rPr>
        <w:t xml:space="preserve">Tienes la oportunidad de elegir las tareas que quieres con un Tablero de Opciones. Elige tres opciones de las seis que aparecen a continuación para practicar algunas de las habilidades que necesitas para convertirte en bombero. </w:t>
      </w:r>
    </w:p>
    <w:p w14:paraId="3CF4546C" w14:textId="77777777" w:rsidR="00584B2C" w:rsidRDefault="005D5203">
      <w:pPr>
        <w:widowControl w:val="0"/>
        <w:spacing w:before="200" w:after="120"/>
        <w:rPr>
          <w:rFonts w:ascii="Calibri" w:eastAsia="Calibri" w:hAnsi="Calibri" w:cs="Calibri"/>
          <w:sz w:val="24"/>
          <w:szCs w:val="24"/>
        </w:rPr>
        <w:sectPr w:rsidR="00584B2C">
          <w:type w:val="continuous"/>
          <w:pgSz w:w="12240" w:h="15840"/>
          <w:pgMar w:top="1440" w:right="1440" w:bottom="1440" w:left="1440" w:header="720" w:footer="720" w:gutter="0"/>
          <w:cols w:space="720"/>
        </w:sectPr>
      </w:pPr>
      <w:r>
        <w:rPr>
          <w:rFonts w:ascii="Calibri" w:eastAsia="Calibri" w:hAnsi="Calibri" w:cs="Calibri"/>
          <w:b/>
          <w:bCs/>
          <w:color w:val="910D28"/>
          <w:sz w:val="24"/>
          <w:szCs w:val="24"/>
          <w:highlight w:val="white"/>
          <w:lang w:val="es"/>
        </w:rPr>
        <w:t>Materiales:</w:t>
      </w:r>
    </w:p>
    <w:p w14:paraId="04579AA4" w14:textId="77777777" w:rsidR="00584B2C" w:rsidRDefault="005D5203">
      <w:pPr>
        <w:numPr>
          <w:ilvl w:val="0"/>
          <w:numId w:val="1"/>
        </w:numPr>
        <w:rPr>
          <w:rFonts w:ascii="Calibri" w:eastAsia="Calibri" w:hAnsi="Calibri" w:cs="Calibri"/>
          <w:sz w:val="24"/>
          <w:szCs w:val="24"/>
        </w:rPr>
      </w:pPr>
      <w:r>
        <w:rPr>
          <w:rFonts w:ascii="Calibri" w:eastAsia="Calibri" w:hAnsi="Calibri" w:cs="Calibri"/>
          <w:sz w:val="24"/>
          <w:szCs w:val="24"/>
          <w:lang w:val="es"/>
        </w:rPr>
        <w:t>Tabla de opciones</w:t>
      </w:r>
    </w:p>
    <w:p w14:paraId="2FD42C2B" w14:textId="77777777" w:rsidR="00584B2C" w:rsidRDefault="005D5203">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Cuerda o hilo de pescar</w:t>
      </w:r>
    </w:p>
    <w:p w14:paraId="79AF3600" w14:textId="77777777" w:rsidR="00584B2C" w:rsidRDefault="005D5203">
      <w:pPr>
        <w:widowControl w:val="0"/>
        <w:numPr>
          <w:ilvl w:val="0"/>
          <w:numId w:val="1"/>
        </w:numPr>
        <w:spacing w:line="240" w:lineRule="auto"/>
        <w:rPr>
          <w:rFonts w:ascii="Calibri" w:eastAsia="Calibri" w:hAnsi="Calibri" w:cs="Calibri"/>
          <w:sz w:val="24"/>
          <w:szCs w:val="24"/>
        </w:rPr>
        <w:sectPr w:rsidR="00584B2C">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lang w:val="es"/>
        </w:rPr>
        <w:t>Vaso de plástico para beber</w:t>
      </w:r>
    </w:p>
    <w:p w14:paraId="51B789AC" w14:textId="77777777" w:rsidR="00584B2C" w:rsidRDefault="00584B2C">
      <w:pPr>
        <w:widowControl w:val="0"/>
        <w:spacing w:line="240" w:lineRule="auto"/>
        <w:rPr>
          <w:rFonts w:ascii="Calibri" w:eastAsia="Calibri" w:hAnsi="Calibri" w:cs="Calibri"/>
          <w:b/>
          <w:strike/>
          <w:color w:val="910D28"/>
          <w:sz w:val="24"/>
          <w:szCs w:val="24"/>
          <w:highlight w:val="white"/>
        </w:rPr>
      </w:pPr>
    </w:p>
    <w:p w14:paraId="09296614" w14:textId="77777777" w:rsidR="00584B2C" w:rsidRDefault="005D5203">
      <w:pPr>
        <w:widowControl w:val="0"/>
        <w:spacing w:line="240" w:lineRule="auto"/>
        <w:rPr>
          <w:rFonts w:ascii="Calibri" w:eastAsia="Calibri" w:hAnsi="Calibri" w:cs="Calibri"/>
          <w:i/>
          <w:color w:val="3E5C61"/>
          <w:sz w:val="24"/>
          <w:szCs w:val="24"/>
        </w:rPr>
      </w:pPr>
      <w:r>
        <w:rPr>
          <w:rFonts w:ascii="Calibri" w:eastAsia="Calibri" w:hAnsi="Calibri" w:cs="Calibri"/>
          <w:b/>
          <w:bCs/>
          <w:color w:val="910D28"/>
          <w:sz w:val="24"/>
          <w:szCs w:val="24"/>
          <w:highlight w:val="white"/>
          <w:lang w:val="es"/>
        </w:rPr>
        <w:t>Instrucciones:</w:t>
      </w:r>
    </w:p>
    <w:p w14:paraId="143DB189" w14:textId="77777777" w:rsidR="00584B2C" w:rsidRDefault="005D5203">
      <w:pPr>
        <w:widowControl w:val="0"/>
        <w:spacing w:line="240" w:lineRule="auto"/>
        <w:rPr>
          <w:rFonts w:ascii="Calibri" w:eastAsia="Calibri" w:hAnsi="Calibri" w:cs="Calibri"/>
          <w:color w:val="111111"/>
          <w:sz w:val="24"/>
          <w:szCs w:val="24"/>
          <w:highlight w:val="white"/>
        </w:rPr>
      </w:pPr>
      <w:r>
        <w:rPr>
          <w:rFonts w:ascii="Calibri" w:eastAsia="Calibri" w:hAnsi="Calibri" w:cs="Calibri"/>
          <w:color w:val="111111"/>
          <w:sz w:val="24"/>
          <w:szCs w:val="24"/>
          <w:highlight w:val="white"/>
          <w:lang w:val="es"/>
        </w:rPr>
        <w:t>Completa tres actividades de la pizarra.</w:t>
      </w:r>
    </w:p>
    <w:p w14:paraId="1DD084F3" w14:textId="77777777" w:rsidR="00584B2C" w:rsidRDefault="00584B2C">
      <w:pPr>
        <w:widowControl w:val="0"/>
        <w:spacing w:line="240" w:lineRule="auto"/>
        <w:rPr>
          <w:rFonts w:ascii="Calibri" w:eastAsia="Calibri" w:hAnsi="Calibri" w:cs="Calibri"/>
          <w:color w:val="111111"/>
          <w:sz w:val="24"/>
          <w:szCs w:val="24"/>
          <w:highlight w:val="white"/>
        </w:rPr>
      </w:pPr>
    </w:p>
    <w:tbl>
      <w:tblPr>
        <w:tblStyle w:val="a0"/>
        <w:tblW w:w="9117"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9"/>
        <w:gridCol w:w="3039"/>
        <w:gridCol w:w="3039"/>
      </w:tblGrid>
      <w:tr w:rsidR="00584B2C" w14:paraId="210CD627" w14:textId="77777777" w:rsidTr="00A83939">
        <w:trPr>
          <w:trHeight w:val="43"/>
        </w:trPr>
        <w:tc>
          <w:tcPr>
            <w:tcW w:w="9117" w:type="dxa"/>
            <w:gridSpan w:val="3"/>
            <w:shd w:val="clear" w:color="auto" w:fill="3E5C61"/>
            <w:tcMar>
              <w:top w:w="100" w:type="dxa"/>
              <w:left w:w="100" w:type="dxa"/>
              <w:bottom w:w="100" w:type="dxa"/>
              <w:right w:w="100" w:type="dxa"/>
            </w:tcMar>
            <w:vAlign w:val="center"/>
          </w:tcPr>
          <w:p w14:paraId="6389303F" w14:textId="77777777" w:rsidR="00584B2C" w:rsidRDefault="005D5203">
            <w:pPr>
              <w:widowControl w:val="0"/>
              <w:spacing w:line="240"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TABLERO DE OPCIONES</w:t>
            </w:r>
          </w:p>
        </w:tc>
      </w:tr>
      <w:tr w:rsidR="00584B2C" w14:paraId="75E512F4" w14:textId="77777777" w:rsidTr="00D357DE">
        <w:trPr>
          <w:trHeight w:val="2040"/>
        </w:trPr>
        <w:tc>
          <w:tcPr>
            <w:tcW w:w="3039" w:type="dxa"/>
            <w:shd w:val="clear" w:color="auto" w:fill="auto"/>
            <w:tcMar>
              <w:top w:w="100" w:type="dxa"/>
              <w:left w:w="100" w:type="dxa"/>
              <w:bottom w:w="100" w:type="dxa"/>
              <w:right w:w="100" w:type="dxa"/>
            </w:tcMar>
            <w:vAlign w:val="center"/>
          </w:tcPr>
          <w:p w14:paraId="048053EA" w14:textId="77777777" w:rsidR="00584B2C" w:rsidRDefault="005D5203" w:rsidP="00D357DE">
            <w:pPr>
              <w:widowControl w:val="0"/>
              <w:spacing w:line="240" w:lineRule="auto"/>
              <w:rPr>
                <w:rFonts w:ascii="Calibri" w:eastAsia="Calibri" w:hAnsi="Calibri" w:cs="Calibri"/>
                <w:sz w:val="24"/>
                <w:szCs w:val="24"/>
              </w:rPr>
            </w:pPr>
            <w:r>
              <w:rPr>
                <w:rFonts w:ascii="Calibri" w:eastAsia="Calibri" w:hAnsi="Calibri" w:cs="Calibri"/>
                <w:sz w:val="24"/>
                <w:szCs w:val="24"/>
                <w:lang w:val="es"/>
              </w:rPr>
              <w:t>En una escalera automática o en una escalera, suba al menos 5 escalones.*</w:t>
            </w:r>
          </w:p>
          <w:p w14:paraId="4A1FDEE5" w14:textId="77777777" w:rsidR="00584B2C" w:rsidRDefault="00584B2C" w:rsidP="00D357DE">
            <w:pPr>
              <w:widowControl w:val="0"/>
              <w:spacing w:line="240" w:lineRule="auto"/>
              <w:rPr>
                <w:rFonts w:ascii="Calibri" w:eastAsia="Calibri" w:hAnsi="Calibri" w:cs="Calibri"/>
                <w:i/>
                <w:sz w:val="18"/>
                <w:szCs w:val="18"/>
              </w:rPr>
            </w:pPr>
          </w:p>
        </w:tc>
        <w:tc>
          <w:tcPr>
            <w:tcW w:w="3039" w:type="dxa"/>
            <w:shd w:val="clear" w:color="auto" w:fill="auto"/>
            <w:tcMar>
              <w:top w:w="100" w:type="dxa"/>
              <w:left w:w="100" w:type="dxa"/>
              <w:bottom w:w="100" w:type="dxa"/>
              <w:right w:w="100" w:type="dxa"/>
            </w:tcMar>
            <w:vAlign w:val="center"/>
          </w:tcPr>
          <w:p w14:paraId="43B6DB72" w14:textId="77777777" w:rsidR="00584B2C" w:rsidRDefault="005D5203" w:rsidP="00D357DE">
            <w:pPr>
              <w:shd w:val="clear" w:color="auto" w:fill="FFFFFF"/>
              <w:rPr>
                <w:rFonts w:ascii="Calibri" w:eastAsia="Calibri" w:hAnsi="Calibri" w:cs="Calibri"/>
                <w:sz w:val="24"/>
                <w:szCs w:val="24"/>
              </w:rPr>
            </w:pPr>
            <w:r>
              <w:rPr>
                <w:rFonts w:ascii="Calibri" w:eastAsia="Calibri" w:hAnsi="Calibri" w:cs="Calibri"/>
                <w:sz w:val="24"/>
                <w:szCs w:val="24"/>
                <w:lang w:val="es"/>
              </w:rPr>
              <w:t xml:space="preserve">Ponte un par de guantes gruesos de invierno o reforzados. Ata tres trozos de cuerda o hilo de pescar, trénzalos y anuda el extremo. Una vez hayas completado el trenzado, átala alrededor de un vaso de plástico sin volcarlo. </w:t>
            </w:r>
          </w:p>
        </w:tc>
        <w:tc>
          <w:tcPr>
            <w:tcW w:w="3039" w:type="dxa"/>
            <w:shd w:val="clear" w:color="auto" w:fill="auto"/>
            <w:tcMar>
              <w:top w:w="100" w:type="dxa"/>
              <w:left w:w="100" w:type="dxa"/>
              <w:bottom w:w="100" w:type="dxa"/>
              <w:right w:w="100" w:type="dxa"/>
            </w:tcMar>
            <w:vAlign w:val="center"/>
          </w:tcPr>
          <w:p w14:paraId="590D7F9A" w14:textId="77777777" w:rsidR="00584B2C" w:rsidRDefault="005D5203" w:rsidP="00D357DE">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Prepara y recorre una pista de obstáculos en tu patio (o en el parque local) que tenga al menos 11 metros de largo. </w:t>
            </w:r>
          </w:p>
        </w:tc>
      </w:tr>
      <w:tr w:rsidR="00584B2C" w14:paraId="0E399156" w14:textId="77777777" w:rsidTr="00A83939">
        <w:trPr>
          <w:trHeight w:val="2609"/>
        </w:trPr>
        <w:tc>
          <w:tcPr>
            <w:tcW w:w="3039" w:type="dxa"/>
            <w:shd w:val="clear" w:color="auto" w:fill="auto"/>
            <w:tcMar>
              <w:top w:w="100" w:type="dxa"/>
              <w:left w:w="100" w:type="dxa"/>
              <w:bottom w:w="100" w:type="dxa"/>
              <w:right w:w="100" w:type="dxa"/>
            </w:tcMar>
            <w:vAlign w:val="center"/>
          </w:tcPr>
          <w:p w14:paraId="70151CF0" w14:textId="77777777" w:rsidR="00584B2C" w:rsidRDefault="005D5203" w:rsidP="00D357DE">
            <w:pPr>
              <w:spacing w:line="240" w:lineRule="auto"/>
              <w:rPr>
                <w:rFonts w:ascii="Calibri" w:eastAsia="Calibri" w:hAnsi="Calibri" w:cs="Calibri"/>
                <w:sz w:val="24"/>
                <w:szCs w:val="24"/>
              </w:rPr>
            </w:pPr>
            <w:r>
              <w:rPr>
                <w:rFonts w:ascii="Calibri" w:eastAsia="Calibri" w:hAnsi="Calibri" w:cs="Calibri"/>
                <w:sz w:val="24"/>
                <w:szCs w:val="24"/>
                <w:lang w:val="es"/>
              </w:rPr>
              <w:t xml:space="preserve">Prepara una pista de obstáculos en la que trepes por encima, por debajo y alrededor de varios obstáculos. </w:t>
            </w:r>
          </w:p>
        </w:tc>
        <w:tc>
          <w:tcPr>
            <w:tcW w:w="3039" w:type="dxa"/>
            <w:shd w:val="clear" w:color="auto" w:fill="auto"/>
            <w:tcMar>
              <w:top w:w="100" w:type="dxa"/>
              <w:left w:w="100" w:type="dxa"/>
              <w:bottom w:w="100" w:type="dxa"/>
              <w:right w:w="100" w:type="dxa"/>
            </w:tcMar>
            <w:vAlign w:val="center"/>
          </w:tcPr>
          <w:p w14:paraId="75041E97" w14:textId="77777777" w:rsidR="00584B2C" w:rsidRDefault="005D5203" w:rsidP="00D357DE">
            <w:pPr>
              <w:rPr>
                <w:rFonts w:ascii="Calibri" w:eastAsia="Calibri" w:hAnsi="Calibri" w:cs="Calibri"/>
                <w:sz w:val="24"/>
                <w:szCs w:val="24"/>
              </w:rPr>
            </w:pPr>
            <w:r>
              <w:rPr>
                <w:rFonts w:ascii="Calibri" w:eastAsia="Calibri" w:hAnsi="Calibri" w:cs="Calibri"/>
                <w:sz w:val="24"/>
                <w:szCs w:val="24"/>
                <w:lang w:val="es"/>
              </w:rPr>
              <w:t>Ve de caminata con tus amigos y tu familia.</w:t>
            </w:r>
          </w:p>
        </w:tc>
        <w:tc>
          <w:tcPr>
            <w:tcW w:w="3039" w:type="dxa"/>
            <w:shd w:val="clear" w:color="auto" w:fill="auto"/>
            <w:tcMar>
              <w:top w:w="100" w:type="dxa"/>
              <w:left w:w="100" w:type="dxa"/>
              <w:bottom w:w="100" w:type="dxa"/>
              <w:right w:w="100" w:type="dxa"/>
            </w:tcMar>
            <w:vAlign w:val="center"/>
          </w:tcPr>
          <w:p w14:paraId="3A168D5A" w14:textId="77777777" w:rsidR="00584B2C" w:rsidRDefault="005D5203" w:rsidP="00D357DE">
            <w:pPr>
              <w:widowControl w:val="0"/>
              <w:spacing w:line="240" w:lineRule="auto"/>
              <w:rPr>
                <w:rFonts w:ascii="Calibri" w:eastAsia="Calibri" w:hAnsi="Calibri" w:cs="Calibri"/>
                <w:strike/>
                <w:sz w:val="24"/>
                <w:szCs w:val="24"/>
              </w:rPr>
            </w:pPr>
            <w:r>
              <w:rPr>
                <w:rFonts w:ascii="Calibri" w:eastAsia="Calibri" w:hAnsi="Calibri" w:cs="Calibri"/>
                <w:sz w:val="24"/>
                <w:szCs w:val="24"/>
                <w:lang w:val="es"/>
              </w:rPr>
              <w:t xml:space="preserve">Mientras estás echado en una bañera vacía, coloca algunos objetos pequeños en tus pies. Sin sentarte, mueve estos pequeños objetos de tus pies al costado de tu cabeza. </w:t>
            </w:r>
          </w:p>
        </w:tc>
      </w:tr>
    </w:tbl>
    <w:p w14:paraId="6B329974" w14:textId="0D61A71B" w:rsidR="00095B32" w:rsidRPr="00A83939" w:rsidRDefault="005D5203" w:rsidP="00A83939">
      <w:pPr>
        <w:widowControl w:val="0"/>
        <w:spacing w:line="240" w:lineRule="auto"/>
        <w:ind w:left="450"/>
        <w:rPr>
          <w:rFonts w:ascii="Calibri" w:eastAsia="Calibri" w:hAnsi="Calibri" w:cs="Calibri"/>
          <w:sz w:val="20"/>
          <w:szCs w:val="20"/>
        </w:rPr>
      </w:pPr>
      <w:r>
        <w:rPr>
          <w:rFonts w:ascii="Calibri" w:eastAsia="Calibri" w:hAnsi="Calibri" w:cs="Calibri"/>
          <w:i/>
          <w:iCs/>
          <w:color w:val="3C4043"/>
          <w:sz w:val="18"/>
          <w:szCs w:val="18"/>
          <w:highlight w:val="white"/>
          <w:lang w:val="es"/>
        </w:rPr>
        <w:t>* No intentes esta actividad si tienes algún tipo de condición médica que pueda impedirte completarla con seguridad. Y, si empiezas a sentir que te estás sobreexigiendo, detente de inmediato.</w:t>
      </w:r>
      <w:bookmarkStart w:id="16" w:name="_obgrk73ea3g6" w:colFirst="0" w:colLast="0"/>
      <w:bookmarkStart w:id="17" w:name="utqeuwtmy06g" w:colFirst="0" w:colLast="0"/>
      <w:bookmarkEnd w:id="16"/>
      <w:bookmarkEnd w:id="17"/>
    </w:p>
    <w:p w14:paraId="1ACF51D2" w14:textId="0F35D70D" w:rsidR="00584B2C" w:rsidRPr="00A83939" w:rsidRDefault="005D5203" w:rsidP="00A83939">
      <w:pPr>
        <w:pStyle w:val="Title"/>
        <w:keepNext w:val="0"/>
        <w:keepLines w:val="0"/>
        <w:spacing w:before="200" w:after="240" w:line="240" w:lineRule="auto"/>
        <w:rPr>
          <w:rFonts w:ascii="Calibri" w:eastAsia="Calibri" w:hAnsi="Calibri" w:cs="Calibri"/>
          <w:b/>
          <w:smallCaps/>
          <w:sz w:val="32"/>
          <w:szCs w:val="32"/>
        </w:rPr>
      </w:pPr>
      <w:r>
        <w:rPr>
          <w:rFonts w:ascii="Calibri" w:eastAsia="Calibri" w:hAnsi="Calibri" w:cs="Calibri"/>
          <w:b/>
          <w:bCs/>
          <w:smallCaps/>
          <w:sz w:val="32"/>
          <w:szCs w:val="32"/>
          <w:lang w:val="es"/>
        </w:rPr>
        <w:lastRenderedPageBreak/>
        <w:t>BUSQUEDA DEL TESORO</w:t>
      </w:r>
    </w:p>
    <w:p w14:paraId="1E829625" w14:textId="77777777" w:rsidR="00584B2C" w:rsidRDefault="005D5203">
      <w:pPr>
        <w:rPr>
          <w:rFonts w:ascii="Calibri" w:eastAsia="Calibri" w:hAnsi="Calibri" w:cs="Calibri"/>
          <w:sz w:val="24"/>
          <w:szCs w:val="24"/>
          <w:highlight w:val="white"/>
        </w:rPr>
      </w:pPr>
      <w:r>
        <w:rPr>
          <w:rFonts w:ascii="Calibri" w:eastAsia="Calibri" w:hAnsi="Calibri" w:cs="Calibri"/>
          <w:sz w:val="24"/>
          <w:szCs w:val="24"/>
          <w:lang w:val="es"/>
        </w:rPr>
        <w:t>La extinción del fuego no es sólo cuestión de fuerza y velocidad. Los bomberos también tienen que entender la química básica de un incendio y cómo esta interactúa con los elementos que la rodean. Un incendio quema solo cuando hay tres componentes presentes: calor, combustible y oxígeno. (El combustible</w:t>
      </w:r>
      <w:r>
        <w:rPr>
          <w:rFonts w:ascii="Calibri" w:eastAsia="Calibri" w:hAnsi="Calibri" w:cs="Calibri"/>
          <w:sz w:val="24"/>
          <w:szCs w:val="24"/>
          <w:highlight w:val="white"/>
          <w:lang w:val="es"/>
        </w:rPr>
        <w:t xml:space="preserve"> es cualquier material sólido o líquido que arde en llamas fácilmente, como la madera o la gasolina) El modelo del triángulo de fuego representa esta relación. Por ejemplo:</w:t>
      </w:r>
    </w:p>
    <w:p w14:paraId="12C6CD68" w14:textId="314CD6D4" w:rsidR="00584B2C" w:rsidRDefault="00A83939">
      <w:pPr>
        <w:numPr>
          <w:ilvl w:val="0"/>
          <w:numId w:val="5"/>
        </w:numPr>
        <w:rPr>
          <w:rFonts w:ascii="Calibri" w:eastAsia="Calibri" w:hAnsi="Calibri" w:cs="Calibri"/>
          <w:sz w:val="24"/>
          <w:szCs w:val="24"/>
          <w:highlight w:val="white"/>
        </w:rPr>
      </w:pPr>
      <w:r>
        <w:rPr>
          <w:rFonts w:ascii="Calibri" w:eastAsia="Calibri" w:hAnsi="Calibri" w:cs="Calibri"/>
          <w:noProof/>
          <w:lang w:val="es"/>
        </w:rPr>
        <w:drawing>
          <wp:anchor distT="0" distB="0" distL="114300" distR="114300" simplePos="0" relativeHeight="251658240" behindDoc="0" locked="0" layoutInCell="1" allowOverlap="1" wp14:anchorId="6B313B7A" wp14:editId="7E26BCB2">
            <wp:simplePos x="0" y="0"/>
            <wp:positionH relativeFrom="column">
              <wp:posOffset>4127500</wp:posOffset>
            </wp:positionH>
            <wp:positionV relativeFrom="paragraph">
              <wp:posOffset>53513</wp:posOffset>
            </wp:positionV>
            <wp:extent cx="2128838" cy="1600299"/>
            <wp:effectExtent l="0" t="0" r="5080"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128838" cy="1600299"/>
                    </a:xfrm>
                    <a:prstGeom prst="rect">
                      <a:avLst/>
                    </a:prstGeom>
                    <a:ln/>
                  </pic:spPr>
                </pic:pic>
              </a:graphicData>
            </a:graphic>
          </wp:anchor>
        </w:drawing>
      </w:r>
      <w:r>
        <w:rPr>
          <w:rFonts w:ascii="Calibri" w:eastAsia="Calibri" w:hAnsi="Calibri" w:cs="Calibri"/>
          <w:sz w:val="24"/>
          <w:szCs w:val="24"/>
          <w:highlight w:val="white"/>
          <w:lang w:val="es"/>
        </w:rPr>
        <w:t>El calor. Una lámpara que se calienta al tacto cuando se deja encendida</w:t>
      </w:r>
    </w:p>
    <w:p w14:paraId="6FC2B897" w14:textId="3898B942" w:rsidR="00584B2C" w:rsidRDefault="005D5203">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lang w:val="es"/>
        </w:rPr>
        <w:t>Combustible. Una pila de papeles sueltos</w:t>
      </w:r>
    </w:p>
    <w:p w14:paraId="1C306055" w14:textId="5C2C79E3" w:rsidR="00584B2C" w:rsidRDefault="005D5203">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lang w:val="es"/>
        </w:rPr>
        <w:t>Oxígeno. Presente en el aire</w:t>
      </w:r>
    </w:p>
    <w:p w14:paraId="06EC70E1" w14:textId="4A858B46" w:rsidR="00584B2C" w:rsidRDefault="005D5203">
      <w:pPr>
        <w:rPr>
          <w:rFonts w:ascii="Calibri" w:eastAsia="Calibri" w:hAnsi="Calibri" w:cs="Calibri"/>
          <w:sz w:val="24"/>
          <w:szCs w:val="24"/>
        </w:rPr>
      </w:pPr>
      <w:r>
        <w:rPr>
          <w:rFonts w:ascii="Calibri" w:eastAsia="Calibri" w:hAnsi="Calibri" w:cs="Calibri"/>
          <w:sz w:val="24"/>
          <w:szCs w:val="24"/>
          <w:highlight w:val="white"/>
          <w:lang w:val="es"/>
        </w:rPr>
        <w:t>Si eliminas uno de estos componentes, un incendio ya no podrá quemar. Obsérvese que estos tres elementos juntos no siempre provocan un incendio. Sin embargo, cuando los tres están presentes y se introduce un cuarto componente se produce un incendio, debido a una reacción química en cadena. Esto se representa con el modelo del tetraedro de fuego.</w:t>
      </w:r>
    </w:p>
    <w:p w14:paraId="37B30C9B" w14:textId="36CE24E9" w:rsidR="00584B2C" w:rsidRDefault="00584B2C">
      <w:pPr>
        <w:jc w:val="center"/>
        <w:rPr>
          <w:rFonts w:ascii="Calibri" w:eastAsia="Calibri" w:hAnsi="Calibri" w:cs="Calibri"/>
          <w:sz w:val="24"/>
          <w:szCs w:val="24"/>
        </w:rPr>
      </w:pPr>
    </w:p>
    <w:p w14:paraId="2DF2DD61" w14:textId="6BDA42ED" w:rsidR="00584B2C" w:rsidRDefault="005D5203">
      <w:pPr>
        <w:rPr>
          <w:rFonts w:ascii="Calibri" w:eastAsia="Calibri" w:hAnsi="Calibri" w:cs="Calibri"/>
          <w:sz w:val="24"/>
          <w:szCs w:val="24"/>
        </w:rPr>
      </w:pPr>
      <w:r>
        <w:rPr>
          <w:rFonts w:ascii="Calibri" w:eastAsia="Calibri" w:hAnsi="Calibri" w:cs="Calibri"/>
          <w:sz w:val="24"/>
          <w:szCs w:val="24"/>
          <w:lang w:val="es"/>
        </w:rPr>
        <w:t>Los bomberos utilizan el triángulo y el tetraedro de fuego para extinguir los incendios con mayor eficacia. Por ejemplo, si tienes una sartén en la cocina y la comida de dentro se incendia, puedes poner una tapa sobre la sartén. Hacerlo elimina el oxígeno de la situación. Sin oxígeno que alimente el fuego, éste acabará apagándose. También puedes retirar la sartén del fuego y verter agua sobre los alimentos. Al hacerlo, se elimina el calor de la mezcla. (Nota: ¡Nunca hagas esto para un incendio de aceite de cocina!) Todos los elementos del triángulo de fuego pueden encontrarse dentro y alrededor de tu casa. Asimismo, es importante mantenerlos distanciados unos de otros para prevenir incendios en el hogar.</w:t>
      </w:r>
    </w:p>
    <w:p w14:paraId="2F467BFB" w14:textId="77777777" w:rsidR="00A83939" w:rsidRDefault="00A83939">
      <w:pPr>
        <w:rPr>
          <w:rFonts w:ascii="Calibri" w:eastAsia="Calibri" w:hAnsi="Calibri" w:cs="Calibri"/>
          <w:sz w:val="24"/>
          <w:szCs w:val="24"/>
        </w:rPr>
      </w:pPr>
    </w:p>
    <w:p w14:paraId="5923A449" w14:textId="77777777" w:rsidR="00584B2C" w:rsidRDefault="005D5203">
      <w:pPr>
        <w:rPr>
          <w:sz w:val="28"/>
          <w:szCs w:val="28"/>
        </w:rPr>
      </w:pPr>
      <w:r>
        <w:rPr>
          <w:rFonts w:ascii="Calibri" w:eastAsia="Calibri" w:hAnsi="Calibri" w:cs="Calibri"/>
          <w:b/>
          <w:bCs/>
          <w:color w:val="910D28"/>
          <w:sz w:val="24"/>
          <w:szCs w:val="24"/>
          <w:highlight w:val="white"/>
          <w:lang w:val="es"/>
        </w:rPr>
        <w:t>Materiales:</w:t>
      </w:r>
    </w:p>
    <w:p w14:paraId="47625A63" w14:textId="77777777" w:rsidR="00584B2C" w:rsidRDefault="005D5203">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Algo con que escribir</w:t>
      </w:r>
    </w:p>
    <w:p w14:paraId="3B84C8ED" w14:textId="4B068078" w:rsidR="00095B32" w:rsidRPr="00A83939" w:rsidRDefault="005D5203" w:rsidP="00A8393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Gráfico de la búsqueda del tesoro</w:t>
      </w:r>
    </w:p>
    <w:p w14:paraId="30A0ADDD" w14:textId="77777777" w:rsidR="00D357DE" w:rsidRDefault="00D357DE">
      <w:pPr>
        <w:widowControl w:val="0"/>
        <w:spacing w:line="240" w:lineRule="auto"/>
        <w:rPr>
          <w:rFonts w:ascii="Calibri" w:eastAsia="Calibri" w:hAnsi="Calibri" w:cs="Calibri"/>
          <w:b/>
          <w:bCs/>
          <w:color w:val="910D28"/>
          <w:sz w:val="24"/>
          <w:szCs w:val="24"/>
          <w:highlight w:val="white"/>
          <w:lang w:val="es"/>
        </w:rPr>
      </w:pPr>
    </w:p>
    <w:p w14:paraId="2E9528E0" w14:textId="77777777" w:rsidR="00D357DE" w:rsidRDefault="00D357DE">
      <w:pPr>
        <w:widowControl w:val="0"/>
        <w:spacing w:line="240" w:lineRule="auto"/>
        <w:rPr>
          <w:rFonts w:ascii="Calibri" w:eastAsia="Calibri" w:hAnsi="Calibri" w:cs="Calibri"/>
          <w:b/>
          <w:bCs/>
          <w:color w:val="910D28"/>
          <w:sz w:val="24"/>
          <w:szCs w:val="24"/>
          <w:highlight w:val="white"/>
          <w:lang w:val="es"/>
        </w:rPr>
      </w:pPr>
    </w:p>
    <w:p w14:paraId="675BC374" w14:textId="77777777" w:rsidR="00D357DE" w:rsidRDefault="00D357DE">
      <w:pPr>
        <w:widowControl w:val="0"/>
        <w:spacing w:line="240" w:lineRule="auto"/>
        <w:rPr>
          <w:rFonts w:ascii="Calibri" w:eastAsia="Calibri" w:hAnsi="Calibri" w:cs="Calibri"/>
          <w:b/>
          <w:bCs/>
          <w:color w:val="910D28"/>
          <w:sz w:val="24"/>
          <w:szCs w:val="24"/>
          <w:highlight w:val="white"/>
          <w:lang w:val="es"/>
        </w:rPr>
      </w:pPr>
    </w:p>
    <w:p w14:paraId="5FCAA2E7" w14:textId="2B4DEBCC" w:rsidR="00584B2C" w:rsidRDefault="005D5203">
      <w:pPr>
        <w:widowControl w:val="0"/>
        <w:spacing w:line="240" w:lineRule="auto"/>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lastRenderedPageBreak/>
        <w:t>Instrucciones:</w:t>
      </w:r>
    </w:p>
    <w:p w14:paraId="07535432" w14:textId="77777777" w:rsidR="00A83939" w:rsidRDefault="00A83939">
      <w:pPr>
        <w:widowControl w:val="0"/>
        <w:spacing w:line="240" w:lineRule="auto"/>
        <w:rPr>
          <w:rFonts w:ascii="Calibri" w:eastAsia="Calibri" w:hAnsi="Calibri" w:cs="Calibri"/>
          <w:b/>
          <w:color w:val="910D28"/>
          <w:sz w:val="24"/>
          <w:szCs w:val="24"/>
          <w:highlight w:val="white"/>
        </w:rPr>
      </w:pPr>
    </w:p>
    <w:p w14:paraId="259BECCD" w14:textId="604F3BFA" w:rsidR="00095B32" w:rsidRPr="00A83939" w:rsidRDefault="005D5203" w:rsidP="00A83939">
      <w:pPr>
        <w:widowControl w:val="0"/>
        <w:spacing w:line="240" w:lineRule="auto"/>
        <w:rPr>
          <w:rFonts w:ascii="Calibri" w:eastAsia="Calibri" w:hAnsi="Calibri" w:cs="Calibri"/>
          <w:color w:val="9900FF"/>
          <w:sz w:val="24"/>
          <w:szCs w:val="24"/>
        </w:rPr>
      </w:pPr>
      <w:r>
        <w:rPr>
          <w:rFonts w:ascii="Calibri" w:eastAsia="Calibri" w:hAnsi="Calibri" w:cs="Calibri"/>
          <w:sz w:val="24"/>
          <w:szCs w:val="24"/>
          <w:lang w:val="es"/>
        </w:rPr>
        <w:t>Pon un temporizador de cinco minutos. En esos cinco minutos, busca en tu casa ejemplos del elemento "calor". Anota en el gráfico todos los ejemplos posibles. Repite la operación con el elemento "combustible" y el elemento "oxígeno" y dale cinco minutos a cada uno. Para el oxígeno, no te limites al oxígeno del aire que respiramos. Considere cualquier cosa en su casa que añada más oxígeno al ambiente o que lo elimine; por ejemplo, un extractor de aire de cocina que aspire el aire hacia arriba)</w:t>
      </w:r>
      <w:bookmarkStart w:id="18" w:name="_9157bnsdbz8m" w:colFirst="0" w:colLast="0"/>
      <w:bookmarkEnd w:id="18"/>
    </w:p>
    <w:p w14:paraId="35CDC540" w14:textId="701D0D80" w:rsidR="00584B2C" w:rsidRDefault="005D5203">
      <w:pPr>
        <w:pStyle w:val="Heading1"/>
        <w:spacing w:before="120" w:line="240" w:lineRule="auto"/>
        <w:rPr>
          <w:rFonts w:ascii="Calibri" w:eastAsia="Calibri" w:hAnsi="Calibri" w:cs="Calibri"/>
          <w:sz w:val="24"/>
          <w:szCs w:val="24"/>
        </w:rPr>
      </w:pPr>
      <w:r>
        <w:rPr>
          <w:rFonts w:ascii="Calibri" w:eastAsia="Calibri" w:hAnsi="Calibri" w:cs="Calibri"/>
          <w:b/>
          <w:bCs/>
          <w:sz w:val="32"/>
          <w:szCs w:val="32"/>
          <w:lang w:val="es"/>
        </w:rPr>
        <w:t>BUSQUEDA DEL TESORO</w:t>
      </w:r>
    </w:p>
    <w:tbl>
      <w:tblPr>
        <w:tblStyle w:val="a1"/>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584B2C" w14:paraId="3FDEC97B" w14:textId="77777777">
        <w:tc>
          <w:tcPr>
            <w:tcW w:w="3114" w:type="dxa"/>
            <w:shd w:val="clear" w:color="auto" w:fill="3E5C61"/>
          </w:tcPr>
          <w:p w14:paraId="32150649"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CALOR</w:t>
            </w:r>
          </w:p>
        </w:tc>
        <w:tc>
          <w:tcPr>
            <w:tcW w:w="3113" w:type="dxa"/>
            <w:shd w:val="clear" w:color="auto" w:fill="3E5C61"/>
          </w:tcPr>
          <w:p w14:paraId="6B9EF6C8"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COMBUSTIBLE</w:t>
            </w:r>
          </w:p>
        </w:tc>
        <w:tc>
          <w:tcPr>
            <w:tcW w:w="3113" w:type="dxa"/>
            <w:shd w:val="clear" w:color="auto" w:fill="3E5C61"/>
          </w:tcPr>
          <w:p w14:paraId="4C6E55CF"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OXÍGENO</w:t>
            </w:r>
          </w:p>
        </w:tc>
      </w:tr>
      <w:tr w:rsidR="00584B2C" w14:paraId="1DDD1D5C" w14:textId="77777777">
        <w:tc>
          <w:tcPr>
            <w:tcW w:w="3114" w:type="dxa"/>
            <w:vAlign w:val="center"/>
          </w:tcPr>
          <w:p w14:paraId="60E44102" w14:textId="77777777" w:rsidR="00584B2C" w:rsidRDefault="005D5203">
            <w:pPr>
              <w:pStyle w:val="Heading1"/>
              <w:keepNext w:val="0"/>
              <w:keepLines w:val="0"/>
              <w:spacing w:before="0" w:after="0" w:line="276" w:lineRule="auto"/>
              <w:outlineLvl w:val="0"/>
              <w:rPr>
                <w:rFonts w:ascii="Calibri" w:eastAsia="Calibri" w:hAnsi="Calibri" w:cs="Calibri"/>
                <w:b/>
                <w:color w:val="910D28"/>
                <w:sz w:val="24"/>
                <w:szCs w:val="24"/>
              </w:rPr>
            </w:pPr>
            <w:bookmarkStart w:id="19" w:name="_s9vbfqil40av" w:colFirst="0" w:colLast="0"/>
            <w:bookmarkEnd w:id="19"/>
            <w:r>
              <w:rPr>
                <w:rFonts w:ascii="Calibri" w:eastAsia="Calibri" w:hAnsi="Calibri" w:cs="Calibri"/>
                <w:b/>
                <w:bCs/>
                <w:color w:val="910D28"/>
                <w:sz w:val="24"/>
                <w:szCs w:val="24"/>
                <w:lang w:val="es"/>
              </w:rPr>
              <w:t>Por ejemplo: Una lámpara que se siente caliente al tacto</w:t>
            </w:r>
          </w:p>
        </w:tc>
        <w:tc>
          <w:tcPr>
            <w:tcW w:w="3113" w:type="dxa"/>
            <w:vAlign w:val="center"/>
          </w:tcPr>
          <w:p w14:paraId="2F9ED4F3" w14:textId="77777777" w:rsidR="00584B2C" w:rsidRDefault="005D5203">
            <w:pPr>
              <w:pStyle w:val="Heading1"/>
              <w:keepNext w:val="0"/>
              <w:keepLines w:val="0"/>
              <w:spacing w:before="0" w:after="0" w:line="276" w:lineRule="auto"/>
              <w:outlineLvl w:val="0"/>
              <w:rPr>
                <w:rFonts w:ascii="Calibri" w:eastAsia="Calibri" w:hAnsi="Calibri" w:cs="Calibri"/>
                <w:b/>
                <w:color w:val="910D28"/>
                <w:sz w:val="24"/>
                <w:szCs w:val="24"/>
              </w:rPr>
            </w:pPr>
            <w:bookmarkStart w:id="20" w:name="_z670z9d6r3wd" w:colFirst="0" w:colLast="0"/>
            <w:bookmarkEnd w:id="20"/>
            <w:r>
              <w:rPr>
                <w:rFonts w:ascii="Calibri" w:eastAsia="Calibri" w:hAnsi="Calibri" w:cs="Calibri"/>
                <w:b/>
                <w:bCs/>
                <w:color w:val="910D28"/>
                <w:sz w:val="24"/>
                <w:szCs w:val="24"/>
                <w:lang w:val="es"/>
              </w:rPr>
              <w:t>Por ejemplo: Una planta que se está muriendo o una pila de papeles sueltos</w:t>
            </w:r>
          </w:p>
        </w:tc>
        <w:tc>
          <w:tcPr>
            <w:tcW w:w="3113" w:type="dxa"/>
            <w:vAlign w:val="center"/>
          </w:tcPr>
          <w:p w14:paraId="7B5C4557" w14:textId="77777777" w:rsidR="00584B2C" w:rsidRDefault="005D5203">
            <w:pPr>
              <w:spacing w:line="276" w:lineRule="auto"/>
              <w:rPr>
                <w:b/>
                <w:color w:val="910D28"/>
                <w:sz w:val="24"/>
                <w:szCs w:val="24"/>
              </w:rPr>
            </w:pPr>
            <w:r>
              <w:rPr>
                <w:rFonts w:ascii="Calibri" w:eastAsia="Calibri" w:hAnsi="Calibri" w:cs="Calibri"/>
                <w:b/>
                <w:bCs/>
                <w:color w:val="910D28"/>
                <w:sz w:val="24"/>
                <w:szCs w:val="24"/>
                <w:lang w:val="es"/>
              </w:rPr>
              <w:t>Por ejemplo: Un ventilador sobre la estufa</w:t>
            </w:r>
          </w:p>
        </w:tc>
      </w:tr>
      <w:tr w:rsidR="00584B2C" w14:paraId="05A96572" w14:textId="77777777">
        <w:tc>
          <w:tcPr>
            <w:tcW w:w="3114" w:type="dxa"/>
          </w:tcPr>
          <w:p w14:paraId="46BC048C"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6075C8E" w14:textId="77777777" w:rsidR="00584B2C" w:rsidRDefault="00584B2C">
            <w:pPr>
              <w:rPr>
                <w:rFonts w:ascii="Calibri" w:eastAsia="Calibri" w:hAnsi="Calibri" w:cs="Calibri"/>
                <w:sz w:val="24"/>
                <w:szCs w:val="24"/>
              </w:rPr>
            </w:pPr>
          </w:p>
        </w:tc>
        <w:tc>
          <w:tcPr>
            <w:tcW w:w="3113" w:type="dxa"/>
          </w:tcPr>
          <w:p w14:paraId="53768A6D" w14:textId="77777777" w:rsidR="00584B2C" w:rsidRDefault="00584B2C">
            <w:pPr>
              <w:rPr>
                <w:rFonts w:ascii="Calibri" w:eastAsia="Calibri" w:hAnsi="Calibri" w:cs="Calibri"/>
                <w:sz w:val="24"/>
                <w:szCs w:val="24"/>
              </w:rPr>
            </w:pPr>
          </w:p>
        </w:tc>
      </w:tr>
      <w:tr w:rsidR="00584B2C" w14:paraId="5BAA03A3" w14:textId="77777777">
        <w:tc>
          <w:tcPr>
            <w:tcW w:w="3114" w:type="dxa"/>
          </w:tcPr>
          <w:p w14:paraId="0E0DEB24"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470287D0" w14:textId="77777777" w:rsidR="00584B2C" w:rsidRDefault="00584B2C">
            <w:pPr>
              <w:rPr>
                <w:rFonts w:ascii="Calibri" w:eastAsia="Calibri" w:hAnsi="Calibri" w:cs="Calibri"/>
                <w:sz w:val="24"/>
                <w:szCs w:val="24"/>
              </w:rPr>
            </w:pPr>
          </w:p>
        </w:tc>
        <w:tc>
          <w:tcPr>
            <w:tcW w:w="3113" w:type="dxa"/>
          </w:tcPr>
          <w:p w14:paraId="47211832" w14:textId="77777777" w:rsidR="00584B2C" w:rsidRDefault="00584B2C">
            <w:pPr>
              <w:rPr>
                <w:rFonts w:ascii="Calibri" w:eastAsia="Calibri" w:hAnsi="Calibri" w:cs="Calibri"/>
                <w:sz w:val="24"/>
                <w:szCs w:val="24"/>
              </w:rPr>
            </w:pPr>
          </w:p>
        </w:tc>
      </w:tr>
      <w:tr w:rsidR="00584B2C" w14:paraId="3590F6A2" w14:textId="77777777">
        <w:tc>
          <w:tcPr>
            <w:tcW w:w="3114" w:type="dxa"/>
          </w:tcPr>
          <w:p w14:paraId="245A7D60"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3E889AB3" w14:textId="77777777" w:rsidR="00584B2C" w:rsidRDefault="00584B2C">
            <w:pPr>
              <w:rPr>
                <w:rFonts w:ascii="Calibri" w:eastAsia="Calibri" w:hAnsi="Calibri" w:cs="Calibri"/>
                <w:sz w:val="24"/>
                <w:szCs w:val="24"/>
              </w:rPr>
            </w:pPr>
          </w:p>
        </w:tc>
        <w:tc>
          <w:tcPr>
            <w:tcW w:w="3113" w:type="dxa"/>
          </w:tcPr>
          <w:p w14:paraId="19A3A22A" w14:textId="77777777" w:rsidR="00584B2C" w:rsidRDefault="00584B2C">
            <w:pPr>
              <w:rPr>
                <w:rFonts w:ascii="Calibri" w:eastAsia="Calibri" w:hAnsi="Calibri" w:cs="Calibri"/>
                <w:sz w:val="24"/>
                <w:szCs w:val="24"/>
              </w:rPr>
            </w:pPr>
          </w:p>
        </w:tc>
      </w:tr>
      <w:tr w:rsidR="00584B2C" w14:paraId="0CF8906A" w14:textId="77777777">
        <w:tc>
          <w:tcPr>
            <w:tcW w:w="3114" w:type="dxa"/>
          </w:tcPr>
          <w:p w14:paraId="1552625F"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14948EDC" w14:textId="77777777" w:rsidR="00584B2C" w:rsidRDefault="00584B2C">
            <w:pPr>
              <w:rPr>
                <w:rFonts w:ascii="Calibri" w:eastAsia="Calibri" w:hAnsi="Calibri" w:cs="Calibri"/>
                <w:sz w:val="24"/>
                <w:szCs w:val="24"/>
              </w:rPr>
            </w:pPr>
          </w:p>
        </w:tc>
        <w:tc>
          <w:tcPr>
            <w:tcW w:w="3113" w:type="dxa"/>
          </w:tcPr>
          <w:p w14:paraId="2239582E" w14:textId="77777777" w:rsidR="00584B2C" w:rsidRDefault="00584B2C">
            <w:pPr>
              <w:rPr>
                <w:rFonts w:ascii="Calibri" w:eastAsia="Calibri" w:hAnsi="Calibri" w:cs="Calibri"/>
                <w:sz w:val="24"/>
                <w:szCs w:val="24"/>
              </w:rPr>
            </w:pPr>
          </w:p>
        </w:tc>
      </w:tr>
      <w:tr w:rsidR="00584B2C" w14:paraId="6B27DBFD" w14:textId="77777777">
        <w:tc>
          <w:tcPr>
            <w:tcW w:w="3114" w:type="dxa"/>
          </w:tcPr>
          <w:p w14:paraId="36C8F2B9"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5614703B" w14:textId="77777777" w:rsidR="00584B2C" w:rsidRDefault="00584B2C">
            <w:pPr>
              <w:rPr>
                <w:rFonts w:ascii="Calibri" w:eastAsia="Calibri" w:hAnsi="Calibri" w:cs="Calibri"/>
                <w:sz w:val="24"/>
                <w:szCs w:val="24"/>
              </w:rPr>
            </w:pPr>
          </w:p>
        </w:tc>
        <w:tc>
          <w:tcPr>
            <w:tcW w:w="3113" w:type="dxa"/>
          </w:tcPr>
          <w:p w14:paraId="69227D25" w14:textId="77777777" w:rsidR="00584B2C" w:rsidRDefault="00584B2C">
            <w:pPr>
              <w:rPr>
                <w:rFonts w:ascii="Calibri" w:eastAsia="Calibri" w:hAnsi="Calibri" w:cs="Calibri"/>
                <w:sz w:val="24"/>
                <w:szCs w:val="24"/>
              </w:rPr>
            </w:pPr>
          </w:p>
        </w:tc>
      </w:tr>
      <w:tr w:rsidR="00584B2C" w14:paraId="7815EDD7" w14:textId="77777777">
        <w:tc>
          <w:tcPr>
            <w:tcW w:w="3114" w:type="dxa"/>
          </w:tcPr>
          <w:p w14:paraId="732F7A29"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7F6E5D78" w14:textId="77777777" w:rsidR="00584B2C" w:rsidRDefault="00584B2C">
            <w:pPr>
              <w:rPr>
                <w:rFonts w:ascii="Calibri" w:eastAsia="Calibri" w:hAnsi="Calibri" w:cs="Calibri"/>
                <w:sz w:val="24"/>
                <w:szCs w:val="24"/>
              </w:rPr>
            </w:pPr>
          </w:p>
        </w:tc>
        <w:tc>
          <w:tcPr>
            <w:tcW w:w="3113" w:type="dxa"/>
          </w:tcPr>
          <w:p w14:paraId="4804B80F" w14:textId="77777777" w:rsidR="00584B2C" w:rsidRDefault="00584B2C">
            <w:pPr>
              <w:rPr>
                <w:rFonts w:ascii="Calibri" w:eastAsia="Calibri" w:hAnsi="Calibri" w:cs="Calibri"/>
                <w:sz w:val="24"/>
                <w:szCs w:val="24"/>
              </w:rPr>
            </w:pPr>
          </w:p>
        </w:tc>
      </w:tr>
      <w:tr w:rsidR="00584B2C" w14:paraId="0BAF3F16" w14:textId="77777777">
        <w:tc>
          <w:tcPr>
            <w:tcW w:w="3114" w:type="dxa"/>
          </w:tcPr>
          <w:p w14:paraId="7C523B80" w14:textId="77777777" w:rsidR="00584B2C" w:rsidRDefault="00584B2C">
            <w:pPr>
              <w:pStyle w:val="Heading1"/>
              <w:spacing w:before="200" w:after="0"/>
              <w:outlineLvl w:val="0"/>
              <w:rPr>
                <w:rFonts w:ascii="Calibri" w:eastAsia="Calibri" w:hAnsi="Calibri" w:cs="Calibri"/>
                <w:b/>
                <w:color w:val="910D28"/>
                <w:sz w:val="24"/>
                <w:szCs w:val="24"/>
                <w:highlight w:val="white"/>
              </w:rPr>
            </w:pPr>
          </w:p>
        </w:tc>
        <w:tc>
          <w:tcPr>
            <w:tcW w:w="3113" w:type="dxa"/>
          </w:tcPr>
          <w:p w14:paraId="79C19B00" w14:textId="77777777" w:rsidR="00584B2C" w:rsidRDefault="00584B2C">
            <w:pPr>
              <w:rPr>
                <w:rFonts w:ascii="Calibri" w:eastAsia="Calibri" w:hAnsi="Calibri" w:cs="Calibri"/>
                <w:sz w:val="24"/>
                <w:szCs w:val="24"/>
              </w:rPr>
            </w:pPr>
          </w:p>
        </w:tc>
        <w:tc>
          <w:tcPr>
            <w:tcW w:w="3113" w:type="dxa"/>
          </w:tcPr>
          <w:p w14:paraId="136458CC" w14:textId="77777777" w:rsidR="00584B2C" w:rsidRDefault="00584B2C">
            <w:pPr>
              <w:rPr>
                <w:rFonts w:ascii="Calibri" w:eastAsia="Calibri" w:hAnsi="Calibri" w:cs="Calibri"/>
                <w:sz w:val="24"/>
                <w:szCs w:val="24"/>
              </w:rPr>
            </w:pPr>
          </w:p>
        </w:tc>
      </w:tr>
    </w:tbl>
    <w:p w14:paraId="25505DA4" w14:textId="77777777" w:rsidR="00095B32" w:rsidRDefault="00095B32">
      <w:pPr>
        <w:pStyle w:val="Heading1"/>
        <w:spacing w:before="120" w:line="240" w:lineRule="auto"/>
        <w:rPr>
          <w:rFonts w:ascii="Calibri" w:eastAsia="Calibri" w:hAnsi="Calibri" w:cs="Calibri"/>
          <w:b/>
          <w:sz w:val="32"/>
          <w:szCs w:val="32"/>
        </w:rPr>
      </w:pPr>
      <w:bookmarkStart w:id="21" w:name="7c1cv6yo6qnq" w:colFirst="0" w:colLast="0"/>
      <w:bookmarkStart w:id="22" w:name="_x8k7jxe00c8c" w:colFirst="0" w:colLast="0"/>
      <w:bookmarkEnd w:id="21"/>
      <w:bookmarkEnd w:id="22"/>
    </w:p>
    <w:p w14:paraId="055B69F3" w14:textId="77777777" w:rsidR="00095B32" w:rsidRDefault="00095B32">
      <w:pPr>
        <w:rPr>
          <w:rFonts w:ascii="Calibri" w:eastAsia="Calibri" w:hAnsi="Calibri" w:cs="Calibri"/>
          <w:b/>
          <w:sz w:val="32"/>
          <w:szCs w:val="32"/>
        </w:rPr>
      </w:pPr>
      <w:r>
        <w:rPr>
          <w:rFonts w:ascii="Calibri" w:eastAsia="Calibri" w:hAnsi="Calibri" w:cs="Calibri"/>
          <w:b/>
          <w:bCs/>
          <w:sz w:val="32"/>
          <w:szCs w:val="32"/>
          <w:lang w:val="es"/>
        </w:rPr>
        <w:br w:type="page"/>
      </w:r>
    </w:p>
    <w:p w14:paraId="5D13F293" w14:textId="172519CC" w:rsidR="00584B2C" w:rsidRDefault="005D5203">
      <w:pPr>
        <w:pStyle w:val="Heading1"/>
        <w:spacing w:before="120" w:line="240" w:lineRule="auto"/>
        <w:rPr>
          <w:rFonts w:ascii="Calibri" w:eastAsia="Calibri" w:hAnsi="Calibri" w:cs="Calibri"/>
          <w:b/>
          <w:sz w:val="32"/>
          <w:szCs w:val="32"/>
        </w:rPr>
      </w:pPr>
      <w:r>
        <w:rPr>
          <w:rFonts w:ascii="Calibri" w:eastAsia="Calibri" w:hAnsi="Calibri" w:cs="Calibri"/>
          <w:b/>
          <w:bCs/>
          <w:sz w:val="32"/>
          <w:szCs w:val="32"/>
          <w:lang w:val="es"/>
        </w:rPr>
        <w:lastRenderedPageBreak/>
        <w:t>ES OPTIC-O</w:t>
      </w:r>
    </w:p>
    <w:p w14:paraId="614DEB75"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Este tour virtual le da la posibilidad de explorar una estación de bomberos en Oklahoma City. Puede explorar el garaje y las instalaciones de la estación e incluso ver cómo entrenan los bomberos.</w:t>
      </w:r>
    </w:p>
    <w:p w14:paraId="054EE397" w14:textId="77777777" w:rsidR="00584B2C" w:rsidRDefault="00584B2C">
      <w:pPr>
        <w:rPr>
          <w:rFonts w:ascii="Calibri" w:eastAsia="Calibri" w:hAnsi="Calibri" w:cs="Calibri"/>
          <w:sz w:val="24"/>
          <w:szCs w:val="24"/>
        </w:rPr>
      </w:pPr>
    </w:p>
    <w:p w14:paraId="3E7DC38A" w14:textId="77777777" w:rsidR="00584B2C" w:rsidRDefault="005D5203">
      <w:pPr>
        <w:rPr>
          <w:rFonts w:ascii="Calibri" w:eastAsia="Calibri" w:hAnsi="Calibri" w:cs="Calibri"/>
          <w:sz w:val="24"/>
          <w:szCs w:val="24"/>
        </w:rPr>
      </w:pPr>
      <w:r>
        <w:rPr>
          <w:rFonts w:ascii="Calibri" w:eastAsia="Calibri" w:hAnsi="Calibri" w:cs="Calibri"/>
          <w:sz w:val="24"/>
          <w:szCs w:val="24"/>
          <w:lang w:val="es"/>
        </w:rPr>
        <w:t xml:space="preserve">Enlace del tour </w:t>
      </w:r>
      <w:hyperlink r:id="rId15">
        <w:r>
          <w:rPr>
            <w:rFonts w:ascii="Calibri" w:eastAsia="Calibri" w:hAnsi="Calibri" w:cs="Calibri"/>
            <w:color w:val="1155CC"/>
            <w:sz w:val="24"/>
            <w:szCs w:val="24"/>
            <w:u w:val="single"/>
            <w:lang w:val="es"/>
          </w:rPr>
          <w:t>Bomberos de OKC</w:t>
        </w:r>
      </w:hyperlink>
      <w:hyperlink r:id="rId16">
        <w:r>
          <w:rPr>
            <w:rFonts w:ascii="Calibri" w:eastAsia="Calibri" w:hAnsi="Calibri" w:cs="Calibri"/>
            <w:color w:val="1155CC"/>
            <w:sz w:val="24"/>
            <w:szCs w:val="24"/>
            <w:u w:val="single"/>
            <w:lang w:val="es"/>
          </w:rPr>
          <w:t xml:space="preserve"> </w:t>
        </w:r>
      </w:hyperlink>
      <w:hyperlink r:id="rId17">
        <w:r>
          <w:rPr>
            <w:rFonts w:ascii="Calibri" w:eastAsia="Calibri" w:hAnsi="Calibri" w:cs="Calibri"/>
            <w:color w:val="1155CC"/>
            <w:sz w:val="24"/>
            <w:szCs w:val="24"/>
            <w:u w:val="single"/>
            <w:lang w:val="es"/>
          </w:rPr>
          <w:t xml:space="preserve">Tour virtual de la estación de bomberos de OKC </w:t>
        </w:r>
      </w:hyperlink>
    </w:p>
    <w:p w14:paraId="79C35AFF" w14:textId="77777777" w:rsidR="00584B2C" w:rsidRDefault="005D5203">
      <w:pPr>
        <w:widowControl w:val="0"/>
        <w:spacing w:before="200" w:after="12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Materiales:</w:t>
      </w:r>
    </w:p>
    <w:p w14:paraId="5686EEFB" w14:textId="77777777" w:rsidR="00584B2C" w:rsidRDefault="005D5203">
      <w:pPr>
        <w:widowControl w:val="0"/>
        <w:numPr>
          <w:ilvl w:val="0"/>
          <w:numId w:val="6"/>
        </w:numPr>
        <w:spacing w:before="200"/>
        <w:rPr>
          <w:rFonts w:ascii="Calibri" w:eastAsia="Calibri" w:hAnsi="Calibri" w:cs="Calibri"/>
          <w:sz w:val="24"/>
          <w:szCs w:val="24"/>
          <w:highlight w:val="white"/>
        </w:rPr>
      </w:pPr>
      <w:r>
        <w:rPr>
          <w:rFonts w:ascii="Calibri" w:eastAsia="Calibri" w:hAnsi="Calibri" w:cs="Calibri"/>
          <w:sz w:val="24"/>
          <w:szCs w:val="24"/>
          <w:highlight w:val="white"/>
          <w:lang w:val="es"/>
        </w:rPr>
        <w:t>Acceso a WiFi o Internet</w:t>
      </w:r>
    </w:p>
    <w:p w14:paraId="118B0740" w14:textId="77777777" w:rsidR="00584B2C" w:rsidRDefault="005D5203">
      <w:pPr>
        <w:widowControl w:val="0"/>
        <w:numPr>
          <w:ilvl w:val="0"/>
          <w:numId w:val="6"/>
        </w:numPr>
        <w:rPr>
          <w:rFonts w:ascii="Calibri" w:eastAsia="Calibri" w:hAnsi="Calibri" w:cs="Calibri"/>
          <w:sz w:val="24"/>
          <w:szCs w:val="24"/>
          <w:highlight w:val="white"/>
        </w:rPr>
      </w:pPr>
      <w:r>
        <w:rPr>
          <w:rFonts w:ascii="Calibri" w:eastAsia="Calibri" w:hAnsi="Calibri" w:cs="Calibri"/>
          <w:sz w:val="24"/>
          <w:szCs w:val="24"/>
          <w:lang w:val="es"/>
        </w:rPr>
        <w:t>Algo para escribir</w:t>
      </w:r>
      <w:r>
        <w:rPr>
          <w:rFonts w:ascii="Calibri" w:eastAsia="Calibri" w:hAnsi="Calibri" w:cs="Calibri"/>
          <w:sz w:val="24"/>
          <w:szCs w:val="24"/>
          <w:highlight w:val="white"/>
          <w:lang w:val="es"/>
        </w:rPr>
        <w:t xml:space="preserve"> </w:t>
      </w:r>
    </w:p>
    <w:p w14:paraId="1DA1E397" w14:textId="77777777" w:rsidR="00584B2C" w:rsidRDefault="005D5203">
      <w:pPr>
        <w:widowControl w:val="0"/>
        <w:numPr>
          <w:ilvl w:val="0"/>
          <w:numId w:val="6"/>
        </w:numPr>
        <w:spacing w:after="120"/>
        <w:rPr>
          <w:rFonts w:ascii="Calibri" w:eastAsia="Calibri" w:hAnsi="Calibri" w:cs="Calibri"/>
          <w:sz w:val="24"/>
          <w:szCs w:val="24"/>
          <w:highlight w:val="white"/>
        </w:rPr>
      </w:pPr>
      <w:r>
        <w:rPr>
          <w:rFonts w:ascii="Calibri" w:eastAsia="Calibri" w:hAnsi="Calibri" w:cs="Calibri"/>
          <w:sz w:val="24"/>
          <w:szCs w:val="24"/>
          <w:highlight w:val="white"/>
          <w:lang w:val="es"/>
        </w:rPr>
        <w:t>Hoja de apuntes de OPTIC-O</w:t>
      </w:r>
    </w:p>
    <w:p w14:paraId="66A4DA51" w14:textId="77777777" w:rsidR="00584B2C" w:rsidRDefault="005D5203">
      <w:pPr>
        <w:widowControl w:val="0"/>
        <w:spacing w:before="200" w:after="120"/>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5D5833AF"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Visita una estación de bomberos de Oklahoma City a través del tour virtual en </w:t>
      </w:r>
      <w:hyperlink r:id="rId18">
        <w:r>
          <w:rPr>
            <w:rFonts w:ascii="Calibri" w:eastAsia="Calibri" w:hAnsi="Calibri" w:cs="Calibri"/>
            <w:color w:val="1155CC"/>
            <w:sz w:val="24"/>
            <w:szCs w:val="24"/>
            <w:u w:val="single"/>
            <w:lang w:val="es"/>
          </w:rPr>
          <w:t>https://tinyurl.com/ycn6ecr2</w:t>
        </w:r>
      </w:hyperlink>
      <w:r>
        <w:rPr>
          <w:rFonts w:ascii="Calibri" w:eastAsia="Calibri" w:hAnsi="Calibri" w:cs="Calibri"/>
          <w:sz w:val="24"/>
          <w:szCs w:val="24"/>
          <w:lang w:val="es"/>
        </w:rPr>
        <w:t>.</w:t>
      </w:r>
    </w:p>
    <w:p w14:paraId="1BC3ADBF"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Recorre la estación y tómate tu tiempo para mirar a tu alrededor. Una vez que termine, mira la actividad Es ÓPTIC-O en la siguiente página. Rellena la fila </w:t>
      </w:r>
      <w:r>
        <w:rPr>
          <w:rFonts w:ascii="Calibri" w:eastAsia="Calibri" w:hAnsi="Calibri" w:cs="Calibri"/>
          <w:b/>
          <w:bCs/>
          <w:sz w:val="24"/>
          <w:szCs w:val="24"/>
          <w:lang w:val="es"/>
        </w:rPr>
        <w:t>O: Observaciones</w:t>
      </w:r>
      <w:r>
        <w:rPr>
          <w:rFonts w:ascii="Calibri" w:eastAsia="Calibri" w:hAnsi="Calibri" w:cs="Calibri"/>
          <w:sz w:val="24"/>
          <w:szCs w:val="24"/>
          <w:lang w:val="es"/>
        </w:rPr>
        <w:t xml:space="preserve"> del gráfico y anota las cosas que notaste inicialmente en tu recorrido. </w:t>
      </w:r>
    </w:p>
    <w:p w14:paraId="3CED44D0" w14:textId="77777777" w:rsidR="00584B2C" w:rsidRDefault="005D5203">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Has el recorrido por segunda vez. Mientras lo haces, completa las filas restantes del gráfico. </w:t>
      </w:r>
    </w:p>
    <w:p w14:paraId="7575C3E3" w14:textId="77777777" w:rsidR="00584B2C" w:rsidRDefault="005D5203">
      <w:pPr>
        <w:numPr>
          <w:ilvl w:val="1"/>
          <w:numId w:val="4"/>
        </w:numPr>
        <w:rPr>
          <w:rFonts w:ascii="Calibri" w:eastAsia="Calibri" w:hAnsi="Calibri" w:cs="Calibri"/>
          <w:sz w:val="24"/>
          <w:szCs w:val="24"/>
        </w:rPr>
      </w:pPr>
      <w:r>
        <w:rPr>
          <w:rFonts w:ascii="Calibri" w:eastAsia="Calibri" w:hAnsi="Calibri" w:cs="Calibri"/>
          <w:b/>
          <w:bCs/>
          <w:sz w:val="24"/>
          <w:szCs w:val="24"/>
          <w:lang w:val="es"/>
        </w:rPr>
        <w:t xml:space="preserve">P: </w:t>
      </w:r>
      <w:r>
        <w:rPr>
          <w:rFonts w:ascii="Calibri" w:eastAsia="Calibri" w:hAnsi="Calibri" w:cs="Calibri"/>
          <w:b/>
          <w:bCs/>
          <w:sz w:val="24"/>
          <w:szCs w:val="24"/>
          <w:u w:val="single"/>
          <w:lang w:val="es"/>
        </w:rPr>
        <w:t>P</w:t>
      </w:r>
      <w:r>
        <w:rPr>
          <w:rFonts w:ascii="Calibri" w:eastAsia="Calibri" w:hAnsi="Calibri" w:cs="Calibri"/>
          <w:b/>
          <w:bCs/>
          <w:sz w:val="24"/>
          <w:szCs w:val="24"/>
          <w:lang w:val="es"/>
        </w:rPr>
        <w:t>artes</w:t>
      </w:r>
      <w:r>
        <w:rPr>
          <w:rFonts w:ascii="Calibri" w:eastAsia="Calibri" w:hAnsi="Calibri" w:cs="Calibri"/>
          <w:sz w:val="24"/>
          <w:szCs w:val="24"/>
          <w:lang w:val="es"/>
        </w:rPr>
        <w:t xml:space="preserve"> </w:t>
      </w:r>
      <w:r>
        <w:rPr>
          <w:rFonts w:ascii="Calibri" w:eastAsia="Calibri" w:hAnsi="Calibri" w:cs="Calibri"/>
          <w:b/>
          <w:bCs/>
          <w:sz w:val="24"/>
          <w:szCs w:val="24"/>
          <w:lang w:val="es"/>
        </w:rPr>
        <w:t>visuales</w:t>
      </w:r>
      <w:r>
        <w:rPr>
          <w:rFonts w:ascii="Calibri" w:eastAsia="Calibri" w:hAnsi="Calibri" w:cs="Calibri"/>
          <w:sz w:val="24"/>
          <w:szCs w:val="24"/>
          <w:lang w:val="es"/>
        </w:rPr>
        <w:t>. ¿Qué pequeños detalles se le escaparon la primera vez que miró a su alrededor?</w:t>
      </w:r>
    </w:p>
    <w:p w14:paraId="41E8E3FC" w14:textId="77777777" w:rsidR="00584B2C" w:rsidRDefault="005D5203">
      <w:pPr>
        <w:numPr>
          <w:ilvl w:val="1"/>
          <w:numId w:val="4"/>
        </w:numPr>
        <w:rPr>
          <w:rFonts w:ascii="Calibri" w:eastAsia="Calibri" w:hAnsi="Calibri" w:cs="Calibri"/>
          <w:sz w:val="24"/>
          <w:szCs w:val="24"/>
        </w:rPr>
      </w:pPr>
      <w:r>
        <w:rPr>
          <w:rFonts w:ascii="Calibri" w:eastAsia="Calibri" w:hAnsi="Calibri" w:cs="Calibri"/>
          <w:b/>
          <w:bCs/>
          <w:sz w:val="24"/>
          <w:szCs w:val="24"/>
          <w:lang w:val="es"/>
        </w:rPr>
        <w:t xml:space="preserve">T: </w:t>
      </w:r>
      <w:r>
        <w:rPr>
          <w:rFonts w:ascii="Calibri" w:eastAsia="Calibri" w:hAnsi="Calibri" w:cs="Calibri"/>
          <w:b/>
          <w:bCs/>
          <w:sz w:val="24"/>
          <w:szCs w:val="24"/>
          <w:u w:val="single"/>
          <w:lang w:val="es"/>
        </w:rPr>
        <w:t>Título</w:t>
      </w:r>
      <w:r>
        <w:rPr>
          <w:rFonts w:ascii="Calibri" w:eastAsia="Calibri" w:hAnsi="Calibri" w:cs="Calibri"/>
          <w:sz w:val="24"/>
          <w:szCs w:val="24"/>
          <w:lang w:val="es"/>
        </w:rPr>
        <w:t>. Escriba un título que describa lo que los espectadores verían al entrar en la estación de bomberos.</w:t>
      </w:r>
    </w:p>
    <w:p w14:paraId="1E7F1297" w14:textId="77777777" w:rsidR="00584B2C" w:rsidRDefault="005D5203">
      <w:pPr>
        <w:numPr>
          <w:ilvl w:val="1"/>
          <w:numId w:val="4"/>
        </w:numPr>
        <w:rPr>
          <w:rFonts w:ascii="Calibri" w:eastAsia="Calibri" w:hAnsi="Calibri" w:cs="Calibri"/>
          <w:sz w:val="24"/>
          <w:szCs w:val="24"/>
        </w:rPr>
      </w:pPr>
      <w:r>
        <w:rPr>
          <w:rFonts w:ascii="Calibri" w:eastAsia="Calibri" w:hAnsi="Calibri" w:cs="Calibri"/>
          <w:b/>
          <w:bCs/>
          <w:sz w:val="24"/>
          <w:szCs w:val="24"/>
          <w:lang w:val="es"/>
        </w:rPr>
        <w:t xml:space="preserve">I: </w:t>
      </w:r>
      <w:r>
        <w:rPr>
          <w:rFonts w:ascii="Calibri" w:eastAsia="Calibri" w:hAnsi="Calibri" w:cs="Calibri"/>
          <w:b/>
          <w:bCs/>
          <w:sz w:val="24"/>
          <w:szCs w:val="24"/>
          <w:u w:val="single"/>
          <w:lang w:val="es"/>
        </w:rPr>
        <w:t>Interrelaciones</w:t>
      </w:r>
      <w:r>
        <w:rPr>
          <w:rFonts w:ascii="Calibri" w:eastAsia="Calibri" w:hAnsi="Calibri" w:cs="Calibri"/>
          <w:sz w:val="24"/>
          <w:szCs w:val="24"/>
          <w:lang w:val="es"/>
        </w:rPr>
        <w:t>. ¿Cómo encajan todas las piezas o espacios de la estación de bomberos?</w:t>
      </w:r>
    </w:p>
    <w:p w14:paraId="0BF8EEBE" w14:textId="77777777" w:rsidR="00584B2C" w:rsidRDefault="005D5203">
      <w:pPr>
        <w:numPr>
          <w:ilvl w:val="1"/>
          <w:numId w:val="4"/>
        </w:numPr>
        <w:rPr>
          <w:rFonts w:ascii="Calibri" w:eastAsia="Calibri" w:hAnsi="Calibri" w:cs="Calibri"/>
          <w:sz w:val="24"/>
          <w:szCs w:val="24"/>
        </w:rPr>
      </w:pPr>
      <w:r>
        <w:rPr>
          <w:rFonts w:ascii="Calibri" w:eastAsia="Calibri" w:hAnsi="Calibri" w:cs="Calibri"/>
          <w:b/>
          <w:bCs/>
          <w:sz w:val="24"/>
          <w:szCs w:val="24"/>
          <w:lang w:val="es"/>
        </w:rPr>
        <w:t xml:space="preserve">C: </w:t>
      </w:r>
      <w:r>
        <w:rPr>
          <w:rFonts w:ascii="Calibri" w:eastAsia="Calibri" w:hAnsi="Calibri" w:cs="Calibri"/>
          <w:b/>
          <w:bCs/>
          <w:sz w:val="24"/>
          <w:szCs w:val="24"/>
          <w:u w:val="single"/>
          <w:lang w:val="es"/>
        </w:rPr>
        <w:t>Conclusión</w:t>
      </w:r>
      <w:r>
        <w:rPr>
          <w:rFonts w:ascii="Calibri" w:eastAsia="Calibri" w:hAnsi="Calibri" w:cs="Calibri"/>
          <w:b/>
          <w:bCs/>
          <w:sz w:val="24"/>
          <w:szCs w:val="24"/>
          <w:lang w:val="es"/>
        </w:rPr>
        <w:t>.</w:t>
      </w:r>
      <w:r>
        <w:rPr>
          <w:rFonts w:ascii="Calibri" w:eastAsia="Calibri" w:hAnsi="Calibri" w:cs="Calibri"/>
          <w:sz w:val="24"/>
          <w:szCs w:val="24"/>
          <w:lang w:val="es"/>
        </w:rPr>
        <w:t xml:space="preserve"> ¿Qué conclusiones puede sacar sobre el diseño y la distribución de la estación de bomberos? </w:t>
      </w:r>
    </w:p>
    <w:p w14:paraId="67EBB83A" w14:textId="77777777" w:rsidR="00584B2C" w:rsidRDefault="005D5203">
      <w:pPr>
        <w:spacing w:after="120"/>
        <w:rPr>
          <w:rFonts w:ascii="Calibri" w:eastAsia="Calibri" w:hAnsi="Calibri" w:cs="Calibri"/>
          <w:sz w:val="24"/>
          <w:szCs w:val="24"/>
        </w:rPr>
      </w:pPr>
      <w:r>
        <w:rPr>
          <w:lang w:val="es"/>
        </w:rPr>
        <w:br w:type="page"/>
      </w:r>
    </w:p>
    <w:tbl>
      <w:tblPr>
        <w:tblStyle w:val="a2"/>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6226"/>
      </w:tblGrid>
      <w:tr w:rsidR="00584B2C" w14:paraId="20AE42E8" w14:textId="77777777">
        <w:trPr>
          <w:trHeight w:val="470"/>
        </w:trPr>
        <w:tc>
          <w:tcPr>
            <w:tcW w:w="9340" w:type="dxa"/>
            <w:gridSpan w:val="2"/>
            <w:shd w:val="clear" w:color="auto" w:fill="3E5C61"/>
          </w:tcPr>
          <w:p w14:paraId="0E1397AB" w14:textId="77777777" w:rsidR="00584B2C" w:rsidRDefault="005D5203">
            <w:pPr>
              <w:spacing w:after="120" w:line="276" w:lineRule="auto"/>
              <w:jc w:val="center"/>
              <w:rPr>
                <w:rFonts w:ascii="Calibri" w:eastAsia="Calibri" w:hAnsi="Calibri" w:cs="Calibri"/>
                <w:b/>
                <w:color w:val="FFFFFF"/>
                <w:sz w:val="24"/>
                <w:szCs w:val="24"/>
                <w:shd w:val="clear" w:color="auto" w:fill="3E5C61"/>
              </w:rPr>
            </w:pPr>
            <w:bookmarkStart w:id="23" w:name="_u0lkerpsb19" w:colFirst="0" w:colLast="0"/>
            <w:bookmarkEnd w:id="23"/>
            <w:r>
              <w:rPr>
                <w:rFonts w:ascii="Calibri" w:eastAsia="Calibri" w:hAnsi="Calibri" w:cs="Calibri"/>
                <w:b/>
                <w:bCs/>
                <w:color w:val="FFFFFF"/>
                <w:sz w:val="24"/>
                <w:szCs w:val="24"/>
                <w:shd w:val="clear" w:color="auto" w:fill="3E5C61"/>
                <w:lang w:val="es"/>
              </w:rPr>
              <w:lastRenderedPageBreak/>
              <w:t>Estación de bomberos de Oklahoma City</w:t>
            </w:r>
          </w:p>
        </w:tc>
      </w:tr>
      <w:tr w:rsidR="00584B2C" w14:paraId="2382DB55" w14:textId="77777777">
        <w:trPr>
          <w:trHeight w:val="470"/>
        </w:trPr>
        <w:tc>
          <w:tcPr>
            <w:tcW w:w="3114" w:type="dxa"/>
          </w:tcPr>
          <w:p w14:paraId="58497235"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O: Observaciones</w:t>
            </w:r>
          </w:p>
          <w:p w14:paraId="14AF3060" w14:textId="77777777" w:rsidR="00584B2C" w:rsidRDefault="005D5203">
            <w:pPr>
              <w:spacing w:line="276" w:lineRule="auto"/>
              <w:rPr>
                <w:rFonts w:ascii="Calibri" w:eastAsia="Calibri" w:hAnsi="Calibri" w:cs="Calibri"/>
              </w:rPr>
            </w:pPr>
            <w:r>
              <w:rPr>
                <w:rFonts w:ascii="Calibri" w:eastAsia="Calibri" w:hAnsi="Calibri" w:cs="Calibri"/>
                <w:lang w:val="es"/>
              </w:rPr>
              <w:t>¿Qué cosas le llamaron la atención al principio del tour?</w:t>
            </w:r>
          </w:p>
          <w:p w14:paraId="1FDF938A" w14:textId="77777777" w:rsidR="00584B2C" w:rsidRDefault="00584B2C"/>
        </w:tc>
        <w:tc>
          <w:tcPr>
            <w:tcW w:w="6226" w:type="dxa"/>
          </w:tcPr>
          <w:p w14:paraId="5F2BE59B" w14:textId="77777777" w:rsidR="00584B2C" w:rsidRDefault="00584B2C">
            <w:pPr>
              <w:rPr>
                <w:rFonts w:ascii="Calibri" w:eastAsia="Calibri" w:hAnsi="Calibri" w:cs="Calibri"/>
                <w:sz w:val="24"/>
                <w:szCs w:val="24"/>
              </w:rPr>
            </w:pPr>
          </w:p>
          <w:p w14:paraId="3214484C" w14:textId="77777777" w:rsidR="00584B2C" w:rsidRDefault="00584B2C">
            <w:pPr>
              <w:rPr>
                <w:rFonts w:ascii="Calibri" w:eastAsia="Calibri" w:hAnsi="Calibri" w:cs="Calibri"/>
                <w:sz w:val="24"/>
                <w:szCs w:val="24"/>
              </w:rPr>
            </w:pPr>
          </w:p>
          <w:p w14:paraId="4F264F0B" w14:textId="77777777" w:rsidR="00584B2C" w:rsidRDefault="00584B2C">
            <w:pPr>
              <w:rPr>
                <w:rFonts w:ascii="Calibri" w:eastAsia="Calibri" w:hAnsi="Calibri" w:cs="Calibri"/>
                <w:sz w:val="24"/>
                <w:szCs w:val="24"/>
              </w:rPr>
            </w:pPr>
          </w:p>
          <w:p w14:paraId="0BB3451F" w14:textId="77777777" w:rsidR="00584B2C" w:rsidRDefault="00584B2C">
            <w:pPr>
              <w:rPr>
                <w:rFonts w:ascii="Calibri" w:eastAsia="Calibri" w:hAnsi="Calibri" w:cs="Calibri"/>
                <w:sz w:val="24"/>
                <w:szCs w:val="24"/>
              </w:rPr>
            </w:pPr>
          </w:p>
          <w:p w14:paraId="776F6DDB" w14:textId="77777777" w:rsidR="00584B2C" w:rsidRDefault="00584B2C">
            <w:pPr>
              <w:rPr>
                <w:rFonts w:ascii="Calibri" w:eastAsia="Calibri" w:hAnsi="Calibri" w:cs="Calibri"/>
                <w:sz w:val="24"/>
                <w:szCs w:val="24"/>
              </w:rPr>
            </w:pPr>
          </w:p>
          <w:p w14:paraId="08D66239" w14:textId="77777777" w:rsidR="00584B2C" w:rsidRDefault="00584B2C">
            <w:pPr>
              <w:rPr>
                <w:rFonts w:ascii="Calibri" w:eastAsia="Calibri" w:hAnsi="Calibri" w:cs="Calibri"/>
                <w:sz w:val="24"/>
                <w:szCs w:val="24"/>
              </w:rPr>
            </w:pPr>
          </w:p>
        </w:tc>
      </w:tr>
      <w:tr w:rsidR="00584B2C" w14:paraId="0D57D6BB" w14:textId="77777777">
        <w:trPr>
          <w:trHeight w:val="470"/>
        </w:trPr>
        <w:tc>
          <w:tcPr>
            <w:tcW w:w="3114" w:type="dxa"/>
          </w:tcPr>
          <w:p w14:paraId="6E250F50"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P: Partes (visuales)</w:t>
            </w:r>
          </w:p>
          <w:p w14:paraId="1EC95C30" w14:textId="77777777" w:rsidR="00584B2C" w:rsidRDefault="005D5203">
            <w:pPr>
              <w:spacing w:line="276" w:lineRule="auto"/>
              <w:rPr>
                <w:rFonts w:ascii="Calibri" w:eastAsia="Calibri" w:hAnsi="Calibri" w:cs="Calibri"/>
              </w:rPr>
            </w:pPr>
            <w:r>
              <w:rPr>
                <w:rFonts w:ascii="Calibri" w:eastAsia="Calibri" w:hAnsi="Calibri" w:cs="Calibri"/>
                <w:lang w:val="es"/>
              </w:rPr>
              <w:t>¿Qué pequeños detalles se le escaparon la primera vez que miró a su alrededor?</w:t>
            </w:r>
          </w:p>
          <w:p w14:paraId="2DE2551C" w14:textId="77777777" w:rsidR="00584B2C" w:rsidRDefault="00584B2C"/>
        </w:tc>
        <w:tc>
          <w:tcPr>
            <w:tcW w:w="6226" w:type="dxa"/>
          </w:tcPr>
          <w:p w14:paraId="5EE7EB70" w14:textId="77777777" w:rsidR="00584B2C" w:rsidRDefault="00584B2C">
            <w:pPr>
              <w:rPr>
                <w:rFonts w:ascii="Calibri" w:eastAsia="Calibri" w:hAnsi="Calibri" w:cs="Calibri"/>
                <w:sz w:val="24"/>
                <w:szCs w:val="24"/>
              </w:rPr>
            </w:pPr>
          </w:p>
          <w:p w14:paraId="0240007B" w14:textId="77777777" w:rsidR="00584B2C" w:rsidRDefault="00584B2C">
            <w:pPr>
              <w:rPr>
                <w:rFonts w:ascii="Calibri" w:eastAsia="Calibri" w:hAnsi="Calibri" w:cs="Calibri"/>
                <w:sz w:val="24"/>
                <w:szCs w:val="24"/>
              </w:rPr>
            </w:pPr>
          </w:p>
          <w:p w14:paraId="6C5F2B86" w14:textId="77777777" w:rsidR="00584B2C" w:rsidRDefault="00584B2C">
            <w:pPr>
              <w:rPr>
                <w:rFonts w:ascii="Calibri" w:eastAsia="Calibri" w:hAnsi="Calibri" w:cs="Calibri"/>
                <w:sz w:val="24"/>
                <w:szCs w:val="24"/>
              </w:rPr>
            </w:pPr>
          </w:p>
          <w:p w14:paraId="1A15A068" w14:textId="77777777" w:rsidR="00584B2C" w:rsidRDefault="00584B2C">
            <w:pPr>
              <w:rPr>
                <w:rFonts w:ascii="Calibri" w:eastAsia="Calibri" w:hAnsi="Calibri" w:cs="Calibri"/>
                <w:sz w:val="24"/>
                <w:szCs w:val="24"/>
              </w:rPr>
            </w:pPr>
          </w:p>
          <w:p w14:paraId="4AB76F67" w14:textId="77777777" w:rsidR="00584B2C" w:rsidRDefault="00584B2C">
            <w:pPr>
              <w:rPr>
                <w:rFonts w:ascii="Calibri" w:eastAsia="Calibri" w:hAnsi="Calibri" w:cs="Calibri"/>
                <w:sz w:val="24"/>
                <w:szCs w:val="24"/>
              </w:rPr>
            </w:pPr>
          </w:p>
          <w:p w14:paraId="7A39900A" w14:textId="77777777" w:rsidR="00584B2C" w:rsidRDefault="00584B2C">
            <w:pPr>
              <w:rPr>
                <w:rFonts w:ascii="Calibri" w:eastAsia="Calibri" w:hAnsi="Calibri" w:cs="Calibri"/>
                <w:sz w:val="24"/>
                <w:szCs w:val="24"/>
              </w:rPr>
            </w:pPr>
          </w:p>
        </w:tc>
      </w:tr>
      <w:tr w:rsidR="00584B2C" w14:paraId="3B9BC203" w14:textId="77777777">
        <w:trPr>
          <w:trHeight w:val="470"/>
        </w:trPr>
        <w:tc>
          <w:tcPr>
            <w:tcW w:w="3114" w:type="dxa"/>
          </w:tcPr>
          <w:p w14:paraId="7DD58A96"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T: Título</w:t>
            </w:r>
          </w:p>
          <w:p w14:paraId="0432A7B7" w14:textId="77777777" w:rsidR="00584B2C" w:rsidRDefault="005D5203">
            <w:pPr>
              <w:spacing w:line="276" w:lineRule="auto"/>
            </w:pPr>
            <w:r>
              <w:rPr>
                <w:rFonts w:ascii="Calibri" w:eastAsia="Calibri" w:hAnsi="Calibri" w:cs="Calibri"/>
                <w:color w:val="333333"/>
                <w:lang w:val="es"/>
              </w:rPr>
              <w:t>Escriba un título que describa lo que los espectadores verían al entrar en la estación de bomberos.</w:t>
            </w:r>
          </w:p>
        </w:tc>
        <w:tc>
          <w:tcPr>
            <w:tcW w:w="6226" w:type="dxa"/>
          </w:tcPr>
          <w:p w14:paraId="2658B77A" w14:textId="77777777" w:rsidR="00584B2C" w:rsidRDefault="00584B2C">
            <w:pPr>
              <w:rPr>
                <w:rFonts w:ascii="Calibri" w:eastAsia="Calibri" w:hAnsi="Calibri" w:cs="Calibri"/>
                <w:sz w:val="24"/>
                <w:szCs w:val="24"/>
              </w:rPr>
            </w:pPr>
          </w:p>
          <w:p w14:paraId="34838C4D" w14:textId="77777777" w:rsidR="00584B2C" w:rsidRDefault="00584B2C">
            <w:pPr>
              <w:rPr>
                <w:rFonts w:ascii="Calibri" w:eastAsia="Calibri" w:hAnsi="Calibri" w:cs="Calibri"/>
                <w:sz w:val="24"/>
                <w:szCs w:val="24"/>
              </w:rPr>
            </w:pPr>
          </w:p>
          <w:p w14:paraId="35AA3CAA" w14:textId="77777777" w:rsidR="00584B2C" w:rsidRDefault="00584B2C">
            <w:pPr>
              <w:rPr>
                <w:rFonts w:ascii="Calibri" w:eastAsia="Calibri" w:hAnsi="Calibri" w:cs="Calibri"/>
                <w:sz w:val="24"/>
                <w:szCs w:val="24"/>
              </w:rPr>
            </w:pPr>
          </w:p>
          <w:p w14:paraId="5EE625AA" w14:textId="77777777" w:rsidR="00584B2C" w:rsidRDefault="00584B2C">
            <w:pPr>
              <w:rPr>
                <w:rFonts w:ascii="Calibri" w:eastAsia="Calibri" w:hAnsi="Calibri" w:cs="Calibri"/>
                <w:sz w:val="24"/>
                <w:szCs w:val="24"/>
              </w:rPr>
            </w:pPr>
          </w:p>
          <w:p w14:paraId="3E3FD7C7" w14:textId="77777777" w:rsidR="00584B2C" w:rsidRDefault="00584B2C">
            <w:pPr>
              <w:rPr>
                <w:rFonts w:ascii="Calibri" w:eastAsia="Calibri" w:hAnsi="Calibri" w:cs="Calibri"/>
                <w:sz w:val="24"/>
                <w:szCs w:val="24"/>
              </w:rPr>
            </w:pPr>
          </w:p>
          <w:p w14:paraId="3245D226" w14:textId="77777777" w:rsidR="00584B2C" w:rsidRDefault="00584B2C">
            <w:pPr>
              <w:rPr>
                <w:rFonts w:ascii="Calibri" w:eastAsia="Calibri" w:hAnsi="Calibri" w:cs="Calibri"/>
                <w:sz w:val="24"/>
                <w:szCs w:val="24"/>
              </w:rPr>
            </w:pPr>
          </w:p>
        </w:tc>
      </w:tr>
      <w:tr w:rsidR="00584B2C" w14:paraId="228A0F19" w14:textId="77777777">
        <w:trPr>
          <w:trHeight w:val="470"/>
        </w:trPr>
        <w:tc>
          <w:tcPr>
            <w:tcW w:w="3114" w:type="dxa"/>
          </w:tcPr>
          <w:p w14:paraId="616ECE7F" w14:textId="77777777" w:rsidR="00584B2C" w:rsidRDefault="005D5203">
            <w:pPr>
              <w:pStyle w:val="Heading1"/>
              <w:spacing w:before="200" w:after="0"/>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I: Interrelaciones</w:t>
            </w:r>
          </w:p>
          <w:p w14:paraId="72F4BD11" w14:textId="77777777" w:rsidR="00584B2C" w:rsidRDefault="005D5203">
            <w:pPr>
              <w:spacing w:line="276" w:lineRule="auto"/>
              <w:rPr>
                <w:rFonts w:ascii="Calibri" w:eastAsia="Calibri" w:hAnsi="Calibri" w:cs="Calibri"/>
                <w:color w:val="333333"/>
              </w:rPr>
            </w:pPr>
            <w:r>
              <w:rPr>
                <w:rFonts w:ascii="Calibri" w:eastAsia="Calibri" w:hAnsi="Calibri" w:cs="Calibri"/>
                <w:color w:val="333333"/>
                <w:lang w:val="es"/>
              </w:rPr>
              <w:t>¿Cómo encajan todas las piezas o espacios de la estación de bomberos?</w:t>
            </w:r>
          </w:p>
          <w:p w14:paraId="32063AB3" w14:textId="77777777" w:rsidR="00584B2C" w:rsidRDefault="00584B2C"/>
        </w:tc>
        <w:tc>
          <w:tcPr>
            <w:tcW w:w="6226" w:type="dxa"/>
          </w:tcPr>
          <w:p w14:paraId="3406B2E1" w14:textId="77777777" w:rsidR="00584B2C" w:rsidRDefault="00584B2C">
            <w:pPr>
              <w:rPr>
                <w:rFonts w:ascii="Calibri" w:eastAsia="Calibri" w:hAnsi="Calibri" w:cs="Calibri"/>
                <w:sz w:val="24"/>
                <w:szCs w:val="24"/>
              </w:rPr>
            </w:pPr>
          </w:p>
          <w:p w14:paraId="00093104" w14:textId="77777777" w:rsidR="00584B2C" w:rsidRDefault="00584B2C">
            <w:pPr>
              <w:rPr>
                <w:rFonts w:ascii="Calibri" w:eastAsia="Calibri" w:hAnsi="Calibri" w:cs="Calibri"/>
                <w:sz w:val="24"/>
                <w:szCs w:val="24"/>
              </w:rPr>
            </w:pPr>
          </w:p>
          <w:p w14:paraId="7BAA20AB" w14:textId="77777777" w:rsidR="00584B2C" w:rsidRDefault="00584B2C">
            <w:pPr>
              <w:rPr>
                <w:rFonts w:ascii="Calibri" w:eastAsia="Calibri" w:hAnsi="Calibri" w:cs="Calibri"/>
                <w:sz w:val="24"/>
                <w:szCs w:val="24"/>
              </w:rPr>
            </w:pPr>
          </w:p>
          <w:p w14:paraId="48B4457F" w14:textId="77777777" w:rsidR="00584B2C" w:rsidRDefault="00584B2C">
            <w:pPr>
              <w:rPr>
                <w:rFonts w:ascii="Calibri" w:eastAsia="Calibri" w:hAnsi="Calibri" w:cs="Calibri"/>
                <w:sz w:val="24"/>
                <w:szCs w:val="24"/>
              </w:rPr>
            </w:pPr>
          </w:p>
          <w:p w14:paraId="46DAE6B0" w14:textId="77777777" w:rsidR="00584B2C" w:rsidRDefault="00584B2C">
            <w:pPr>
              <w:rPr>
                <w:rFonts w:ascii="Calibri" w:eastAsia="Calibri" w:hAnsi="Calibri" w:cs="Calibri"/>
                <w:sz w:val="24"/>
                <w:szCs w:val="24"/>
              </w:rPr>
            </w:pPr>
          </w:p>
          <w:p w14:paraId="56D0C7B3" w14:textId="77777777" w:rsidR="00584B2C" w:rsidRDefault="00584B2C">
            <w:pPr>
              <w:rPr>
                <w:rFonts w:ascii="Calibri" w:eastAsia="Calibri" w:hAnsi="Calibri" w:cs="Calibri"/>
                <w:sz w:val="24"/>
                <w:szCs w:val="24"/>
              </w:rPr>
            </w:pPr>
          </w:p>
        </w:tc>
      </w:tr>
      <w:tr w:rsidR="00584B2C" w14:paraId="1BE5B9B4" w14:textId="77777777" w:rsidTr="00095B32">
        <w:trPr>
          <w:trHeight w:val="1377"/>
        </w:trPr>
        <w:tc>
          <w:tcPr>
            <w:tcW w:w="3114" w:type="dxa"/>
          </w:tcPr>
          <w:p w14:paraId="2571E93B" w14:textId="77777777" w:rsidR="00584B2C" w:rsidRDefault="005D5203">
            <w:pPr>
              <w:pStyle w:val="Heading1"/>
              <w:spacing w:before="200" w:after="0"/>
              <w:outlineLvl w:val="0"/>
              <w:rPr>
                <w:rFonts w:ascii="Calibri" w:eastAsia="Calibri" w:hAnsi="Calibri" w:cs="Calibri"/>
                <w:b/>
                <w:color w:val="910D28"/>
                <w:sz w:val="24"/>
                <w:szCs w:val="24"/>
                <w:highlight w:val="white"/>
              </w:rPr>
            </w:pPr>
            <w:bookmarkStart w:id="24" w:name="_cco71b6u0fmw" w:colFirst="0" w:colLast="0"/>
            <w:bookmarkEnd w:id="24"/>
            <w:r>
              <w:rPr>
                <w:rFonts w:ascii="Calibri" w:eastAsia="Calibri" w:hAnsi="Calibri" w:cs="Calibri"/>
                <w:b/>
                <w:bCs/>
                <w:color w:val="910D28"/>
                <w:sz w:val="24"/>
                <w:szCs w:val="24"/>
                <w:highlight w:val="white"/>
                <w:lang w:val="es"/>
              </w:rPr>
              <w:t>C: Conclusión</w:t>
            </w:r>
          </w:p>
          <w:p w14:paraId="1E0D4A49" w14:textId="77777777" w:rsidR="00584B2C" w:rsidRDefault="005D5203">
            <w:pPr>
              <w:spacing w:line="276" w:lineRule="auto"/>
            </w:pPr>
            <w:r>
              <w:rPr>
                <w:rFonts w:ascii="Calibri" w:eastAsia="Calibri" w:hAnsi="Calibri" w:cs="Calibri"/>
                <w:color w:val="333333"/>
                <w:lang w:val="es"/>
              </w:rPr>
              <w:t xml:space="preserve">¿Qué conclusiones puede sacar sobre el diseño y la distribución de la estación de bomberos? </w:t>
            </w:r>
          </w:p>
          <w:p w14:paraId="7EE7A1CA" w14:textId="77777777" w:rsidR="00584B2C" w:rsidRDefault="00584B2C"/>
        </w:tc>
        <w:tc>
          <w:tcPr>
            <w:tcW w:w="6226" w:type="dxa"/>
          </w:tcPr>
          <w:p w14:paraId="1736C955" w14:textId="77777777" w:rsidR="00584B2C" w:rsidRDefault="00584B2C">
            <w:pPr>
              <w:rPr>
                <w:rFonts w:ascii="Calibri" w:eastAsia="Calibri" w:hAnsi="Calibri" w:cs="Calibri"/>
                <w:sz w:val="24"/>
                <w:szCs w:val="24"/>
              </w:rPr>
            </w:pPr>
          </w:p>
          <w:p w14:paraId="2BD67A9A" w14:textId="77777777" w:rsidR="00584B2C" w:rsidRDefault="00584B2C">
            <w:pPr>
              <w:rPr>
                <w:rFonts w:ascii="Calibri" w:eastAsia="Calibri" w:hAnsi="Calibri" w:cs="Calibri"/>
                <w:sz w:val="24"/>
                <w:szCs w:val="24"/>
              </w:rPr>
            </w:pPr>
          </w:p>
          <w:p w14:paraId="5E2A2CAD" w14:textId="77777777" w:rsidR="00584B2C" w:rsidRDefault="00584B2C">
            <w:pPr>
              <w:rPr>
                <w:rFonts w:ascii="Calibri" w:eastAsia="Calibri" w:hAnsi="Calibri" w:cs="Calibri"/>
                <w:sz w:val="24"/>
                <w:szCs w:val="24"/>
              </w:rPr>
            </w:pPr>
          </w:p>
          <w:p w14:paraId="1300D4AC" w14:textId="77777777" w:rsidR="00584B2C" w:rsidRDefault="00584B2C">
            <w:pPr>
              <w:rPr>
                <w:rFonts w:ascii="Calibri" w:eastAsia="Calibri" w:hAnsi="Calibri" w:cs="Calibri"/>
                <w:sz w:val="24"/>
                <w:szCs w:val="24"/>
              </w:rPr>
            </w:pPr>
          </w:p>
          <w:p w14:paraId="21EB8C93" w14:textId="77777777" w:rsidR="00584B2C" w:rsidRDefault="00584B2C">
            <w:pPr>
              <w:rPr>
                <w:rFonts w:ascii="Calibri" w:eastAsia="Calibri" w:hAnsi="Calibri" w:cs="Calibri"/>
                <w:sz w:val="24"/>
                <w:szCs w:val="24"/>
              </w:rPr>
            </w:pPr>
          </w:p>
          <w:p w14:paraId="647C9ED2" w14:textId="77777777" w:rsidR="00584B2C" w:rsidRDefault="00584B2C">
            <w:pPr>
              <w:rPr>
                <w:rFonts w:ascii="Calibri" w:eastAsia="Calibri" w:hAnsi="Calibri" w:cs="Calibri"/>
                <w:sz w:val="24"/>
                <w:szCs w:val="24"/>
              </w:rPr>
            </w:pPr>
          </w:p>
        </w:tc>
      </w:tr>
    </w:tbl>
    <w:p w14:paraId="5711F8F1" w14:textId="77777777" w:rsidR="00584B2C" w:rsidRDefault="00584B2C"/>
    <w:p w14:paraId="67882B7C" w14:textId="29C305EC" w:rsidR="00584B2C" w:rsidRPr="00095B32" w:rsidRDefault="00095B32">
      <w:pPr>
        <w:pStyle w:val="Heading1"/>
        <w:spacing w:before="120" w:line="240" w:lineRule="auto"/>
        <w:rPr>
          <w:rFonts w:ascii="Calibri" w:eastAsia="Calibri" w:hAnsi="Calibri" w:cs="Calibri"/>
          <w:b/>
          <w:sz w:val="32"/>
          <w:szCs w:val="32"/>
        </w:rPr>
      </w:pPr>
      <w:bookmarkStart w:id="25" w:name="_cby1a3vrb0nt" w:colFirst="0" w:colLast="0"/>
      <w:bookmarkStart w:id="26" w:name="s50uu2o0f4ut" w:colFirst="0" w:colLast="0"/>
      <w:bookmarkEnd w:id="25"/>
      <w:bookmarkEnd w:id="26"/>
      <w:r>
        <w:rPr>
          <w:rFonts w:ascii="Calibri" w:eastAsia="Calibri" w:hAnsi="Calibri" w:cs="Calibri"/>
          <w:b/>
          <w:bCs/>
          <w:sz w:val="32"/>
          <w:szCs w:val="32"/>
          <w:lang w:val="es"/>
        </w:rPr>
        <w:lastRenderedPageBreak/>
        <w:t>AMPLIAR</w:t>
      </w:r>
    </w:p>
    <w:p w14:paraId="6DF93080" w14:textId="77777777" w:rsidR="00584B2C" w:rsidRPr="001C1B73" w:rsidRDefault="005D5203">
      <w:pPr>
        <w:spacing w:before="120" w:after="120" w:line="240" w:lineRule="auto"/>
        <w:rPr>
          <w:rFonts w:ascii="Calibri" w:eastAsia="Calibri" w:hAnsi="Calibri" w:cs="Calibri"/>
        </w:rPr>
      </w:pPr>
      <w:bookmarkStart w:id="27" w:name="_hodxte6i79h1" w:colFirst="0" w:colLast="0"/>
      <w:bookmarkEnd w:id="27"/>
      <w:r w:rsidRPr="001C1B73">
        <w:rPr>
          <w:rFonts w:ascii="Calibri" w:eastAsia="Calibri" w:hAnsi="Calibri" w:cs="Calibri"/>
          <w:color w:val="3C4043"/>
          <w:highlight w:val="white"/>
          <w:lang w:val="es"/>
        </w:rPr>
        <w:t>Ser bombero en Oklahoma puede suponer algunos retos y oportunidades particulares. Por ejemplo, debido a la regularidad de las adversidades meteorológicas en el estado, los bomberos deben estar preparados para actuar en situaciones de emergencia relacionadas con el clima, como tornados y tormentas de hielo. A los bomberos de Oklahoma también se les pide con frecuencia que actúen ante emergencias médicas, por lo que el entrenamiento EMT es una parte importante de muchos programas en el entrenamiento de los bomberos. Visite los enlaces de los programas específicos que aparecen a continuación para obtener más información sobre sus requisitos.</w:t>
      </w:r>
    </w:p>
    <w:p w14:paraId="0BC69364" w14:textId="77777777" w:rsidR="00584B2C" w:rsidRPr="001C1B73" w:rsidRDefault="005D5203">
      <w:pPr>
        <w:widowControl w:val="0"/>
        <w:spacing w:before="200" w:after="120"/>
        <w:rPr>
          <w:rFonts w:ascii="Calibri" w:eastAsia="Calibri" w:hAnsi="Calibri" w:cs="Calibri"/>
          <w:b/>
          <w:color w:val="910D28"/>
          <w:highlight w:val="white"/>
        </w:rPr>
      </w:pPr>
      <w:r w:rsidRPr="001C1B73">
        <w:rPr>
          <w:rFonts w:ascii="Calibri" w:eastAsia="Calibri" w:hAnsi="Calibri" w:cs="Calibri"/>
          <w:b/>
          <w:bCs/>
          <w:color w:val="910D28"/>
          <w:highlight w:val="white"/>
          <w:lang w:val="es"/>
        </w:rPr>
        <w:t>Materiales:</w:t>
      </w:r>
    </w:p>
    <w:p w14:paraId="5C112497" w14:textId="77777777" w:rsidR="00584B2C" w:rsidRPr="001C1B73" w:rsidRDefault="005D5203">
      <w:pPr>
        <w:widowControl w:val="0"/>
        <w:numPr>
          <w:ilvl w:val="0"/>
          <w:numId w:val="8"/>
        </w:numPr>
        <w:spacing w:before="200"/>
        <w:rPr>
          <w:rFonts w:ascii="Calibri" w:eastAsia="Calibri" w:hAnsi="Calibri" w:cs="Calibri"/>
          <w:highlight w:val="white"/>
        </w:rPr>
      </w:pPr>
      <w:r w:rsidRPr="001C1B73">
        <w:rPr>
          <w:rFonts w:ascii="Calibri" w:eastAsia="Calibri" w:hAnsi="Calibri" w:cs="Calibri"/>
          <w:highlight w:val="white"/>
          <w:lang w:val="es"/>
        </w:rPr>
        <w:t>Acceso a WiFi o Internet</w:t>
      </w:r>
    </w:p>
    <w:p w14:paraId="18B596B7" w14:textId="77777777" w:rsidR="00584B2C" w:rsidRPr="001C1B73" w:rsidRDefault="005D5203">
      <w:pPr>
        <w:numPr>
          <w:ilvl w:val="0"/>
          <w:numId w:val="8"/>
        </w:numPr>
        <w:spacing w:line="240" w:lineRule="auto"/>
        <w:rPr>
          <w:rFonts w:ascii="Calibri" w:eastAsia="Calibri" w:hAnsi="Calibri" w:cs="Calibri"/>
        </w:rPr>
      </w:pPr>
      <w:bookmarkStart w:id="28" w:name="_wwox16frk9ot" w:colFirst="0" w:colLast="0"/>
      <w:bookmarkEnd w:id="28"/>
      <w:r w:rsidRPr="001C1B73">
        <w:rPr>
          <w:rFonts w:ascii="Calibri" w:eastAsia="Calibri" w:hAnsi="Calibri" w:cs="Calibri"/>
          <w:lang w:val="es"/>
        </w:rPr>
        <w:t>Bolígrafo o lápiz</w:t>
      </w:r>
    </w:p>
    <w:p w14:paraId="0963A680" w14:textId="77777777" w:rsidR="00584B2C" w:rsidRPr="001C1B73" w:rsidRDefault="005D5203">
      <w:pPr>
        <w:numPr>
          <w:ilvl w:val="0"/>
          <w:numId w:val="8"/>
        </w:numPr>
        <w:spacing w:line="240" w:lineRule="auto"/>
        <w:rPr>
          <w:rFonts w:ascii="Calibri" w:eastAsia="Calibri" w:hAnsi="Calibri" w:cs="Calibri"/>
        </w:rPr>
      </w:pPr>
      <w:bookmarkStart w:id="29" w:name="_j3joxdhpnia" w:colFirst="0" w:colLast="0"/>
      <w:bookmarkEnd w:id="29"/>
      <w:r w:rsidRPr="001C1B73">
        <w:rPr>
          <w:rFonts w:ascii="Calibri" w:eastAsia="Calibri" w:hAnsi="Calibri" w:cs="Calibri"/>
          <w:lang w:val="es"/>
        </w:rPr>
        <w:t>Papel</w:t>
      </w:r>
    </w:p>
    <w:p w14:paraId="4EF742EF" w14:textId="77777777" w:rsidR="00584B2C" w:rsidRPr="001C1B73" w:rsidRDefault="005D5203">
      <w:pPr>
        <w:numPr>
          <w:ilvl w:val="0"/>
          <w:numId w:val="8"/>
        </w:numPr>
        <w:spacing w:line="240" w:lineRule="auto"/>
        <w:rPr>
          <w:rFonts w:ascii="Calibri" w:eastAsia="Calibri" w:hAnsi="Calibri" w:cs="Calibri"/>
        </w:rPr>
      </w:pPr>
      <w:bookmarkStart w:id="30" w:name="_wevp7jr95g3y" w:colFirst="0" w:colLast="0"/>
      <w:bookmarkEnd w:id="30"/>
      <w:r w:rsidRPr="001C1B73">
        <w:rPr>
          <w:rFonts w:ascii="Calibri" w:eastAsia="Calibri" w:hAnsi="Calibri" w:cs="Calibri"/>
          <w:lang w:val="es"/>
        </w:rPr>
        <w:t>Notas adhesivas</w:t>
      </w:r>
    </w:p>
    <w:p w14:paraId="7ECF9AC5" w14:textId="77777777" w:rsidR="00584B2C" w:rsidRPr="001C1B73" w:rsidRDefault="005D5203">
      <w:pPr>
        <w:numPr>
          <w:ilvl w:val="0"/>
          <w:numId w:val="8"/>
        </w:numPr>
        <w:spacing w:after="120" w:line="240" w:lineRule="auto"/>
        <w:rPr>
          <w:rFonts w:ascii="Calibri" w:eastAsia="Calibri" w:hAnsi="Calibri" w:cs="Calibri"/>
        </w:rPr>
      </w:pPr>
      <w:bookmarkStart w:id="31" w:name="_p1kc9prlxezf" w:colFirst="0" w:colLast="0"/>
      <w:bookmarkEnd w:id="31"/>
      <w:r w:rsidRPr="001C1B73">
        <w:rPr>
          <w:rFonts w:ascii="Calibri" w:eastAsia="Calibri" w:hAnsi="Calibri" w:cs="Calibri"/>
          <w:lang w:val="es"/>
        </w:rPr>
        <w:t>Hoja de actividades de tira y afloja</w:t>
      </w:r>
    </w:p>
    <w:p w14:paraId="7D71707F" w14:textId="77777777" w:rsidR="00584B2C" w:rsidRPr="001C1B73" w:rsidRDefault="005D5203">
      <w:pPr>
        <w:widowControl w:val="0"/>
        <w:spacing w:before="200" w:after="120"/>
        <w:rPr>
          <w:rFonts w:ascii="Calibri" w:eastAsia="Calibri" w:hAnsi="Calibri" w:cs="Calibri"/>
        </w:rPr>
      </w:pPr>
      <w:r w:rsidRPr="001C1B73">
        <w:rPr>
          <w:rFonts w:ascii="Calibri" w:eastAsia="Calibri" w:hAnsi="Calibri" w:cs="Calibri"/>
          <w:b/>
          <w:bCs/>
          <w:color w:val="910D28"/>
          <w:highlight w:val="white"/>
          <w:lang w:val="es"/>
        </w:rPr>
        <w:t>Instrucciones:</w:t>
      </w:r>
    </w:p>
    <w:p w14:paraId="03F5BEF0" w14:textId="77777777" w:rsidR="00584B2C" w:rsidRPr="001C1B73" w:rsidRDefault="005D5203">
      <w:pPr>
        <w:numPr>
          <w:ilvl w:val="0"/>
          <w:numId w:val="3"/>
        </w:numPr>
        <w:spacing w:before="120" w:line="240" w:lineRule="auto"/>
        <w:rPr>
          <w:rFonts w:ascii="Calibri" w:eastAsia="Calibri" w:hAnsi="Calibri" w:cs="Calibri"/>
        </w:rPr>
      </w:pPr>
      <w:bookmarkStart w:id="32" w:name="_cmkrbfhvjj4o" w:colFirst="0" w:colLast="0"/>
      <w:bookmarkEnd w:id="32"/>
      <w:r w:rsidRPr="001C1B73">
        <w:rPr>
          <w:rFonts w:ascii="Calibri" w:eastAsia="Calibri" w:hAnsi="Calibri" w:cs="Calibri"/>
          <w:lang w:val="es"/>
        </w:rPr>
        <w:t xml:space="preserve">Has clic en los siguientes enlaces para dedicarle tiempo a explorar las distintas academias y escuelas de bomberos de Oklahoma. </w:t>
      </w:r>
    </w:p>
    <w:p w14:paraId="05AAA7FA"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Ciudad de Oklahoma </w:t>
      </w:r>
      <w:hyperlink r:id="rId19">
        <w:r w:rsidRPr="001C1B73">
          <w:rPr>
            <w:rFonts w:ascii="Calibri" w:eastAsia="Calibri" w:hAnsi="Calibri" w:cs="Calibri"/>
            <w:color w:val="0F7FAF"/>
            <w:u w:val="single"/>
            <w:lang w:val="es"/>
          </w:rPr>
          <w:t>Oklahoma State University-Oklahoma City</w:t>
        </w:r>
      </w:hyperlink>
    </w:p>
    <w:p w14:paraId="7EFACA6E"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Tulsa </w:t>
      </w:r>
      <w:hyperlink r:id="rId20">
        <w:r w:rsidRPr="001C1B73">
          <w:rPr>
            <w:rFonts w:ascii="Calibri" w:eastAsia="Calibri" w:hAnsi="Calibri" w:cs="Calibri"/>
            <w:color w:val="0F7FAF"/>
            <w:u w:val="single"/>
            <w:lang w:val="es"/>
          </w:rPr>
          <w:t>Tulsa Community College</w:t>
        </w:r>
      </w:hyperlink>
    </w:p>
    <w:p w14:paraId="7634C908"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Stillwater </w:t>
      </w:r>
      <w:hyperlink r:id="rId21">
        <w:r w:rsidRPr="001C1B73">
          <w:rPr>
            <w:rFonts w:ascii="Calibri" w:eastAsia="Calibri" w:hAnsi="Calibri" w:cs="Calibri"/>
            <w:color w:val="0F7FAF"/>
            <w:u w:val="single"/>
            <w:lang w:val="es"/>
          </w:rPr>
          <w:t>Oklahoma State University</w:t>
        </w:r>
      </w:hyperlink>
    </w:p>
    <w:p w14:paraId="62112779"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Enid </w:t>
      </w:r>
      <w:hyperlink r:id="rId22">
        <w:r w:rsidRPr="001C1B73">
          <w:rPr>
            <w:rFonts w:ascii="Calibri" w:eastAsia="Calibri" w:hAnsi="Calibri" w:cs="Calibri"/>
            <w:color w:val="0F7FAF"/>
            <w:u w:val="single"/>
            <w:lang w:val="es"/>
          </w:rPr>
          <w:t>Autry Technology Center</w:t>
        </w:r>
      </w:hyperlink>
    </w:p>
    <w:p w14:paraId="472438A1"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Lawton </w:t>
      </w:r>
      <w:hyperlink r:id="rId23">
        <w:r w:rsidRPr="001C1B73">
          <w:rPr>
            <w:rFonts w:ascii="Calibri" w:eastAsia="Calibri" w:hAnsi="Calibri" w:cs="Calibri"/>
            <w:color w:val="0F7FAF"/>
            <w:u w:val="single"/>
            <w:lang w:val="es"/>
          </w:rPr>
          <w:t>Great Plains Technology Center</w:t>
        </w:r>
      </w:hyperlink>
    </w:p>
    <w:p w14:paraId="539D5300"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Ada </w:t>
      </w:r>
      <w:hyperlink r:id="rId24">
        <w:r w:rsidRPr="001C1B73">
          <w:rPr>
            <w:rFonts w:ascii="Calibri" w:eastAsia="Calibri" w:hAnsi="Calibri" w:cs="Calibri"/>
            <w:color w:val="0F7FAF"/>
            <w:u w:val="single"/>
            <w:lang w:val="es"/>
          </w:rPr>
          <w:t>Pontotoc Technology Center</w:t>
        </w:r>
      </w:hyperlink>
    </w:p>
    <w:p w14:paraId="55861106" w14:textId="77777777"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Choctaw </w:t>
      </w:r>
      <w:hyperlink r:id="rId25">
        <w:r w:rsidRPr="001C1B73">
          <w:rPr>
            <w:rFonts w:ascii="Calibri" w:eastAsia="Calibri" w:hAnsi="Calibri" w:cs="Calibri"/>
            <w:color w:val="0F7FAF"/>
            <w:u w:val="single"/>
            <w:lang w:val="es"/>
          </w:rPr>
          <w:t>Eastern Oklahoma County Technology Center</w:t>
        </w:r>
      </w:hyperlink>
    </w:p>
    <w:p w14:paraId="73107CC9" w14:textId="77777777" w:rsidR="00A83939"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Altus </w:t>
      </w:r>
      <w:hyperlink r:id="rId26">
        <w:r w:rsidRPr="001C1B73">
          <w:rPr>
            <w:rFonts w:ascii="Calibri" w:eastAsia="Calibri" w:hAnsi="Calibri" w:cs="Calibri"/>
            <w:color w:val="0F7FAF"/>
            <w:u w:val="single"/>
            <w:lang w:val="es"/>
          </w:rPr>
          <w:t>Western Oklahoma State College</w:t>
        </w:r>
      </w:hyperlink>
      <w:bookmarkStart w:id="33" w:name="_yp1fmq2ntuwc" w:colFirst="0" w:colLast="0"/>
      <w:bookmarkEnd w:id="33"/>
    </w:p>
    <w:p w14:paraId="497C4911" w14:textId="2A7C0675" w:rsidR="00584B2C" w:rsidRPr="001C1B73" w:rsidRDefault="005D5203" w:rsidP="00A83939">
      <w:pPr>
        <w:numPr>
          <w:ilvl w:val="1"/>
          <w:numId w:val="3"/>
        </w:numPr>
        <w:shd w:val="clear" w:color="auto" w:fill="FFFFFF"/>
        <w:rPr>
          <w:rFonts w:ascii="Calibri" w:eastAsia="Calibri" w:hAnsi="Calibri" w:cs="Calibri"/>
          <w:color w:val="0C0F0A"/>
        </w:rPr>
      </w:pPr>
      <w:r w:rsidRPr="001C1B73">
        <w:rPr>
          <w:rFonts w:ascii="Calibri" w:eastAsia="Calibri" w:hAnsi="Calibri" w:cs="Calibri"/>
          <w:color w:val="0C0F0A"/>
          <w:lang w:val="es"/>
        </w:rPr>
        <w:t xml:space="preserve">Weatherford </w:t>
      </w:r>
      <w:hyperlink r:id="rId27">
        <w:r w:rsidRPr="001C1B73">
          <w:rPr>
            <w:rFonts w:ascii="Calibri" w:eastAsia="Calibri" w:hAnsi="Calibri" w:cs="Calibri"/>
            <w:color w:val="0F7FAF"/>
            <w:u w:val="single"/>
            <w:lang w:val="es"/>
          </w:rPr>
          <w:t>Southwestern Oklahoma State University</w:t>
        </w:r>
      </w:hyperlink>
      <w:r w:rsidRPr="001C1B73">
        <w:rPr>
          <w:rFonts w:ascii="Calibri" w:eastAsia="Calibri" w:hAnsi="Calibri" w:cs="Calibri"/>
          <w:lang w:val="es"/>
        </w:rPr>
        <w:t xml:space="preserve"> </w:t>
      </w:r>
    </w:p>
    <w:p w14:paraId="400BE399" w14:textId="77777777" w:rsidR="00584B2C" w:rsidRPr="001C1B73" w:rsidRDefault="005D5203">
      <w:pPr>
        <w:numPr>
          <w:ilvl w:val="0"/>
          <w:numId w:val="3"/>
        </w:numPr>
        <w:spacing w:line="240" w:lineRule="auto"/>
        <w:rPr>
          <w:rFonts w:ascii="Calibri" w:eastAsia="Calibri" w:hAnsi="Calibri" w:cs="Calibri"/>
        </w:rPr>
      </w:pPr>
      <w:bookmarkStart w:id="34" w:name="_gx7ulh9q5iqt" w:colFirst="0" w:colLast="0"/>
      <w:bookmarkEnd w:id="34"/>
      <w:r w:rsidRPr="001C1B73">
        <w:rPr>
          <w:rFonts w:ascii="Calibri" w:eastAsia="Calibri" w:hAnsi="Calibri" w:cs="Calibri"/>
          <w:lang w:val="es"/>
        </w:rPr>
        <w:t>Elige las dos academias o universidades que más te interesan.</w:t>
      </w:r>
    </w:p>
    <w:p w14:paraId="232736EE" w14:textId="77777777" w:rsidR="00584B2C" w:rsidRPr="001C1B73" w:rsidRDefault="005D5203">
      <w:pPr>
        <w:numPr>
          <w:ilvl w:val="0"/>
          <w:numId w:val="3"/>
        </w:numPr>
        <w:spacing w:line="240" w:lineRule="auto"/>
        <w:rPr>
          <w:rFonts w:ascii="Calibri" w:eastAsia="Calibri" w:hAnsi="Calibri" w:cs="Calibri"/>
        </w:rPr>
      </w:pPr>
      <w:bookmarkStart w:id="35" w:name="_qhgk7vd98wtf" w:colFirst="0" w:colLast="0"/>
      <w:bookmarkEnd w:id="35"/>
      <w:r w:rsidRPr="001C1B73">
        <w:rPr>
          <w:rFonts w:ascii="Calibri" w:eastAsia="Calibri" w:hAnsi="Calibri" w:cs="Calibri"/>
          <w:lang w:val="es"/>
        </w:rPr>
        <w:t>Utilizando el gráfico de la siguiente página, identifica el mayor número posible de "tirones" o factores de apoyo que te interesan de cada academia o universidad. Escribe estos</w:t>
      </w:r>
      <w:r w:rsidRPr="001C1B73">
        <w:rPr>
          <w:rFonts w:ascii="Calibri" w:eastAsia="Calibri" w:hAnsi="Calibri" w:cs="Calibri"/>
          <w:b/>
          <w:bCs/>
          <w:lang w:val="es"/>
        </w:rPr>
        <w:t xml:space="preserve"> </w:t>
      </w:r>
      <w:r w:rsidRPr="001C1B73">
        <w:rPr>
          <w:rFonts w:ascii="Calibri" w:eastAsia="Calibri" w:hAnsi="Calibri" w:cs="Calibri"/>
          <w:lang w:val="es"/>
        </w:rPr>
        <w:t>factores en notas adhesivas individuales.</w:t>
      </w:r>
    </w:p>
    <w:p w14:paraId="327313D7" w14:textId="77777777" w:rsidR="00584B2C" w:rsidRPr="001C1B73" w:rsidRDefault="005D5203">
      <w:pPr>
        <w:numPr>
          <w:ilvl w:val="0"/>
          <w:numId w:val="3"/>
        </w:numPr>
        <w:spacing w:line="240" w:lineRule="auto"/>
        <w:rPr>
          <w:rFonts w:ascii="Calibri" w:eastAsia="Calibri" w:hAnsi="Calibri" w:cs="Calibri"/>
        </w:rPr>
      </w:pPr>
      <w:bookmarkStart w:id="36" w:name="_mxpumpr6wngw" w:colFirst="0" w:colLast="0"/>
      <w:bookmarkEnd w:id="36"/>
      <w:r w:rsidRPr="001C1B73">
        <w:rPr>
          <w:rFonts w:ascii="Calibri" w:eastAsia="Calibri" w:hAnsi="Calibri" w:cs="Calibri"/>
          <w:lang w:val="es"/>
        </w:rPr>
        <w:t>Determina la importancia para ti de cada facto y coloca cada uno en la cuerda de tira y afloja del gráfico. Coloca los factores más importantes en el extremo superior de la cuerda y los menos importantes en la parte inferior.</w:t>
      </w:r>
    </w:p>
    <w:p w14:paraId="6760D158" w14:textId="251846CE" w:rsidR="00584B2C" w:rsidRPr="001C1B73" w:rsidRDefault="005D5203" w:rsidP="00A83939">
      <w:pPr>
        <w:numPr>
          <w:ilvl w:val="0"/>
          <w:numId w:val="3"/>
        </w:numPr>
        <w:spacing w:after="120" w:line="240" w:lineRule="auto"/>
        <w:rPr>
          <w:rFonts w:ascii="Calibri" w:eastAsia="Calibri" w:hAnsi="Calibri" w:cs="Calibri"/>
        </w:rPr>
      </w:pPr>
      <w:bookmarkStart w:id="37" w:name="_1f9fvahazgo9" w:colFirst="0" w:colLast="0"/>
      <w:bookmarkEnd w:id="37"/>
      <w:r w:rsidRPr="001C1B73">
        <w:rPr>
          <w:rFonts w:ascii="Calibri" w:eastAsia="Calibri" w:hAnsi="Calibri" w:cs="Calibri"/>
          <w:lang w:val="es"/>
        </w:rPr>
        <w:t>Una vez que hayas terminado de añadir los factores, determina qué academia tuvo los factores de apoyo más importantes en general.</w:t>
      </w:r>
      <w:bookmarkStart w:id="38" w:name="_p0v4o9eytxy1" w:colFirst="0" w:colLast="0"/>
      <w:bookmarkEnd w:id="38"/>
    </w:p>
    <w:p w14:paraId="084C13F5" w14:textId="77777777" w:rsidR="00584B2C" w:rsidRDefault="005D5203">
      <w:pPr>
        <w:pStyle w:val="Heading1"/>
        <w:spacing w:before="120" w:line="240" w:lineRule="auto"/>
        <w:rPr>
          <w:rFonts w:ascii="Calibri" w:eastAsia="Calibri" w:hAnsi="Calibri" w:cs="Calibri"/>
          <w:sz w:val="24"/>
          <w:szCs w:val="24"/>
        </w:rPr>
      </w:pPr>
      <w:bookmarkStart w:id="39" w:name="_4px83ejtq1jb" w:colFirst="0" w:colLast="0"/>
      <w:bookmarkEnd w:id="39"/>
      <w:r>
        <w:rPr>
          <w:rFonts w:ascii="Calibri" w:eastAsia="Calibri" w:hAnsi="Calibri" w:cs="Calibri"/>
          <w:b/>
          <w:bCs/>
          <w:sz w:val="32"/>
          <w:szCs w:val="32"/>
          <w:lang w:val="es"/>
        </w:rPr>
        <w:lastRenderedPageBreak/>
        <w:t>TIRA Y AFLOJA</w:t>
      </w:r>
    </w:p>
    <w:tbl>
      <w:tblPr>
        <w:tblStyle w:val="a3"/>
        <w:tblW w:w="936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426"/>
        <w:gridCol w:w="3967"/>
        <w:gridCol w:w="3967"/>
      </w:tblGrid>
      <w:tr w:rsidR="00584B2C" w14:paraId="326D593C" w14:textId="77777777">
        <w:tc>
          <w:tcPr>
            <w:tcW w:w="1425" w:type="dxa"/>
            <w:shd w:val="clear" w:color="auto" w:fill="3E5C61"/>
          </w:tcPr>
          <w:p w14:paraId="69A66290" w14:textId="77777777" w:rsidR="00584B2C" w:rsidRDefault="00584B2C">
            <w:pPr>
              <w:spacing w:after="120" w:line="276" w:lineRule="auto"/>
              <w:jc w:val="center"/>
              <w:rPr>
                <w:rFonts w:ascii="Calibri" w:eastAsia="Calibri" w:hAnsi="Calibri" w:cs="Calibri"/>
                <w:b/>
                <w:color w:val="FFFFFF"/>
                <w:sz w:val="24"/>
                <w:szCs w:val="24"/>
              </w:rPr>
            </w:pPr>
            <w:bookmarkStart w:id="40" w:name="_gjdgxs" w:colFirst="0" w:colLast="0"/>
            <w:bookmarkEnd w:id="40"/>
          </w:p>
        </w:tc>
        <w:tc>
          <w:tcPr>
            <w:tcW w:w="3967" w:type="dxa"/>
            <w:shd w:val="clear" w:color="auto" w:fill="3E5C61"/>
          </w:tcPr>
          <w:p w14:paraId="2F200FDF"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Academia 1</w:t>
            </w:r>
          </w:p>
        </w:tc>
        <w:tc>
          <w:tcPr>
            <w:tcW w:w="3967" w:type="dxa"/>
            <w:shd w:val="clear" w:color="auto" w:fill="3E5C61"/>
          </w:tcPr>
          <w:p w14:paraId="7C0DA484" w14:textId="77777777" w:rsidR="00584B2C" w:rsidRDefault="005D5203">
            <w:pPr>
              <w:spacing w:after="120"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Academia 2</w:t>
            </w:r>
          </w:p>
        </w:tc>
      </w:tr>
      <w:tr w:rsidR="00584B2C" w14:paraId="7474B1A9" w14:textId="77777777" w:rsidTr="00095B32">
        <w:trPr>
          <w:trHeight w:val="9495"/>
        </w:trPr>
        <w:tc>
          <w:tcPr>
            <w:tcW w:w="1425" w:type="dxa"/>
            <w:vAlign w:val="center"/>
          </w:tcPr>
          <w:p w14:paraId="28052140" w14:textId="77777777" w:rsidR="00584B2C" w:rsidRDefault="005D5203">
            <w:pPr>
              <w:pStyle w:val="Heading1"/>
              <w:keepNext w:val="0"/>
              <w:keepLines w:val="0"/>
              <w:spacing w:before="0" w:after="0"/>
              <w:jc w:val="center"/>
              <w:outlineLvl w:val="0"/>
              <w:rPr>
                <w:rFonts w:ascii="Calibri" w:eastAsia="Calibri" w:hAnsi="Calibri" w:cs="Calibri"/>
                <w:b/>
                <w:color w:val="910D28"/>
                <w:sz w:val="24"/>
                <w:szCs w:val="24"/>
              </w:rPr>
            </w:pPr>
            <w:bookmarkStart w:id="41" w:name="_xi5jnc2mxyxz" w:colFirst="0" w:colLast="0"/>
            <w:bookmarkEnd w:id="41"/>
            <w:r>
              <w:rPr>
                <w:rFonts w:ascii="Calibri" w:eastAsia="Calibri" w:hAnsi="Calibri" w:cs="Calibri"/>
                <w:b/>
                <w:bCs/>
                <w:noProof/>
                <w:color w:val="910D28"/>
                <w:sz w:val="24"/>
                <w:szCs w:val="24"/>
                <w:lang w:val="es"/>
              </w:rPr>
              <w:drawing>
                <wp:inline distT="114300" distB="114300" distL="114300" distR="114300" wp14:anchorId="20928AF2" wp14:editId="30E920CF">
                  <wp:extent cx="777461" cy="50625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777461" cy="5062538"/>
                          </a:xfrm>
                          <a:prstGeom prst="rect">
                            <a:avLst/>
                          </a:prstGeom>
                          <a:ln/>
                        </pic:spPr>
                      </pic:pic>
                    </a:graphicData>
                  </a:graphic>
                </wp:inline>
              </w:drawing>
            </w:r>
          </w:p>
        </w:tc>
        <w:tc>
          <w:tcPr>
            <w:tcW w:w="3967" w:type="dxa"/>
            <w:vAlign w:val="center"/>
          </w:tcPr>
          <w:p w14:paraId="67D94E8B" w14:textId="77777777" w:rsidR="00584B2C" w:rsidRDefault="00584B2C">
            <w:pPr>
              <w:pStyle w:val="Heading1"/>
              <w:keepNext w:val="0"/>
              <w:keepLines w:val="0"/>
              <w:spacing w:before="0" w:after="0"/>
              <w:outlineLvl w:val="0"/>
              <w:rPr>
                <w:rFonts w:ascii="Calibri" w:eastAsia="Calibri" w:hAnsi="Calibri" w:cs="Calibri"/>
                <w:b/>
                <w:color w:val="910D28"/>
                <w:sz w:val="24"/>
                <w:szCs w:val="24"/>
              </w:rPr>
            </w:pPr>
            <w:bookmarkStart w:id="42" w:name="_qzeacpuvy2ha" w:colFirst="0" w:colLast="0"/>
            <w:bookmarkEnd w:id="42"/>
          </w:p>
          <w:p w14:paraId="16A7107A" w14:textId="77777777" w:rsidR="00584B2C" w:rsidRDefault="00584B2C"/>
          <w:p w14:paraId="222FD3F7" w14:textId="77777777" w:rsidR="00584B2C" w:rsidRDefault="00584B2C"/>
          <w:p w14:paraId="1FE374B0" w14:textId="77777777" w:rsidR="00584B2C" w:rsidRDefault="00584B2C"/>
          <w:p w14:paraId="74004220" w14:textId="77777777" w:rsidR="00584B2C" w:rsidRDefault="00584B2C"/>
          <w:p w14:paraId="48F5BCB0" w14:textId="77777777" w:rsidR="00584B2C" w:rsidRDefault="00584B2C"/>
          <w:p w14:paraId="1654778B" w14:textId="77777777" w:rsidR="00584B2C" w:rsidRDefault="00584B2C"/>
          <w:p w14:paraId="417ACD89" w14:textId="77777777" w:rsidR="00584B2C" w:rsidRDefault="00584B2C"/>
          <w:p w14:paraId="1F2BE9E5" w14:textId="77777777" w:rsidR="00584B2C" w:rsidRDefault="00584B2C"/>
          <w:p w14:paraId="72B8C9F5" w14:textId="77777777" w:rsidR="00584B2C" w:rsidRDefault="00584B2C"/>
          <w:p w14:paraId="3628BF0E" w14:textId="77777777" w:rsidR="00584B2C" w:rsidRDefault="00584B2C"/>
          <w:p w14:paraId="54364A16" w14:textId="77777777" w:rsidR="00584B2C" w:rsidRDefault="00584B2C"/>
          <w:p w14:paraId="41C50B34" w14:textId="77777777" w:rsidR="00584B2C" w:rsidRDefault="00584B2C"/>
          <w:p w14:paraId="3F4BA23B" w14:textId="77777777" w:rsidR="00584B2C" w:rsidRDefault="00584B2C"/>
          <w:p w14:paraId="539B9131" w14:textId="77777777" w:rsidR="00584B2C" w:rsidRDefault="00584B2C"/>
          <w:p w14:paraId="121DE3E3" w14:textId="77777777" w:rsidR="00584B2C" w:rsidRDefault="00584B2C"/>
          <w:p w14:paraId="1FBC4233" w14:textId="77777777" w:rsidR="00584B2C" w:rsidRDefault="00584B2C"/>
          <w:p w14:paraId="144463FD" w14:textId="77777777" w:rsidR="00584B2C" w:rsidRDefault="00584B2C"/>
          <w:p w14:paraId="1EBCA300" w14:textId="77777777" w:rsidR="00584B2C" w:rsidRDefault="00584B2C"/>
          <w:p w14:paraId="45C5F26B" w14:textId="77777777" w:rsidR="00584B2C" w:rsidRDefault="00584B2C"/>
          <w:p w14:paraId="55F1CE48" w14:textId="77777777" w:rsidR="00584B2C" w:rsidRDefault="00584B2C"/>
          <w:p w14:paraId="38839113" w14:textId="77777777" w:rsidR="00584B2C" w:rsidRDefault="00584B2C"/>
          <w:p w14:paraId="2A61557A" w14:textId="77777777" w:rsidR="00584B2C" w:rsidRDefault="00584B2C"/>
          <w:p w14:paraId="7318FF69" w14:textId="77777777" w:rsidR="00584B2C" w:rsidRDefault="00584B2C"/>
          <w:p w14:paraId="210B5409" w14:textId="77777777" w:rsidR="00584B2C" w:rsidRDefault="00584B2C"/>
          <w:p w14:paraId="4AA39E88" w14:textId="77777777" w:rsidR="00584B2C" w:rsidRDefault="00584B2C"/>
          <w:p w14:paraId="0205A944" w14:textId="77777777" w:rsidR="00584B2C" w:rsidRDefault="00584B2C"/>
          <w:p w14:paraId="2E3B51B9" w14:textId="77777777" w:rsidR="00584B2C" w:rsidRDefault="00584B2C"/>
          <w:p w14:paraId="34BAECA5" w14:textId="77777777" w:rsidR="00584B2C" w:rsidRDefault="00584B2C"/>
          <w:p w14:paraId="02153689" w14:textId="77777777" w:rsidR="00584B2C" w:rsidRDefault="00584B2C"/>
          <w:p w14:paraId="02D9C8EA" w14:textId="77777777" w:rsidR="00584B2C" w:rsidRDefault="00584B2C"/>
          <w:p w14:paraId="77FD73C0" w14:textId="77777777" w:rsidR="00584B2C" w:rsidRDefault="00584B2C"/>
          <w:p w14:paraId="514E8D2C" w14:textId="77777777" w:rsidR="00584B2C" w:rsidRDefault="00584B2C"/>
          <w:p w14:paraId="4D8AB011" w14:textId="77777777" w:rsidR="00584B2C" w:rsidRDefault="00584B2C"/>
          <w:p w14:paraId="5C916945" w14:textId="77777777" w:rsidR="00584B2C" w:rsidRDefault="00584B2C"/>
          <w:p w14:paraId="518067E3" w14:textId="77777777" w:rsidR="00584B2C" w:rsidRDefault="00584B2C"/>
          <w:p w14:paraId="461E57EA" w14:textId="77777777" w:rsidR="00584B2C" w:rsidRDefault="00584B2C"/>
          <w:p w14:paraId="151F8DCB" w14:textId="77777777" w:rsidR="00584B2C" w:rsidRDefault="00584B2C"/>
        </w:tc>
        <w:tc>
          <w:tcPr>
            <w:tcW w:w="3967" w:type="dxa"/>
            <w:vAlign w:val="center"/>
          </w:tcPr>
          <w:p w14:paraId="768F59CB" w14:textId="77777777" w:rsidR="00584B2C" w:rsidRDefault="00584B2C">
            <w:pPr>
              <w:rPr>
                <w:b/>
                <w:color w:val="910D28"/>
                <w:sz w:val="24"/>
                <w:szCs w:val="24"/>
              </w:rPr>
            </w:pPr>
          </w:p>
        </w:tc>
      </w:tr>
    </w:tbl>
    <w:p w14:paraId="3BD09668" w14:textId="71FFB611" w:rsidR="00584B2C" w:rsidRDefault="00095B32">
      <w:pPr>
        <w:pStyle w:val="Heading1"/>
        <w:spacing w:before="120" w:line="240" w:lineRule="auto"/>
        <w:rPr>
          <w:rFonts w:ascii="Calibri" w:eastAsia="Calibri" w:hAnsi="Calibri" w:cs="Calibri"/>
          <w:b/>
          <w:sz w:val="32"/>
          <w:szCs w:val="32"/>
        </w:rPr>
      </w:pPr>
      <w:bookmarkStart w:id="43" w:name="_3bnicp5tauxg" w:colFirst="0" w:colLast="0"/>
      <w:bookmarkStart w:id="44" w:name="r6y94hh5r1h9" w:colFirst="0" w:colLast="0"/>
      <w:bookmarkEnd w:id="43"/>
      <w:bookmarkEnd w:id="44"/>
      <w:r>
        <w:rPr>
          <w:rFonts w:ascii="Calibri" w:eastAsia="Calibri" w:hAnsi="Calibri" w:cs="Calibri"/>
          <w:b/>
          <w:bCs/>
          <w:sz w:val="32"/>
          <w:szCs w:val="32"/>
          <w:lang w:val="es"/>
        </w:rPr>
        <w:lastRenderedPageBreak/>
        <w:t>FUENTES</w:t>
      </w:r>
    </w:p>
    <w:p w14:paraId="4C26F0EB" w14:textId="77777777" w:rsidR="00584B2C" w:rsidRDefault="005D5203">
      <w:pPr>
        <w:rPr>
          <w:rFonts w:ascii="Calibri" w:eastAsia="Calibri" w:hAnsi="Calibri" w:cs="Calibri"/>
          <w:sz w:val="24"/>
          <w:szCs w:val="24"/>
        </w:rPr>
      </w:pPr>
      <w:r>
        <w:rPr>
          <w:rFonts w:ascii="Calibri" w:eastAsia="Calibri" w:hAnsi="Calibri" w:cs="Calibri"/>
          <w:i/>
          <w:iCs/>
          <w:sz w:val="24"/>
          <w:szCs w:val="24"/>
          <w:lang w:val="es"/>
        </w:rPr>
        <w:t xml:space="preserve">Todas las fuentes que aparecen a lo largo de la actividad se detallan a continuación. Proporcionar una lista de fuentes nos permite dar crédito al trabajo realizado por otra persona. </w:t>
      </w:r>
    </w:p>
    <w:p w14:paraId="0CF538BF"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Chris Morris Photography, LLC. (2018, 4 de febrero). Estación de bomberos 21: Tour virtual de MyOklahoma360.com. </w:t>
      </w:r>
      <w:r>
        <w:rPr>
          <w:rFonts w:ascii="Calibri" w:eastAsia="Calibri" w:hAnsi="Calibri" w:cs="Calibri"/>
          <w:i/>
          <w:iCs/>
          <w:sz w:val="24"/>
          <w:szCs w:val="24"/>
          <w:lang w:val="es"/>
        </w:rPr>
        <w:t>Chrismpics.com.</w:t>
      </w:r>
      <w:r>
        <w:rPr>
          <w:rFonts w:ascii="Calibri" w:eastAsia="Calibri" w:hAnsi="Calibri" w:cs="Calibri"/>
          <w:sz w:val="24"/>
          <w:szCs w:val="24"/>
          <w:lang w:val="es"/>
        </w:rPr>
        <w:t xml:space="preserve"> </w:t>
      </w:r>
      <w:hyperlink r:id="rId29">
        <w:r>
          <w:rPr>
            <w:rFonts w:ascii="Calibri" w:eastAsia="Calibri" w:hAnsi="Calibri" w:cs="Calibri"/>
            <w:color w:val="1155CC"/>
            <w:sz w:val="24"/>
            <w:szCs w:val="24"/>
            <w:u w:val="single"/>
            <w:lang w:val="es"/>
          </w:rPr>
          <w:t>https://chrismpics.com/vt/firehouse21/firehouse21.html?fbclid=IwAR3QzNtGhu_wjyl12OZQD4cWTusJlDKiM9A3lfpdM3k5bGbTwY9gDmYkA7M</w:t>
        </w:r>
      </w:hyperlink>
      <w:r>
        <w:rPr>
          <w:rFonts w:ascii="Calibri" w:eastAsia="Calibri" w:hAnsi="Calibri" w:cs="Calibri"/>
          <w:sz w:val="24"/>
          <w:szCs w:val="24"/>
          <w:lang w:val="es"/>
        </w:rPr>
        <w:t xml:space="preserve"> </w:t>
      </w:r>
    </w:p>
    <w:p w14:paraId="368EB4E7"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Dorward, L. (2017, 26 de septiembre). Requisitos para el examen físico de los bomberos. </w:t>
      </w:r>
      <w:r>
        <w:rPr>
          <w:rFonts w:ascii="Calibri" w:eastAsia="Calibri" w:hAnsi="Calibri" w:cs="Calibri"/>
          <w:i/>
          <w:iCs/>
          <w:sz w:val="24"/>
          <w:szCs w:val="24"/>
          <w:lang w:val="es"/>
        </w:rPr>
        <w:t xml:space="preserve">Tendencia de la carrera. </w:t>
      </w:r>
      <w:hyperlink r:id="rId30">
        <w:r>
          <w:rPr>
            <w:rFonts w:ascii="Calibri" w:eastAsia="Calibri" w:hAnsi="Calibri" w:cs="Calibri"/>
            <w:color w:val="1155CC"/>
            <w:sz w:val="24"/>
            <w:szCs w:val="24"/>
            <w:u w:val="single"/>
            <w:lang w:val="es"/>
          </w:rPr>
          <w:t>https://careertrend.com/firefighter-physical-exam-requirements-13637612.html</w:t>
        </w:r>
      </w:hyperlink>
    </w:p>
    <w:p w14:paraId="1BBEE0A1"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Fire Facilities, Inc. (2018, 15 de febrero). Visita virtual. </w:t>
      </w:r>
      <w:hyperlink r:id="rId31">
        <w:r>
          <w:rPr>
            <w:rFonts w:ascii="Calibri" w:eastAsia="Calibri" w:hAnsi="Calibri" w:cs="Calibri"/>
            <w:color w:val="1155CC"/>
            <w:sz w:val="24"/>
            <w:szCs w:val="24"/>
            <w:u w:val="single"/>
            <w:lang w:val="es"/>
          </w:rPr>
          <w:t>https://www.firefacilities.com/fire-training-towers/virtual-tours/</w:t>
        </w:r>
      </w:hyperlink>
      <w:r>
        <w:rPr>
          <w:rFonts w:ascii="Calibri" w:eastAsia="Calibri" w:hAnsi="Calibri" w:cs="Calibri"/>
          <w:sz w:val="24"/>
          <w:szCs w:val="24"/>
          <w:lang w:val="es"/>
        </w:rPr>
        <w:t xml:space="preserve"> </w:t>
      </w:r>
    </w:p>
    <w:p w14:paraId="04BC4ABF" w14:textId="77777777" w:rsidR="00584B2C" w:rsidRDefault="005D5203" w:rsidP="00A83939">
      <w:pPr>
        <w:spacing w:before="240" w:after="24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FirefighterNOW. (2019, 26 de diciembre). Cómo convertirse en un bombero en Oklahoma </w:t>
      </w:r>
      <w:hyperlink r:id="rId32">
        <w:r>
          <w:rPr>
            <w:rFonts w:ascii="Calibri" w:eastAsia="Calibri" w:hAnsi="Calibri" w:cs="Calibri"/>
            <w:color w:val="1155CC"/>
            <w:sz w:val="24"/>
            <w:szCs w:val="24"/>
            <w:u w:val="single"/>
            <w:lang w:val="es"/>
          </w:rPr>
          <w:t>https://firefighternow.com/how-to-become-a-firefighter-in-oklahoma/</w:t>
        </w:r>
      </w:hyperlink>
      <w:r>
        <w:rPr>
          <w:rFonts w:ascii="Calibri" w:eastAsia="Calibri" w:hAnsi="Calibri" w:cs="Calibri"/>
          <w:sz w:val="24"/>
          <w:szCs w:val="24"/>
          <w:lang w:val="es"/>
        </w:rPr>
        <w:t xml:space="preserve"> </w:t>
      </w:r>
    </w:p>
    <w:p w14:paraId="468C3516" w14:textId="77777777" w:rsidR="00584B2C" w:rsidRDefault="005D5203" w:rsidP="00A83939">
      <w:pPr>
        <w:spacing w:after="20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Centro K20 (sin fecha). Es OPTIC-O. </w:t>
      </w:r>
      <w:r>
        <w:rPr>
          <w:rFonts w:ascii="Calibri" w:eastAsia="Calibri" w:hAnsi="Calibri" w:cs="Calibri"/>
          <w:i/>
          <w:iCs/>
          <w:sz w:val="24"/>
          <w:szCs w:val="24"/>
          <w:lang w:val="es"/>
        </w:rPr>
        <w:t>Estrategias.</w:t>
      </w:r>
      <w:r>
        <w:rPr>
          <w:rFonts w:ascii="Calibri" w:eastAsia="Calibri" w:hAnsi="Calibri" w:cs="Calibri"/>
          <w:sz w:val="24"/>
          <w:szCs w:val="24"/>
          <w:lang w:val="es"/>
        </w:rPr>
        <w:t xml:space="preserve"> </w:t>
      </w:r>
      <w:hyperlink r:id="rId33">
        <w:r>
          <w:rPr>
            <w:rFonts w:ascii="Calibri" w:eastAsia="Calibri" w:hAnsi="Calibri" w:cs="Calibri"/>
            <w:color w:val="1155CC"/>
            <w:sz w:val="24"/>
            <w:szCs w:val="24"/>
            <w:u w:val="single"/>
            <w:lang w:val="es"/>
          </w:rPr>
          <w:t>https://learn.k20center.ou.edu/strategy/b30762a7557ba0b391f207f4c600eac6</w:t>
        </w:r>
      </w:hyperlink>
    </w:p>
    <w:p w14:paraId="0BDD7393" w14:textId="77777777" w:rsidR="00584B2C" w:rsidRDefault="005D5203" w:rsidP="00A83939">
      <w:pPr>
        <w:spacing w:after="200" w:line="240" w:lineRule="auto"/>
        <w:ind w:left="720" w:hanging="720"/>
        <w:rPr>
          <w:rFonts w:ascii="Calibri" w:eastAsia="Calibri" w:hAnsi="Calibri" w:cs="Calibri"/>
          <w:sz w:val="24"/>
          <w:szCs w:val="24"/>
        </w:rPr>
      </w:pPr>
      <w:r>
        <w:rPr>
          <w:rFonts w:ascii="Calibri" w:eastAsia="Calibri" w:hAnsi="Calibri" w:cs="Calibri"/>
          <w:sz w:val="24"/>
          <w:szCs w:val="24"/>
          <w:lang w:val="es"/>
        </w:rPr>
        <w:t xml:space="preserve">K20 Center (sin fecha). Tira y afloja. </w:t>
      </w:r>
      <w:r>
        <w:rPr>
          <w:rFonts w:ascii="Calibri" w:eastAsia="Calibri" w:hAnsi="Calibri" w:cs="Calibri"/>
          <w:i/>
          <w:iCs/>
          <w:sz w:val="24"/>
          <w:szCs w:val="24"/>
          <w:lang w:val="es"/>
        </w:rPr>
        <w:t>Estrategias.</w:t>
      </w:r>
      <w:r>
        <w:rPr>
          <w:rFonts w:ascii="Calibri" w:eastAsia="Calibri" w:hAnsi="Calibri" w:cs="Calibri"/>
          <w:sz w:val="24"/>
          <w:szCs w:val="24"/>
          <w:lang w:val="es"/>
        </w:rPr>
        <w:t xml:space="preserve"> </w:t>
      </w:r>
      <w:hyperlink r:id="rId34">
        <w:r>
          <w:rPr>
            <w:rFonts w:ascii="Calibri" w:eastAsia="Calibri" w:hAnsi="Calibri" w:cs="Calibri"/>
            <w:color w:val="1155CC"/>
            <w:sz w:val="24"/>
            <w:szCs w:val="24"/>
            <w:u w:val="single"/>
            <w:lang w:val="es"/>
          </w:rPr>
          <w:t>https://learn.k20center.ou.edu/strategy/b30762a7557ba0b391f207f4c600e440</w:t>
        </w:r>
      </w:hyperlink>
    </w:p>
    <w:p w14:paraId="49A77511" w14:textId="77777777" w:rsidR="00584B2C" w:rsidRDefault="005D5203" w:rsidP="00A83939">
      <w:pPr>
        <w:spacing w:before="220" w:after="220" w:line="240" w:lineRule="auto"/>
        <w:ind w:left="720" w:hanging="720"/>
        <w:rPr>
          <w:rFonts w:ascii="Calibri" w:eastAsia="Calibri" w:hAnsi="Calibri" w:cs="Calibri"/>
          <w:b/>
          <w:color w:val="910D28"/>
          <w:sz w:val="24"/>
          <w:szCs w:val="24"/>
        </w:rPr>
      </w:pPr>
      <w:r>
        <w:rPr>
          <w:rFonts w:ascii="Calibri" w:eastAsia="Calibri" w:hAnsi="Calibri" w:cs="Calibri"/>
          <w:sz w:val="24"/>
          <w:szCs w:val="24"/>
          <w:lang w:val="es"/>
        </w:rPr>
        <w:t xml:space="preserve">K20 Center (sin fecha). Tablero de Opciones. </w:t>
      </w:r>
      <w:r>
        <w:rPr>
          <w:rFonts w:ascii="Calibri" w:eastAsia="Calibri" w:hAnsi="Calibri" w:cs="Calibri"/>
          <w:i/>
          <w:iCs/>
          <w:sz w:val="24"/>
          <w:szCs w:val="24"/>
          <w:lang w:val="es"/>
        </w:rPr>
        <w:t>Estrategias</w:t>
      </w:r>
      <w:r>
        <w:rPr>
          <w:rFonts w:ascii="Calibri" w:eastAsia="Calibri" w:hAnsi="Calibri" w:cs="Calibri"/>
          <w:sz w:val="24"/>
          <w:szCs w:val="24"/>
          <w:lang w:val="es"/>
        </w:rPr>
        <w:t xml:space="preserve"> </w:t>
      </w:r>
      <w:hyperlink r:id="rId35">
        <w:r>
          <w:rPr>
            <w:rFonts w:ascii="Calibri" w:eastAsia="Calibri" w:hAnsi="Calibri" w:cs="Calibri"/>
            <w:color w:val="1155CC"/>
            <w:sz w:val="24"/>
            <w:szCs w:val="24"/>
            <w:u w:val="single"/>
            <w:lang w:val="es"/>
          </w:rPr>
          <w:t>https://learn.k20center.ou.edu/strategy/7b4de59085f566aa097814b8c0028a61</w:t>
        </w:r>
      </w:hyperlink>
    </w:p>
    <w:p w14:paraId="3842DC87" w14:textId="77777777" w:rsidR="00584B2C" w:rsidRDefault="005D5203" w:rsidP="00A83939">
      <w:pPr>
        <w:spacing w:before="240" w:after="240" w:line="240" w:lineRule="auto"/>
        <w:rPr>
          <w:rFonts w:ascii="Calibri" w:eastAsia="Calibri" w:hAnsi="Calibri" w:cs="Calibri"/>
          <w:sz w:val="24"/>
          <w:szCs w:val="24"/>
        </w:rPr>
      </w:pPr>
      <w:proofErr w:type="gramStart"/>
      <w:r>
        <w:rPr>
          <w:rFonts w:ascii="Calibri" w:eastAsia="Calibri" w:hAnsi="Calibri" w:cs="Calibri"/>
          <w:sz w:val="24"/>
          <w:szCs w:val="24"/>
          <w:lang w:val="es"/>
        </w:rPr>
        <w:t>Link</w:t>
      </w:r>
      <w:proofErr w:type="gramEnd"/>
      <w:r>
        <w:rPr>
          <w:rFonts w:ascii="Calibri" w:eastAsia="Calibri" w:hAnsi="Calibri" w:cs="Calibri"/>
          <w:sz w:val="24"/>
          <w:szCs w:val="24"/>
          <w:lang w:val="es"/>
        </w:rPr>
        <w:t>, L. (2004). Incendio del jet de entrenamiento C-130 [Fotografía].</w:t>
      </w:r>
    </w:p>
    <w:p w14:paraId="7812E83A" w14:textId="77777777" w:rsidR="00584B2C" w:rsidRDefault="005D5203" w:rsidP="00A83939">
      <w:pPr>
        <w:spacing w:before="240" w:after="240" w:line="240" w:lineRule="auto"/>
        <w:rPr>
          <w:rFonts w:ascii="Calibri" w:eastAsia="Calibri" w:hAnsi="Calibri" w:cs="Calibri"/>
          <w:sz w:val="24"/>
          <w:szCs w:val="24"/>
        </w:rPr>
      </w:pPr>
      <w:proofErr w:type="gramStart"/>
      <w:r>
        <w:rPr>
          <w:rFonts w:ascii="Calibri" w:eastAsia="Calibri" w:hAnsi="Calibri" w:cs="Calibri"/>
          <w:sz w:val="24"/>
          <w:szCs w:val="24"/>
          <w:lang w:val="es"/>
        </w:rPr>
        <w:t>Link</w:t>
      </w:r>
      <w:proofErr w:type="gramEnd"/>
      <w:r>
        <w:rPr>
          <w:rFonts w:ascii="Calibri" w:eastAsia="Calibri" w:hAnsi="Calibri" w:cs="Calibri"/>
          <w:sz w:val="24"/>
          <w:szCs w:val="24"/>
          <w:lang w:val="es"/>
        </w:rPr>
        <w:t>, L. (2006). Certificación de seguridad de zonas de aterrizaje de helicópteros [Fotografía].</w:t>
      </w:r>
    </w:p>
    <w:p w14:paraId="0863FA53" w14:textId="77777777" w:rsidR="00584B2C" w:rsidRDefault="005D5203" w:rsidP="00A83939">
      <w:pPr>
        <w:spacing w:before="240" w:after="240" w:line="240" w:lineRule="auto"/>
        <w:rPr>
          <w:rFonts w:ascii="Calibri" w:eastAsia="Calibri" w:hAnsi="Calibri" w:cs="Calibri"/>
          <w:sz w:val="24"/>
          <w:szCs w:val="24"/>
        </w:rPr>
      </w:pPr>
      <w:proofErr w:type="gramStart"/>
      <w:r>
        <w:rPr>
          <w:rFonts w:ascii="Calibri" w:eastAsia="Calibri" w:hAnsi="Calibri" w:cs="Calibri"/>
          <w:sz w:val="24"/>
          <w:szCs w:val="24"/>
          <w:lang w:val="es"/>
        </w:rPr>
        <w:t>Link</w:t>
      </w:r>
      <w:proofErr w:type="gramEnd"/>
      <w:r>
        <w:rPr>
          <w:rFonts w:ascii="Calibri" w:eastAsia="Calibri" w:hAnsi="Calibri" w:cs="Calibri"/>
          <w:sz w:val="24"/>
          <w:szCs w:val="24"/>
          <w:lang w:val="es"/>
        </w:rPr>
        <w:t>, L. (2004). Entrenamiento de extinción de incendios forestales [Fotografía].</w:t>
      </w:r>
    </w:p>
    <w:p w14:paraId="7E87025D" w14:textId="77777777" w:rsidR="00584B2C" w:rsidRDefault="005D5203" w:rsidP="00A83939">
      <w:pPr>
        <w:spacing w:before="240" w:after="240" w:line="240" w:lineRule="auto"/>
        <w:rPr>
          <w:rFonts w:ascii="Calibri" w:eastAsia="Calibri" w:hAnsi="Calibri" w:cs="Calibri"/>
          <w:sz w:val="24"/>
          <w:szCs w:val="24"/>
        </w:rPr>
      </w:pPr>
      <w:proofErr w:type="gramStart"/>
      <w:r>
        <w:rPr>
          <w:rFonts w:ascii="Calibri" w:eastAsia="Calibri" w:hAnsi="Calibri" w:cs="Calibri"/>
          <w:sz w:val="24"/>
          <w:szCs w:val="24"/>
          <w:lang w:val="es"/>
        </w:rPr>
        <w:t>Link</w:t>
      </w:r>
      <w:proofErr w:type="gramEnd"/>
      <w:r>
        <w:rPr>
          <w:rFonts w:ascii="Calibri" w:eastAsia="Calibri" w:hAnsi="Calibri" w:cs="Calibri"/>
          <w:sz w:val="24"/>
          <w:szCs w:val="24"/>
          <w:lang w:val="es"/>
        </w:rPr>
        <w:t xml:space="preserve">, L. (2004). Durante el incendio de una edificación hubo </w:t>
      </w:r>
      <w:proofErr w:type="gramStart"/>
      <w:r>
        <w:rPr>
          <w:rFonts w:ascii="Calibri" w:eastAsia="Calibri" w:hAnsi="Calibri" w:cs="Calibri"/>
          <w:sz w:val="24"/>
          <w:szCs w:val="24"/>
          <w:lang w:val="es"/>
        </w:rPr>
        <w:t>cero visibilidad</w:t>
      </w:r>
      <w:proofErr w:type="gramEnd"/>
      <w:r>
        <w:rPr>
          <w:rFonts w:ascii="Calibri" w:eastAsia="Calibri" w:hAnsi="Calibri" w:cs="Calibri"/>
          <w:sz w:val="24"/>
          <w:szCs w:val="24"/>
          <w:lang w:val="es"/>
        </w:rPr>
        <w:t xml:space="preserve"> de víctimas en el rescate [Fotografía].</w:t>
      </w:r>
    </w:p>
    <w:p w14:paraId="1C729D2D" w14:textId="77777777" w:rsidR="00584B2C" w:rsidRDefault="005D5203" w:rsidP="00A83939">
      <w:pPr>
        <w:spacing w:before="240" w:after="240" w:line="240" w:lineRule="auto"/>
        <w:rPr>
          <w:rFonts w:ascii="Calibri" w:eastAsia="Calibri" w:hAnsi="Calibri" w:cs="Calibri"/>
          <w:b/>
          <w:color w:val="910D28"/>
          <w:sz w:val="24"/>
          <w:szCs w:val="24"/>
        </w:rPr>
      </w:pPr>
      <w:r>
        <w:rPr>
          <w:rFonts w:ascii="Calibri" w:eastAsia="Calibri" w:hAnsi="Calibri" w:cs="Calibri"/>
          <w:sz w:val="24"/>
          <w:szCs w:val="24"/>
          <w:lang w:val="es"/>
        </w:rPr>
        <w:t xml:space="preserve">Ciudad de Oklahoma (sin fecha). Requisitos. </w:t>
      </w:r>
      <w:r>
        <w:rPr>
          <w:rFonts w:ascii="Calibri" w:eastAsia="Calibri" w:hAnsi="Calibri" w:cs="Calibri"/>
          <w:i/>
          <w:iCs/>
          <w:sz w:val="24"/>
          <w:szCs w:val="24"/>
          <w:lang w:val="es"/>
        </w:rPr>
        <w:t>Departamento de Bomberos.</w:t>
      </w:r>
      <w:r>
        <w:rPr>
          <w:rFonts w:ascii="Calibri" w:eastAsia="Calibri" w:hAnsi="Calibri" w:cs="Calibri"/>
          <w:sz w:val="24"/>
          <w:szCs w:val="24"/>
          <w:lang w:val="es"/>
        </w:rPr>
        <w:t xml:space="preserve"> </w:t>
      </w:r>
      <w:hyperlink r:id="rId36">
        <w:r>
          <w:rPr>
            <w:rFonts w:ascii="Calibri" w:eastAsia="Calibri" w:hAnsi="Calibri" w:cs="Calibri"/>
            <w:color w:val="1155CC"/>
            <w:sz w:val="24"/>
            <w:szCs w:val="24"/>
            <w:u w:val="single"/>
            <w:lang w:val="es"/>
          </w:rPr>
          <w:t>https://www.okc.gov/departments/fire/employment/requirements</w:t>
        </w:r>
      </w:hyperlink>
      <w:r>
        <w:rPr>
          <w:rFonts w:ascii="Calibri" w:eastAsia="Calibri" w:hAnsi="Calibri" w:cs="Calibri"/>
          <w:sz w:val="24"/>
          <w:szCs w:val="24"/>
          <w:lang w:val="es"/>
        </w:rPr>
        <w:t xml:space="preserve"> </w:t>
      </w:r>
    </w:p>
    <w:sectPr w:rsidR="00584B2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FBCA" w14:textId="77777777" w:rsidR="00CB3144" w:rsidRDefault="00CB3144">
      <w:pPr>
        <w:spacing w:line="240" w:lineRule="auto"/>
      </w:pPr>
      <w:r>
        <w:separator/>
      </w:r>
    </w:p>
  </w:endnote>
  <w:endnote w:type="continuationSeparator" w:id="0">
    <w:p w14:paraId="27B97940" w14:textId="77777777" w:rsidR="00CB3144" w:rsidRDefault="00CB3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DD37" w14:textId="77777777" w:rsidR="00584B2C" w:rsidRDefault="005D5203">
    <w:pPr>
      <w:ind w:hanging="990"/>
    </w:pPr>
    <w:r>
      <w:rPr>
        <w:noProof/>
        <w:lang w:val="es"/>
      </w:rPr>
      <w:drawing>
        <wp:anchor distT="0" distB="0" distL="0" distR="0" simplePos="0" relativeHeight="251658240" behindDoc="0" locked="0" layoutInCell="1" hidden="0" allowOverlap="1" wp14:anchorId="246DB892" wp14:editId="204E79EE">
          <wp:simplePos x="0" y="0"/>
          <wp:positionH relativeFrom="column">
            <wp:posOffset>-6934199</wp:posOffset>
          </wp:positionH>
          <wp:positionV relativeFrom="paragraph">
            <wp:posOffset>0</wp:posOffset>
          </wp:positionV>
          <wp:extent cx="13906500" cy="1057275"/>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2728" r="17234"/>
                  <a:stretch>
                    <a:fillRect/>
                  </a:stretch>
                </pic:blipFill>
                <pic:spPr>
                  <a:xfrm>
                    <a:off x="0" y="0"/>
                    <a:ext cx="13906500" cy="1057275"/>
                  </a:xfrm>
                  <a:prstGeom prst="rect">
                    <a:avLst/>
                  </a:prstGeom>
                  <a:ln/>
                </pic:spPr>
              </pic:pic>
            </a:graphicData>
          </a:graphic>
        </wp:anchor>
      </w:drawing>
    </w:r>
  </w:p>
  <w:p w14:paraId="1069525D" w14:textId="77777777" w:rsidR="00584B2C" w:rsidRDefault="00584B2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98E57" w14:textId="77777777" w:rsidR="00CB3144" w:rsidRDefault="00CB3144">
      <w:pPr>
        <w:spacing w:line="240" w:lineRule="auto"/>
      </w:pPr>
      <w:r>
        <w:separator/>
      </w:r>
    </w:p>
  </w:footnote>
  <w:footnote w:type="continuationSeparator" w:id="0">
    <w:p w14:paraId="0532FA18" w14:textId="77777777" w:rsidR="00CB3144" w:rsidRDefault="00CB31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2D92" w14:textId="77777777" w:rsidR="00584B2C" w:rsidRDefault="00584B2C">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6831"/>
    <w:multiLevelType w:val="multilevel"/>
    <w:tmpl w:val="B988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A06F5B"/>
    <w:multiLevelType w:val="multilevel"/>
    <w:tmpl w:val="6EDC80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E322BE"/>
    <w:multiLevelType w:val="multilevel"/>
    <w:tmpl w:val="FA206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81C9F"/>
    <w:multiLevelType w:val="multilevel"/>
    <w:tmpl w:val="4C1AD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75229F"/>
    <w:multiLevelType w:val="multilevel"/>
    <w:tmpl w:val="A7249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7D145B"/>
    <w:multiLevelType w:val="multilevel"/>
    <w:tmpl w:val="5B404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43148A"/>
    <w:multiLevelType w:val="multilevel"/>
    <w:tmpl w:val="6D302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502F77"/>
    <w:multiLevelType w:val="multilevel"/>
    <w:tmpl w:val="4C26A6E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640575396">
    <w:abstractNumId w:val="7"/>
  </w:num>
  <w:num w:numId="2" w16cid:durableId="1013916451">
    <w:abstractNumId w:val="4"/>
  </w:num>
  <w:num w:numId="3" w16cid:durableId="433401787">
    <w:abstractNumId w:val="1"/>
  </w:num>
  <w:num w:numId="4" w16cid:durableId="932476962">
    <w:abstractNumId w:val="3"/>
  </w:num>
  <w:num w:numId="5" w16cid:durableId="674455486">
    <w:abstractNumId w:val="2"/>
  </w:num>
  <w:num w:numId="6" w16cid:durableId="576981139">
    <w:abstractNumId w:val="6"/>
  </w:num>
  <w:num w:numId="7" w16cid:durableId="1053963198">
    <w:abstractNumId w:val="5"/>
  </w:num>
  <w:num w:numId="8" w16cid:durableId="1024405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2C"/>
    <w:rsid w:val="00095B32"/>
    <w:rsid w:val="00106280"/>
    <w:rsid w:val="001C1B73"/>
    <w:rsid w:val="004D59FB"/>
    <w:rsid w:val="00584B2C"/>
    <w:rsid w:val="005D5203"/>
    <w:rsid w:val="00883D5C"/>
    <w:rsid w:val="00A83939"/>
    <w:rsid w:val="00CB3144"/>
    <w:rsid w:val="00CC7A07"/>
    <w:rsid w:val="00D357D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D3EF2"/>
  <w15:docId w15:val="{6C49A188-3F64-4C70-9816-B78D4897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tinyurl.com/ycn6ecr2" TargetMode="External"/><Relationship Id="rId26" Type="http://schemas.openxmlformats.org/officeDocument/2006/relationships/hyperlink" Target="https://www.wosc.edu/" TargetMode="External"/><Relationship Id="rId3" Type="http://schemas.openxmlformats.org/officeDocument/2006/relationships/styles" Target="styles.xml"/><Relationship Id="rId21" Type="http://schemas.openxmlformats.org/officeDocument/2006/relationships/hyperlink" Target="http://www.osufst.org/" TargetMode="External"/><Relationship Id="rId34" Type="http://schemas.openxmlformats.org/officeDocument/2006/relationships/hyperlink" Target="https://learn.k20center.ou.edu/strategy/b30762a7557ba0b391f207f4c600e44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hrismpics.com/vt/firehouse21/firehouse21.html?fbclid=IwAR3QzNtGhu_wjyl12OZQD4cWTusJlDKiM9A3lfpdM3k5bGbTwY9gDmYkA7M" TargetMode="External"/><Relationship Id="rId25" Type="http://schemas.openxmlformats.org/officeDocument/2006/relationships/hyperlink" Target="http://www.eoctech.edu/" TargetMode="External"/><Relationship Id="rId33" Type="http://schemas.openxmlformats.org/officeDocument/2006/relationships/hyperlink" Target="https://learn.k20center.ou.edu/strategy/b30762a7557ba0b391f207f4c600eac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rismpics.com/vt/firehouse21/firehouse21.html?fbclid=IwAR3QzNtGhu_wjyl12OZQD4cWTusJlDKiM9A3lfpdM3k5bGbTwY9gDmYkA7M" TargetMode="External"/><Relationship Id="rId20" Type="http://schemas.openxmlformats.org/officeDocument/2006/relationships/hyperlink" Target="http://www.tulsacc.edu/" TargetMode="External"/><Relationship Id="rId29" Type="http://schemas.openxmlformats.org/officeDocument/2006/relationships/hyperlink" Target="https://chrismpics.com/vt/firehouse21/firehouse21.html?fbclid=IwAR3QzNtGhu_wjyl12OZQD4cWTusJlDKiM9A3lfpdM3k5bGbTwY9gDmYkA7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ontotoctech.edu/" TargetMode="External"/><Relationship Id="rId32" Type="http://schemas.openxmlformats.org/officeDocument/2006/relationships/hyperlink" Target="https://firefighternow.com/how-to-become-a-firefighter-in-oklahom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rismpics.com/vt/firehouse21/firehouse21.html?fbclid=IwAR3QzNtGhu_wjyl12OZQD4cWTusJlDKiM9A3lfpdM3k5bGbTwY9gDmYkA7M" TargetMode="External"/><Relationship Id="rId23" Type="http://schemas.openxmlformats.org/officeDocument/2006/relationships/hyperlink" Target="http://greatplains.edu/" TargetMode="External"/><Relationship Id="rId28" Type="http://schemas.openxmlformats.org/officeDocument/2006/relationships/image" Target="media/image7.png"/><Relationship Id="rId36" Type="http://schemas.openxmlformats.org/officeDocument/2006/relationships/hyperlink" Target="https://www.okc.gov/departments/fire/employment/requirements" TargetMode="External"/><Relationship Id="rId10" Type="http://schemas.openxmlformats.org/officeDocument/2006/relationships/image" Target="media/image3.jpg"/><Relationship Id="rId19" Type="http://schemas.openxmlformats.org/officeDocument/2006/relationships/hyperlink" Target="http://www.osuokc.edu/" TargetMode="External"/><Relationship Id="rId31" Type="http://schemas.openxmlformats.org/officeDocument/2006/relationships/hyperlink" Target="https://www.firefacilities.com/fire-training-towers/virtual-tour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autrytech.edu/" TargetMode="External"/><Relationship Id="rId27" Type="http://schemas.openxmlformats.org/officeDocument/2006/relationships/hyperlink" Target="http://www.swosu.edu/" TargetMode="External"/><Relationship Id="rId30" Type="http://schemas.openxmlformats.org/officeDocument/2006/relationships/hyperlink" Target="https://careertrend.com/firefighter-physical-exam-requirements-13637612.html" TargetMode="External"/><Relationship Id="rId35" Type="http://schemas.openxmlformats.org/officeDocument/2006/relationships/hyperlink" Target="https://learn.k20center.ou.edu/strategy/7b4de59085f566aa097814b8c0028a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83FE-0D11-4D94-B566-319F0937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Andres Lopez</cp:lastModifiedBy>
  <cp:revision>6</cp:revision>
  <dcterms:created xsi:type="dcterms:W3CDTF">2022-04-07T13:25:00Z</dcterms:created>
  <dcterms:modified xsi:type="dcterms:W3CDTF">2022-06-29T20:11:00Z</dcterms:modified>
</cp:coreProperties>
</file>